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28" w:rsidRDefault="00465224" w:rsidP="00290E44">
      <w:pPr>
        <w:jc w:val="center"/>
      </w:pPr>
      <w:r w:rsidRPr="00F35141">
        <w:rPr>
          <w:noProof/>
        </w:rPr>
        <w:drawing>
          <wp:inline distT="0" distB="0" distL="0" distR="0">
            <wp:extent cx="1457325" cy="876300"/>
            <wp:effectExtent l="0" t="0" r="9525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28" w:rsidRPr="002A791E" w:rsidRDefault="00352628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352628" w:rsidRDefault="00352628" w:rsidP="002A791E">
      <w:pPr>
        <w:jc w:val="center"/>
        <w:rPr>
          <w:b/>
          <w:caps/>
          <w:sz w:val="22"/>
          <w:szCs w:val="22"/>
          <w:u w:val="single"/>
        </w:rPr>
      </w:pPr>
    </w:p>
    <w:p w:rsidR="00A97F09" w:rsidRDefault="00352628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 xml:space="preserve">relazione tecnico-illustrativa di </w:t>
      </w:r>
      <w:r w:rsidR="00A97F09">
        <w:rPr>
          <w:b/>
          <w:caps/>
          <w:sz w:val="22"/>
          <w:szCs w:val="22"/>
          <w:u w:val="single"/>
        </w:rPr>
        <w:t xml:space="preserve">ACCERTAMENTO COMPATIBILITA’ </w:t>
      </w:r>
    </w:p>
    <w:p w:rsidR="00352628" w:rsidRPr="00595768" w:rsidRDefault="00352628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 xml:space="preserve"> paesaggistica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352628">
        <w:tc>
          <w:tcPr>
            <w:tcW w:w="5002" w:type="dxa"/>
          </w:tcPr>
          <w:p w:rsidR="00352628" w:rsidRDefault="00352628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</w:p>
        </w:tc>
        <w:tc>
          <w:tcPr>
            <w:tcW w:w="5003" w:type="dxa"/>
          </w:tcPr>
          <w:p w:rsidR="00352628" w:rsidRDefault="00352628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</w:t>
            </w:r>
            <w:r w:rsidR="00A97F09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</w:p>
        </w:tc>
      </w:tr>
    </w:tbl>
    <w:p w:rsidR="00352628" w:rsidRPr="00606178" w:rsidRDefault="00352628" w:rsidP="009B4957">
      <w:pPr>
        <w:jc w:val="both"/>
        <w:rPr>
          <w:rFonts w:ascii="Arial" w:hAnsi="Arial" w:cs="Arial"/>
          <w:sz w:val="24"/>
          <w:szCs w:val="24"/>
        </w:rPr>
      </w:pPr>
    </w:p>
    <w:p w:rsidR="00352628" w:rsidRDefault="00352628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</w:p>
    <w:p w:rsidR="00A97F09" w:rsidRPr="00606178" w:rsidRDefault="00A97F09" w:rsidP="009B4957">
      <w:pPr>
        <w:jc w:val="both"/>
        <w:rPr>
          <w:rFonts w:ascii="Arial" w:hAnsi="Arial" w:cs="Arial"/>
          <w:sz w:val="24"/>
          <w:szCs w:val="24"/>
        </w:rPr>
      </w:pPr>
    </w:p>
    <w:p w:rsidR="00352628" w:rsidRPr="00606178" w:rsidRDefault="00352628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</w:p>
    <w:p w:rsidR="00352628" w:rsidRPr="00606178" w:rsidRDefault="00352628" w:rsidP="009B4957">
      <w:pPr>
        <w:jc w:val="both"/>
        <w:rPr>
          <w:rFonts w:ascii="Arial" w:hAnsi="Arial" w:cs="Arial"/>
          <w:sz w:val="24"/>
          <w:szCs w:val="24"/>
        </w:rPr>
      </w:pPr>
    </w:p>
    <w:p w:rsidR="00352628" w:rsidRDefault="00352628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Pr="00525232">
        <w:rPr>
          <w:rFonts w:ascii="Arial" w:hAnsi="Arial" w:cs="Arial"/>
          <w:noProof/>
          <w:sz w:val="24"/>
          <w:szCs w:val="24"/>
        </w:rPr>
        <w:t xml:space="preserve"> </w:t>
      </w:r>
      <w:bookmarkStart w:id="0" w:name="_GoBack"/>
      <w:bookmarkEnd w:id="0"/>
    </w:p>
    <w:p w:rsidR="00352628" w:rsidRDefault="00352628" w:rsidP="009B4957">
      <w:pPr>
        <w:jc w:val="both"/>
        <w:rPr>
          <w:rFonts w:ascii="Arial" w:hAnsi="Arial" w:cs="Arial"/>
          <w:sz w:val="24"/>
          <w:szCs w:val="24"/>
        </w:rPr>
      </w:pPr>
    </w:p>
    <w:p w:rsidR="00352628" w:rsidRPr="00606178" w:rsidRDefault="00352628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="00A97F09">
        <w:rPr>
          <w:rFonts w:ascii="Arial" w:hAnsi="Arial" w:cs="Arial"/>
          <w:sz w:val="24"/>
          <w:szCs w:val="24"/>
        </w:rPr>
        <w:t xml:space="preserve"> </w:t>
      </w:r>
      <w:r w:rsidRPr="00525232">
        <w:rPr>
          <w:rFonts w:ascii="Arial" w:hAnsi="Arial" w:cs="Arial"/>
          <w:noProof/>
          <w:sz w:val="24"/>
          <w:szCs w:val="24"/>
        </w:rPr>
        <w:t xml:space="preserve">Sez. Foglio  Mappale </w:t>
      </w:r>
    </w:p>
    <w:p w:rsidR="00352628" w:rsidRDefault="00352628">
      <w:pPr>
        <w:rPr>
          <w:rFonts w:ascii="Arial" w:hAnsi="Arial" w:cs="Arial"/>
          <w:sz w:val="22"/>
          <w:szCs w:val="22"/>
        </w:rPr>
      </w:pPr>
    </w:p>
    <w:p w:rsidR="00352628" w:rsidRPr="00C616A6" w:rsidRDefault="00352628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352628" w:rsidRPr="004168B2" w:rsidRDefault="00352628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4168B2">
        <w:rPr>
          <w:rFonts w:ascii="Arial" w:hAnsi="Arial" w:cs="Arial"/>
          <w:sz w:val="18"/>
          <w:szCs w:val="18"/>
        </w:rPr>
        <w:t>La zona di intervento:</w:t>
      </w:r>
    </w:p>
    <w:p w:rsidR="00352628" w:rsidRDefault="00352628" w:rsidP="0012055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4168B2">
        <w:rPr>
          <w:rFonts w:ascii="Arial" w:hAnsi="Arial" w:cs="Arial"/>
          <w:sz w:val="18"/>
          <w:szCs w:val="18"/>
        </w:rPr>
        <w:t>è assoggettata a vincolo paesaggistico ai sensi</w:t>
      </w:r>
      <w:r w:rsidR="004168B2">
        <w:rPr>
          <w:rFonts w:ascii="Arial" w:hAnsi="Arial" w:cs="Arial"/>
          <w:sz w:val="18"/>
          <w:szCs w:val="18"/>
        </w:rPr>
        <w:t xml:space="preserve"> del </w:t>
      </w:r>
      <w:r w:rsidRPr="004168B2">
        <w:rPr>
          <w:rFonts w:ascii="Arial" w:hAnsi="Arial" w:cs="Arial"/>
          <w:noProof/>
          <w:sz w:val="18"/>
          <w:szCs w:val="18"/>
        </w:rPr>
        <w:t>D.Lgs. N. 42 del 22/01/2004 - Codice dei Beni Culturali e del Paesaggio Parte II</w:t>
      </w:r>
      <w:r w:rsidR="004168B2">
        <w:rPr>
          <w:rFonts w:ascii="Arial" w:hAnsi="Arial" w:cs="Arial"/>
          <w:noProof/>
          <w:sz w:val="18"/>
          <w:szCs w:val="18"/>
        </w:rPr>
        <w:t>I</w:t>
      </w:r>
    </w:p>
    <w:p w:rsidR="004168B2" w:rsidRPr="00CC1489" w:rsidRDefault="00A97F09" w:rsidP="004168B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decreto/art. :</w:t>
      </w:r>
      <w:r w:rsidR="004168B2" w:rsidRPr="00CC1489">
        <w:rPr>
          <w:rFonts w:ascii="Arial" w:hAnsi="Arial" w:cs="Arial"/>
          <w:sz w:val="18"/>
          <w:szCs w:val="18"/>
        </w:rPr>
        <w:t xml:space="preserve"> </w:t>
      </w:r>
    </w:p>
    <w:p w:rsidR="00352628" w:rsidRPr="004168B2" w:rsidRDefault="00352628" w:rsidP="0012055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4168B2">
        <w:rPr>
          <w:rFonts w:ascii="Arial" w:hAnsi="Arial" w:cs="Arial"/>
          <w:sz w:val="18"/>
          <w:szCs w:val="18"/>
        </w:rPr>
        <w:t xml:space="preserve">è classificata dal vigente Piano Territoriale di Coordinamento Paesistico:  </w:t>
      </w:r>
    </w:p>
    <w:p w:rsidR="00352628" w:rsidRPr="004168B2" w:rsidRDefault="00352628" w:rsidP="0012055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4168B2">
        <w:rPr>
          <w:rFonts w:ascii="Arial" w:hAnsi="Arial" w:cs="Arial"/>
          <w:sz w:val="18"/>
          <w:szCs w:val="18"/>
        </w:rPr>
        <w:t xml:space="preserve">ricade in Zona del P.R.G. </w:t>
      </w:r>
    </w:p>
    <w:p w:rsidR="00352628" w:rsidRDefault="00352628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4168B2">
        <w:rPr>
          <w:rFonts w:ascii="Arial" w:hAnsi="Arial" w:cs="Arial"/>
          <w:sz w:val="18"/>
          <w:szCs w:val="18"/>
        </w:rPr>
        <w:t>Per l’intervento in oggetto non ricorrono i presupposti per l’applicazione dell’art. 149 del D.lgs 42/2004 in quanto viene modificato l’aspetto esteriore dell’edificio.</w:t>
      </w:r>
    </w:p>
    <w:p w:rsidR="004168B2" w:rsidRPr="0007385D" w:rsidRDefault="004168B2" w:rsidP="004168B2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Le opere aventi rilevanza paesaggistica consistono .</w:t>
      </w:r>
    </w:p>
    <w:p w:rsidR="004168B2" w:rsidRPr="0007385D" w:rsidRDefault="004168B2" w:rsidP="004168B2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>Sotto il profilo paesaggistico trattasi di opere riconducibili nella competenza autorizzativa comunale sulla base dell’art. 7 comma 1 lett. B) ed art. 1 comma 1 lett b) del Legge Regionale 20/1991.</w:t>
      </w:r>
    </w:p>
    <w:p w:rsidR="004168B2" w:rsidRDefault="004168B2" w:rsidP="004168B2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Il Responsabile del procedimento edilizio in relazione alla riconducibilità delle opere alle fattispecie previste dall’art. 167 comma 4 del D.P.R. 42/04 ha espresso in data 1</w:t>
      </w:r>
      <w:r w:rsidR="003473D8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>/11/2013 il seguente parere: “</w:t>
      </w:r>
      <w:r>
        <w:rPr>
          <w:rFonts w:ascii="Arial" w:hAnsi="Arial" w:cs="Arial"/>
          <w:b/>
          <w:sz w:val="18"/>
          <w:szCs w:val="18"/>
        </w:rPr>
        <w:t>Le opere risultano riconducibili alle fattispecie previste dall’art. 167, comma 4 del D.Lgs. 42/2004 e s.m.i..</w:t>
      </w:r>
      <w:r>
        <w:rPr>
          <w:rFonts w:ascii="Arial" w:hAnsi="Arial" w:cs="Arial"/>
          <w:sz w:val="18"/>
          <w:szCs w:val="18"/>
        </w:rPr>
        <w:t>”</w:t>
      </w:r>
    </w:p>
    <w:p w:rsidR="004168B2" w:rsidRPr="0007385D" w:rsidRDefault="004168B2" w:rsidP="004168B2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>A norma dell’art. 2 della L.R. 22/2009 si chiede il parere in merito all’ammissibilità sotto il profilo paesaggistico degli interventi in oggetto della Commissione locale per il Paesaggio.</w:t>
      </w:r>
    </w:p>
    <w:p w:rsidR="004168B2" w:rsidRPr="0007385D" w:rsidRDefault="004168B2" w:rsidP="004168B2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>A norma dell’art. 1</w:t>
      </w:r>
      <w:r>
        <w:rPr>
          <w:rFonts w:ascii="Arial" w:hAnsi="Arial" w:cs="Arial"/>
          <w:sz w:val="18"/>
          <w:szCs w:val="18"/>
        </w:rPr>
        <w:t>67-181</w:t>
      </w:r>
      <w:r w:rsidRPr="0007385D">
        <w:rPr>
          <w:rFonts w:ascii="Arial" w:hAnsi="Arial" w:cs="Arial"/>
          <w:sz w:val="18"/>
          <w:szCs w:val="18"/>
        </w:rPr>
        <w:t xml:space="preserve"> del D.lgs 42/2004 occorre acquisire il parere vincolante della Soprintendenza per i Beni Architettonici e per il Paesaggio della Liguria.</w:t>
      </w:r>
    </w:p>
    <w:p w:rsidR="004168B2" w:rsidRDefault="004168B2" w:rsidP="004168B2">
      <w:pPr>
        <w:spacing w:line="360" w:lineRule="auto"/>
        <w:jc w:val="right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>Il Responsabile de</w:t>
      </w:r>
      <w:r>
        <w:rPr>
          <w:rFonts w:ascii="Arial" w:hAnsi="Arial" w:cs="Arial"/>
          <w:sz w:val="18"/>
          <w:szCs w:val="18"/>
        </w:rPr>
        <w:t>i Procedimenti in Materia Paesaggistica</w:t>
      </w:r>
    </w:p>
    <w:p w:rsidR="004168B2" w:rsidRPr="0007385D" w:rsidRDefault="004168B2" w:rsidP="004168B2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ab/>
      </w:r>
      <w:r w:rsidRPr="0007385D">
        <w:rPr>
          <w:rFonts w:ascii="Arial" w:hAnsi="Arial" w:cs="Arial"/>
          <w:sz w:val="18"/>
          <w:szCs w:val="18"/>
        </w:rPr>
        <w:tab/>
      </w:r>
      <w:r w:rsidRPr="0007385D">
        <w:rPr>
          <w:rFonts w:ascii="Arial" w:hAnsi="Arial" w:cs="Arial"/>
          <w:sz w:val="18"/>
          <w:szCs w:val="18"/>
        </w:rPr>
        <w:tab/>
      </w:r>
      <w:r w:rsidRPr="0007385D">
        <w:rPr>
          <w:rFonts w:ascii="Arial" w:hAnsi="Arial" w:cs="Arial"/>
          <w:sz w:val="18"/>
          <w:szCs w:val="18"/>
        </w:rPr>
        <w:tab/>
      </w:r>
      <w:r w:rsidRPr="0007385D">
        <w:rPr>
          <w:rFonts w:ascii="Arial" w:hAnsi="Arial" w:cs="Arial"/>
          <w:sz w:val="18"/>
          <w:szCs w:val="18"/>
        </w:rPr>
        <w:tab/>
      </w:r>
      <w:r w:rsidRPr="0007385D">
        <w:rPr>
          <w:rFonts w:ascii="Arial" w:hAnsi="Arial" w:cs="Arial"/>
          <w:sz w:val="18"/>
          <w:szCs w:val="18"/>
        </w:rPr>
        <w:tab/>
        <w:t xml:space="preserve">                           </w:t>
      </w:r>
      <w:r>
        <w:rPr>
          <w:rFonts w:ascii="Arial" w:hAnsi="Arial" w:cs="Arial"/>
          <w:sz w:val="18"/>
          <w:szCs w:val="18"/>
        </w:rPr>
        <w:t xml:space="preserve">                  Ing. Enzo PASINI</w:t>
      </w:r>
    </w:p>
    <w:p w:rsidR="004168B2" w:rsidRPr="0007385D" w:rsidRDefault="004168B2" w:rsidP="004168B2">
      <w:pPr>
        <w:spacing w:line="360" w:lineRule="auto"/>
        <w:rPr>
          <w:rFonts w:ascii="Arial" w:hAnsi="Arial" w:cs="Arial"/>
          <w:sz w:val="18"/>
          <w:szCs w:val="18"/>
        </w:rPr>
      </w:pPr>
      <w:r w:rsidRPr="0007385D">
        <w:rPr>
          <w:rFonts w:ascii="Arial" w:hAnsi="Arial" w:cs="Arial"/>
          <w:sz w:val="18"/>
          <w:szCs w:val="18"/>
        </w:rPr>
        <w:t xml:space="preserve">Sanremo, </w:t>
      </w:r>
    </w:p>
    <w:p w:rsidR="00300252" w:rsidRDefault="00300252" w:rsidP="004168B2">
      <w:pPr>
        <w:jc w:val="right"/>
        <w:rPr>
          <w:rFonts w:ascii="Arial" w:hAnsi="Arial" w:cs="Arial"/>
          <w:sz w:val="22"/>
          <w:szCs w:val="22"/>
        </w:rPr>
      </w:pPr>
    </w:p>
    <w:p w:rsidR="00300252" w:rsidRDefault="00300252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A97F09" w:rsidRDefault="00A97F09" w:rsidP="004168B2">
      <w:pPr>
        <w:jc w:val="right"/>
        <w:rPr>
          <w:rFonts w:ascii="Arial" w:hAnsi="Arial" w:cs="Arial"/>
          <w:sz w:val="22"/>
          <w:szCs w:val="22"/>
        </w:rPr>
      </w:pPr>
    </w:p>
    <w:p w:rsidR="004168B2" w:rsidRDefault="004168B2" w:rsidP="004168B2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______</w:t>
      </w:r>
    </w:p>
    <w:p w:rsidR="004168B2" w:rsidRDefault="004168B2" w:rsidP="004168B2">
      <w:pPr>
        <w:rPr>
          <w:rFonts w:ascii="Arial" w:hAnsi="Arial" w:cs="Arial"/>
          <w:sz w:val="22"/>
          <w:szCs w:val="22"/>
        </w:rPr>
      </w:pPr>
    </w:p>
    <w:p w:rsidR="004168B2" w:rsidRDefault="004168B2" w:rsidP="004168B2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4168B2" w:rsidRPr="00C616A6" w:rsidRDefault="004168B2" w:rsidP="004168B2">
      <w:pPr>
        <w:jc w:val="center"/>
        <w:rPr>
          <w:rFonts w:ascii="Arial" w:hAnsi="Arial" w:cs="Arial"/>
          <w:b/>
          <w:sz w:val="22"/>
          <w:szCs w:val="22"/>
        </w:rPr>
      </w:pPr>
    </w:p>
    <w:p w:rsidR="004168B2" w:rsidRPr="00DE0879" w:rsidRDefault="004168B2" w:rsidP="004168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2013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Arch. __________________________________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>
          <w:rPr>
            <w:rFonts w:ascii="Arial" w:hAnsi="Arial" w:cs="Arial"/>
            <w:sz w:val="22"/>
            <w:szCs w:val="22"/>
          </w:rPr>
          <w:t>Locale</w:t>
        </w:r>
      </w:smartTag>
      <w:r>
        <w:rPr>
          <w:rFonts w:ascii="Arial" w:hAnsi="Arial" w:cs="Arial"/>
          <w:sz w:val="22"/>
          <w:szCs w:val="22"/>
        </w:rPr>
        <w:t xml:space="preserve"> per il 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nominata dal Sindaco con Decreto n. </w:t>
      </w:r>
      <w:smartTag w:uri="urn:schemas-microsoft-com:office:smarttags" w:element="metricconverter">
        <w:smartTagPr>
          <w:attr w:name="ProductID" w:val="61 in"/>
        </w:smartTagPr>
        <w:r>
          <w:rPr>
            <w:rFonts w:ascii="Arial" w:hAnsi="Arial" w:cs="Arial"/>
            <w:sz w:val="22"/>
            <w:szCs w:val="22"/>
          </w:rPr>
          <w:t>61 in</w:t>
        </w:r>
      </w:smartTag>
      <w:r>
        <w:rPr>
          <w:rFonts w:ascii="Arial" w:hAnsi="Arial" w:cs="Arial"/>
          <w:sz w:val="22"/>
          <w:szCs w:val="22"/>
        </w:rPr>
        <w:t xml:space="preserve"> data 30/12/2009 assunto ai sensi dell’art. 45 comma 1 lettera “b” dello statuto Comunale.</w:t>
      </w:r>
    </w:p>
    <w:p w:rsidR="004168B2" w:rsidRPr="00DE0879" w:rsidRDefault="004168B2" w:rsidP="004168B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4168B2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</w:tr>
      <w:tr w:rsidR="004168B2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</w:tr>
      <w:tr w:rsidR="004168B2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8B2" w:rsidRPr="00716374" w:rsidRDefault="004168B2" w:rsidP="004168B2">
            <w:pPr>
              <w:rPr>
                <w:rFonts w:ascii="Arial" w:hAnsi="Arial" w:cs="Arial"/>
              </w:rPr>
            </w:pPr>
          </w:p>
        </w:tc>
      </w:tr>
    </w:tbl>
    <w:p w:rsidR="004168B2" w:rsidRDefault="004168B2" w:rsidP="004168B2">
      <w:pPr>
        <w:rPr>
          <w:rFonts w:ascii="Arial" w:hAnsi="Arial" w:cs="Arial"/>
          <w:sz w:val="22"/>
          <w:szCs w:val="22"/>
        </w:rPr>
      </w:pPr>
    </w:p>
    <w:p w:rsidR="004168B2" w:rsidRPr="00DE0879" w:rsidRDefault="004168B2" w:rsidP="004168B2">
      <w:pPr>
        <w:rPr>
          <w:rFonts w:ascii="Arial" w:hAnsi="Arial" w:cs="Arial"/>
          <w:sz w:val="22"/>
          <w:szCs w:val="22"/>
        </w:rPr>
      </w:pPr>
    </w:p>
    <w:p w:rsidR="004168B2" w:rsidRPr="00DE0879" w:rsidRDefault="004168B2" w:rsidP="004168B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 alla seduta l’Ing. Enzo PASINI in qualità di Responsabile del Procedimento e di relatore. Assite alla seduta  _____________________________________ in qualità di verbalizzante.</w:t>
      </w:r>
    </w:p>
    <w:p w:rsidR="004168B2" w:rsidRDefault="004168B2" w:rsidP="004168B2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>
        <w:rPr>
          <w:rFonts w:ascii="Arial" w:hAnsi="Arial" w:cs="Arial"/>
          <w:sz w:val="22"/>
          <w:szCs w:val="22"/>
        </w:rPr>
        <w:t xml:space="preserve"> di cui all’oggetto.</w:t>
      </w:r>
    </w:p>
    <w:p w:rsidR="004168B2" w:rsidRDefault="004168B2" w:rsidP="004168B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Arial" w:hAnsi="Arial" w:cs="Arial"/>
            <w:sz w:val="22"/>
            <w:szCs w:val="22"/>
          </w:rPr>
          <w:t>la Legge Regionale</w:t>
        </w:r>
      </w:smartTag>
      <w:r>
        <w:rPr>
          <w:rFonts w:ascii="Arial" w:hAnsi="Arial" w:cs="Arial"/>
          <w:sz w:val="22"/>
          <w:szCs w:val="22"/>
        </w:rPr>
        <w:t xml:space="preserve"> 21/08/1991 n. 20 portante subdelega ai Comuni delle funzioni amministrative in materia di bellezze naturali.</w:t>
      </w:r>
    </w:p>
    <w:p w:rsidR="004168B2" w:rsidRPr="00DE0879" w:rsidRDefault="004168B2" w:rsidP="004168B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Richiamate le disposizioni di cui agli articoli 146 e 148 del D.lgs n. 42 del 22 gennaio 2004 nochè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Arial" w:hAnsi="Arial" w:cs="Arial"/>
            <w:sz w:val="22"/>
            <w:szCs w:val="22"/>
          </w:rPr>
          <w:t>la Legge Regionale</w:t>
        </w:r>
      </w:smartTag>
      <w:r>
        <w:rPr>
          <w:rFonts w:ascii="Arial" w:hAnsi="Arial" w:cs="Arial"/>
          <w:sz w:val="22"/>
          <w:szCs w:val="22"/>
        </w:rPr>
        <w:t xml:space="preserve"> 05/06/2009 n. 22 e ss.mm. e ii..</w:t>
      </w:r>
    </w:p>
    <w:p w:rsidR="004168B2" w:rsidRDefault="004168B2" w:rsidP="004168B2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prodotta.</w:t>
      </w:r>
    </w:p>
    <w:p w:rsidR="004168B2" w:rsidRPr="00DE0879" w:rsidRDefault="004168B2" w:rsidP="004168B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4168B2" w:rsidRPr="00DE0879" w:rsidRDefault="004168B2" w:rsidP="004168B2">
      <w:pPr>
        <w:rPr>
          <w:rFonts w:ascii="Arial" w:hAnsi="Arial" w:cs="Arial"/>
          <w:sz w:val="16"/>
        </w:rPr>
      </w:pPr>
    </w:p>
    <w:p w:rsidR="004168B2" w:rsidRPr="00C616A6" w:rsidRDefault="004168B2" w:rsidP="004168B2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Locale"/>
        </w:smartTagPr>
        <w:r w:rsidRPr="00C616A6">
          <w:rPr>
            <w:rFonts w:ascii="Arial" w:hAnsi="Arial" w:cs="Arial"/>
            <w:b/>
            <w:sz w:val="24"/>
          </w:rPr>
          <w:t xml:space="preserve">LA COMMISSIONE </w:t>
        </w:r>
        <w:r>
          <w:rPr>
            <w:rFonts w:ascii="Arial" w:hAnsi="Arial" w:cs="Arial"/>
            <w:b/>
            <w:sz w:val="24"/>
          </w:rPr>
          <w:t>LOCALE</w:t>
        </w:r>
      </w:smartTag>
      <w:r>
        <w:rPr>
          <w:rFonts w:ascii="Arial" w:hAnsi="Arial" w:cs="Arial"/>
          <w:b/>
          <w:sz w:val="24"/>
        </w:rPr>
        <w:t xml:space="preserve"> PER IL PAESAGGIO</w:t>
      </w:r>
    </w:p>
    <w:p w:rsidR="004168B2" w:rsidRPr="00DE0879" w:rsidRDefault="004168B2" w:rsidP="004168B2">
      <w:pPr>
        <w:jc w:val="center"/>
        <w:rPr>
          <w:rFonts w:ascii="Arial" w:hAnsi="Arial" w:cs="Arial"/>
          <w:sz w:val="16"/>
        </w:rPr>
      </w:pPr>
    </w:p>
    <w:p w:rsidR="004168B2" w:rsidRDefault="004168B2" w:rsidP="004168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4168B2" w:rsidRDefault="004168B2" w:rsidP="004168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68B2" w:rsidRPr="00606178" w:rsidRDefault="004168B2" w:rsidP="004168B2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4168B2" w:rsidRPr="00DE0879" w:rsidRDefault="004168B2" w:rsidP="004168B2">
      <w:pPr>
        <w:rPr>
          <w:rFonts w:ascii="Arial" w:hAnsi="Arial" w:cs="Arial"/>
        </w:rPr>
      </w:pPr>
    </w:p>
    <w:p w:rsidR="004168B2" w:rsidRDefault="004168B2" w:rsidP="004168B2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4168B2" w:rsidRDefault="004168B2" w:rsidP="004168B2">
      <w:pPr>
        <w:rPr>
          <w:rFonts w:ascii="Arial" w:hAnsi="Arial" w:cs="Arial"/>
        </w:rPr>
      </w:pPr>
    </w:p>
    <w:p w:rsidR="004168B2" w:rsidRDefault="004168B2" w:rsidP="004168B2">
      <w:pPr>
        <w:rPr>
          <w:rFonts w:ascii="Arial" w:hAnsi="Arial" w:cs="Arial"/>
        </w:rPr>
      </w:pPr>
    </w:p>
    <w:p w:rsidR="004168B2" w:rsidRDefault="004168B2" w:rsidP="004168B2">
      <w:pPr>
        <w:rPr>
          <w:rFonts w:ascii="Arial" w:hAnsi="Arial" w:cs="Arial"/>
        </w:rPr>
      </w:pPr>
    </w:p>
    <w:p w:rsidR="004168B2" w:rsidRDefault="004168B2" w:rsidP="004168B2">
      <w:pPr>
        <w:rPr>
          <w:rFonts w:ascii="Arial" w:hAnsi="Arial" w:cs="Arial"/>
        </w:rPr>
      </w:pPr>
    </w:p>
    <w:p w:rsidR="004168B2" w:rsidRDefault="004168B2" w:rsidP="004168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68B2" w:rsidRPr="00AC4641" w:rsidRDefault="004168B2" w:rsidP="004168B2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t>Al SERVIZIO EDILIZIA PRIVATA</w:t>
      </w:r>
    </w:p>
    <w:p w:rsidR="004168B2" w:rsidRPr="00D4200F" w:rsidRDefault="004168B2" w:rsidP="004168B2"/>
    <w:p w:rsidR="004168B2" w:rsidRDefault="004168B2" w:rsidP="004168B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Relazione"/>
        </w:smartTagPr>
        <w:r>
          <w:rPr>
            <w:sz w:val="22"/>
            <w:szCs w:val="22"/>
          </w:rPr>
          <w:t>la Relazione</w:t>
        </w:r>
      </w:smartTag>
      <w:r>
        <w:rPr>
          <w:sz w:val="22"/>
          <w:szCs w:val="22"/>
        </w:rPr>
        <w:t xml:space="preserve"> del Responsabile del Procedimento;</w:t>
      </w:r>
    </w:p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4168B2" w:rsidRDefault="004168B2" w:rsidP="004168B2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4168B2" w:rsidRDefault="004168B2" w:rsidP="004168B2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4168B2" w:rsidRDefault="004168B2" w:rsidP="004168B2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4168B2" w:rsidRPr="00606178" w:rsidRDefault="004168B2" w:rsidP="004168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68B2" w:rsidRPr="00606178" w:rsidRDefault="004168B2" w:rsidP="004168B2">
      <w:pPr>
        <w:jc w:val="both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4168B2" w:rsidRDefault="004168B2" w:rsidP="00416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4168B2" w:rsidRPr="00606178" w:rsidRDefault="004168B2" w:rsidP="004168B2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4168B2" w:rsidRPr="00606178" w:rsidRDefault="004168B2" w:rsidP="004168B2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4168B2" w:rsidRPr="00606178" w:rsidRDefault="004168B2" w:rsidP="004168B2">
      <w:pPr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Default="004168B2" w:rsidP="004168B2">
      <w:pPr>
        <w:jc w:val="center"/>
        <w:rPr>
          <w:rFonts w:ascii="Arial" w:hAnsi="Arial" w:cs="Arial"/>
          <w:sz w:val="24"/>
          <w:szCs w:val="24"/>
        </w:rPr>
      </w:pPr>
    </w:p>
    <w:p w:rsidR="004168B2" w:rsidRPr="000030EE" w:rsidRDefault="004168B2" w:rsidP="004168B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PROPOSTA PER IL PrOVVEDIMENTO CONCLUSIVO</w:t>
      </w:r>
    </w:p>
    <w:p w:rsidR="004168B2" w:rsidRPr="00D4200F" w:rsidRDefault="004168B2" w:rsidP="004168B2">
      <w:pPr>
        <w:jc w:val="both"/>
        <w:rPr>
          <w:sz w:val="24"/>
        </w:rPr>
      </w:pPr>
    </w:p>
    <w:p w:rsidR="004168B2" w:rsidRPr="001C0BAB" w:rsidRDefault="004168B2" w:rsidP="004168B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4168B2" w:rsidRPr="00D4200F" w:rsidRDefault="004168B2" w:rsidP="004168B2"/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parere della Soprintendenza per i Beni Architettonici e per il Paesaggio della Liguria reso ai sensi del comma 5 dell’art. 146 del D. Lgs. 42/2004 si dispone di procedere in conformità al suddetto parere;</w:t>
      </w:r>
    </w:p>
    <w:p w:rsidR="004168B2" w:rsidRDefault="004168B2" w:rsidP="004168B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decorso dei 60 gg dalla ricezione da parte della Soprintendenza per i Beni Architettonici e per il Paesaggio della Liguria degli atti senza che entro tale termine sia pervenuto il prescritto parere ai sensi del comma 9 dell’art. 146 del D. Lgs. 42/2004 si dispone il:</w:t>
      </w:r>
    </w:p>
    <w:p w:rsidR="004168B2" w:rsidRDefault="004168B2" w:rsidP="004168B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4168B2" w:rsidRDefault="004168B2" w:rsidP="004168B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4168B2" w:rsidRDefault="004168B2" w:rsidP="004168B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4168B2" w:rsidRDefault="004168B2" w:rsidP="004168B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4168B2" w:rsidRDefault="004168B2" w:rsidP="004168B2">
      <w:pPr>
        <w:jc w:val="both"/>
        <w:rPr>
          <w:sz w:val="22"/>
          <w:szCs w:val="22"/>
        </w:rPr>
      </w:pPr>
    </w:p>
    <w:p w:rsidR="004168B2" w:rsidRPr="00D4200F" w:rsidRDefault="004168B2" w:rsidP="004168B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4168B2" w:rsidRPr="00D4200F" w:rsidRDefault="004168B2" w:rsidP="004168B2">
      <w:pPr>
        <w:jc w:val="both"/>
      </w:pPr>
    </w:p>
    <w:p w:rsidR="004168B2" w:rsidRPr="00D4200F" w:rsidRDefault="004168B2" w:rsidP="004168B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4168B2" w:rsidRPr="00D4200F" w:rsidRDefault="004168B2" w:rsidP="004168B2">
      <w:pPr>
        <w:jc w:val="both"/>
      </w:pPr>
    </w:p>
    <w:p w:rsidR="004168B2" w:rsidRPr="00D4200F" w:rsidRDefault="004168B2" w:rsidP="004168B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4168B2" w:rsidRPr="00D4200F" w:rsidRDefault="004168B2" w:rsidP="004168B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4168B2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4168B2" w:rsidRPr="00C76304" w:rsidRDefault="004168B2" w:rsidP="004168B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4168B2" w:rsidRDefault="004168B2" w:rsidP="004168B2">
            <w:pPr>
              <w:ind w:left="498"/>
              <w:jc w:val="center"/>
            </w:pPr>
          </w:p>
        </w:tc>
        <w:tc>
          <w:tcPr>
            <w:tcW w:w="4605" w:type="dxa"/>
          </w:tcPr>
          <w:p w:rsidR="004168B2" w:rsidRDefault="004168B2" w:rsidP="004168B2">
            <w:pPr>
              <w:ind w:left="498"/>
              <w:jc w:val="center"/>
            </w:pPr>
            <w:r>
              <w:t>Il Dirigente del Settore Territorio</w:t>
            </w:r>
          </w:p>
          <w:p w:rsidR="004168B2" w:rsidRDefault="004168B2" w:rsidP="004168B2">
            <w:pPr>
              <w:ind w:left="498"/>
              <w:jc w:val="center"/>
            </w:pPr>
            <w:r>
              <w:t>Ing. Gian Paolo TRUCCHI</w:t>
            </w:r>
          </w:p>
          <w:p w:rsidR="004168B2" w:rsidRDefault="004168B2" w:rsidP="004168B2">
            <w:pPr>
              <w:ind w:left="498"/>
              <w:jc w:val="center"/>
            </w:pPr>
          </w:p>
          <w:p w:rsidR="004168B2" w:rsidRDefault="004168B2" w:rsidP="004168B2">
            <w:pPr>
              <w:ind w:left="498"/>
              <w:jc w:val="center"/>
            </w:pPr>
            <w:r>
              <w:t>_____________________________________</w:t>
            </w:r>
          </w:p>
          <w:p w:rsidR="004168B2" w:rsidRDefault="004168B2" w:rsidP="004168B2">
            <w:pPr>
              <w:ind w:left="498"/>
              <w:jc w:val="center"/>
            </w:pPr>
          </w:p>
        </w:tc>
      </w:tr>
    </w:tbl>
    <w:p w:rsidR="004168B2" w:rsidRPr="00C76304" w:rsidRDefault="004168B2" w:rsidP="004168B2">
      <w:pPr>
        <w:ind w:left="1134"/>
        <w:rPr>
          <w:sz w:val="24"/>
        </w:rPr>
      </w:pPr>
    </w:p>
    <w:p w:rsidR="004168B2" w:rsidRDefault="004168B2" w:rsidP="004168B2">
      <w:pPr>
        <w:ind w:left="708"/>
        <w:rPr>
          <w:sz w:val="24"/>
        </w:rPr>
      </w:pPr>
    </w:p>
    <w:p w:rsidR="004168B2" w:rsidRDefault="004168B2" w:rsidP="004168B2">
      <w:pPr>
        <w:ind w:left="708"/>
        <w:rPr>
          <w:sz w:val="24"/>
        </w:rPr>
      </w:pPr>
    </w:p>
    <w:p w:rsidR="004168B2" w:rsidRPr="00D4200F" w:rsidRDefault="004168B2" w:rsidP="004168B2">
      <w:pPr>
        <w:jc w:val="center"/>
      </w:pPr>
    </w:p>
    <w:p w:rsidR="004168B2" w:rsidRDefault="004168B2" w:rsidP="004168B2">
      <w:pPr>
        <w:jc w:val="center"/>
        <w:rPr>
          <w:sz w:val="24"/>
        </w:rPr>
      </w:pPr>
    </w:p>
    <w:p w:rsidR="004168B2" w:rsidRDefault="004168B2" w:rsidP="004168B2">
      <w:pPr>
        <w:jc w:val="center"/>
      </w:pPr>
    </w:p>
    <w:sectPr w:rsidR="004168B2" w:rsidSect="004168B2">
      <w:pgSz w:w="11907" w:h="16840"/>
      <w:pgMar w:top="1134" w:right="1021" w:bottom="0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1"/>
    <w:rsid w:val="00032820"/>
    <w:rsid w:val="00085C17"/>
    <w:rsid w:val="000A47A7"/>
    <w:rsid w:val="000C3107"/>
    <w:rsid w:val="00115FE0"/>
    <w:rsid w:val="00120555"/>
    <w:rsid w:val="001A4D25"/>
    <w:rsid w:val="001B57FA"/>
    <w:rsid w:val="001C0BAB"/>
    <w:rsid w:val="001D62EC"/>
    <w:rsid w:val="00204167"/>
    <w:rsid w:val="00206DEB"/>
    <w:rsid w:val="00274268"/>
    <w:rsid w:val="00290E44"/>
    <w:rsid w:val="002925FA"/>
    <w:rsid w:val="002A51F6"/>
    <w:rsid w:val="002A791E"/>
    <w:rsid w:val="00300252"/>
    <w:rsid w:val="00337EFC"/>
    <w:rsid w:val="003473D8"/>
    <w:rsid w:val="00352628"/>
    <w:rsid w:val="0036252B"/>
    <w:rsid w:val="00397363"/>
    <w:rsid w:val="0041278B"/>
    <w:rsid w:val="004168B2"/>
    <w:rsid w:val="00465224"/>
    <w:rsid w:val="004656B5"/>
    <w:rsid w:val="004C49A0"/>
    <w:rsid w:val="004F0117"/>
    <w:rsid w:val="005248AF"/>
    <w:rsid w:val="00530F1D"/>
    <w:rsid w:val="005B306D"/>
    <w:rsid w:val="005B7B00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432D9"/>
    <w:rsid w:val="00A745FF"/>
    <w:rsid w:val="00A97F09"/>
    <w:rsid w:val="00AA30F0"/>
    <w:rsid w:val="00AB0531"/>
    <w:rsid w:val="00AC26AB"/>
    <w:rsid w:val="00AC4641"/>
    <w:rsid w:val="00AF790C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B61A6"/>
    <w:rsid w:val="00EF09A3"/>
    <w:rsid w:val="00F00BBE"/>
    <w:rsid w:val="00F02A54"/>
    <w:rsid w:val="00F06D64"/>
    <w:rsid w:val="00F31123"/>
    <w:rsid w:val="00F318D2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BC735-4E83-4E85-A970-9F40DFB7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Marco Carbone</cp:lastModifiedBy>
  <cp:revision>2</cp:revision>
  <cp:lastPrinted>2013-11-19T09:34:00Z</cp:lastPrinted>
  <dcterms:created xsi:type="dcterms:W3CDTF">2013-12-05T01:29:00Z</dcterms:created>
  <dcterms:modified xsi:type="dcterms:W3CDTF">2013-12-05T01:29:00Z</dcterms:modified>
</cp:coreProperties>
</file>