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9D8" w:rsidRPr="00514896" w:rsidRDefault="007379D8" w:rsidP="00B86FB7">
      <w:pPr>
        <w:suppressAutoHyphens/>
        <w:rPr>
          <w:rFonts w:ascii="Verdana" w:hAnsi="Verdana" w:cs="Verdana"/>
          <w:color w:val="00000A"/>
          <w:sz w:val="16"/>
          <w:szCs w:val="16"/>
          <w:lang w:eastAsia="zh-CN"/>
        </w:rPr>
      </w:pPr>
    </w:p>
    <w:p w:rsidR="00B86FB7" w:rsidRPr="007379D8" w:rsidRDefault="00B86FB7" w:rsidP="00B86FB7">
      <w:pPr>
        <w:suppressAutoHyphens/>
        <w:rPr>
          <w:color w:val="FF0000"/>
          <w:sz w:val="22"/>
          <w:szCs w:val="22"/>
          <w:lang w:eastAsia="zh-CN"/>
        </w:rPr>
      </w:pPr>
      <w:r w:rsidRPr="007379D8">
        <w:rPr>
          <w:color w:val="00000A"/>
          <w:sz w:val="22"/>
          <w:szCs w:val="22"/>
          <w:lang w:eastAsia="zh-CN"/>
        </w:rPr>
        <w:t>Camogli, [data]</w:t>
      </w:r>
    </w:p>
    <w:p w:rsidR="00FB4A4C" w:rsidRPr="00514896" w:rsidRDefault="00FB4A4C" w:rsidP="00C51B51">
      <w:pPr>
        <w:pStyle w:val="Titolo6"/>
        <w:rPr>
          <w:rFonts w:ascii="Times New Roman" w:hAnsi="Times New Roman"/>
          <w:sz w:val="16"/>
          <w:szCs w:val="16"/>
        </w:rPr>
      </w:pPr>
    </w:p>
    <w:tbl>
      <w:tblPr>
        <w:tblW w:w="9781" w:type="dxa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75058A" w:rsidRPr="007379D8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5A6567" w:rsidRPr="00837A81" w:rsidRDefault="005A6567" w:rsidP="00C51B51">
            <w:pPr>
              <w:pStyle w:val="Titolo5"/>
              <w:ind w:left="-70"/>
              <w:rPr>
                <w:rFonts w:ascii="Times New Roman" w:hAnsi="Times New Roman"/>
                <w:b w:val="0"/>
                <w:sz w:val="16"/>
                <w:szCs w:val="16"/>
              </w:rPr>
            </w:pPr>
          </w:p>
          <w:p w:rsidR="003130FF" w:rsidRPr="007379D8" w:rsidRDefault="007379D8" w:rsidP="00117F24">
            <w:pPr>
              <w:pStyle w:val="Titolo5"/>
              <w:spacing w:after="60"/>
              <w:ind w:left="-68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517CBC" w:rsidRPr="007379D8">
              <w:rPr>
                <w:rFonts w:ascii="Times New Roman" w:hAnsi="Times New Roman"/>
                <w:sz w:val="32"/>
                <w:szCs w:val="32"/>
              </w:rPr>
              <w:t xml:space="preserve">AUTORIZZAZIONE </w:t>
            </w:r>
            <w:r w:rsidR="00117F24" w:rsidRPr="007379D8">
              <w:rPr>
                <w:rFonts w:ascii="Times New Roman" w:hAnsi="Times New Roman"/>
                <w:sz w:val="32"/>
                <w:szCs w:val="32"/>
              </w:rPr>
              <w:t xml:space="preserve">P.E. </w:t>
            </w:r>
            <w:r w:rsidR="00E0079A" w:rsidRPr="007379D8">
              <w:rPr>
                <w:rFonts w:ascii="Times New Roman" w:hAnsi="Times New Roman"/>
                <w:sz w:val="32"/>
                <w:szCs w:val="32"/>
              </w:rPr>
              <w:t>[numero]</w:t>
            </w:r>
          </w:p>
          <w:p w:rsidR="003130FF" w:rsidRPr="007379D8" w:rsidRDefault="00117F24" w:rsidP="00C51B51">
            <w:pPr>
              <w:pStyle w:val="Titolo5"/>
              <w:ind w:left="-70"/>
              <w:rPr>
                <w:rFonts w:ascii="Times New Roman" w:hAnsi="Times New Roman"/>
                <w:sz w:val="20"/>
              </w:rPr>
            </w:pPr>
            <w:r w:rsidRPr="007379D8">
              <w:rPr>
                <w:rFonts w:ascii="Times New Roman" w:hAnsi="Times New Roman"/>
                <w:sz w:val="20"/>
              </w:rPr>
              <w:t xml:space="preserve">ai sensi della </w:t>
            </w:r>
            <w:r w:rsidR="003130FF" w:rsidRPr="007379D8">
              <w:rPr>
                <w:rFonts w:ascii="Times New Roman" w:hAnsi="Times New Roman"/>
                <w:sz w:val="20"/>
              </w:rPr>
              <w:t>L.R. n° 04/1999</w:t>
            </w:r>
          </w:p>
          <w:p w:rsidR="005A6567" w:rsidRPr="007379D8" w:rsidRDefault="007379D8" w:rsidP="007379D8">
            <w:pPr>
              <w:tabs>
                <w:tab w:val="left" w:pos="1843"/>
              </w:tabs>
              <w:ind w:left="1843" w:hanging="1843"/>
            </w:pPr>
            <w:r>
              <w:t xml:space="preserve">                                     </w:t>
            </w:r>
            <w:r w:rsidR="00517CBC" w:rsidRPr="007379D8">
              <w:t>(</w:t>
            </w:r>
            <w:r w:rsidR="005A6567" w:rsidRPr="007379D8">
              <w:t>Movimenti di terreno in zone sott</w:t>
            </w:r>
            <w:r w:rsidR="00517CBC" w:rsidRPr="007379D8">
              <w:t>oposte al vincolo idrogeologico)</w:t>
            </w:r>
          </w:p>
          <w:p w:rsidR="0075058A" w:rsidRPr="00837A81" w:rsidRDefault="0075058A" w:rsidP="00C51B51">
            <w:pPr>
              <w:rPr>
                <w:b/>
                <w:color w:val="000080"/>
                <w:sz w:val="16"/>
                <w:szCs w:val="16"/>
              </w:rPr>
            </w:pPr>
          </w:p>
        </w:tc>
      </w:tr>
    </w:tbl>
    <w:p w:rsidR="00AC3516" w:rsidRPr="007379D8" w:rsidRDefault="00AC3516" w:rsidP="00C51B51">
      <w:pPr>
        <w:ind w:left="1560" w:hanging="1134"/>
        <w:jc w:val="both"/>
        <w:rPr>
          <w:sz w:val="22"/>
          <w:szCs w:val="22"/>
        </w:rPr>
      </w:pPr>
    </w:p>
    <w:p w:rsidR="00B86FB7" w:rsidRPr="007379D8" w:rsidRDefault="00B86FB7" w:rsidP="00B86FB7">
      <w:pPr>
        <w:tabs>
          <w:tab w:val="left" w:pos="2127"/>
        </w:tabs>
        <w:suppressAutoHyphens/>
        <w:ind w:left="2127" w:hanging="2127"/>
        <w:jc w:val="both"/>
        <w:rPr>
          <w:color w:val="00000A"/>
          <w:sz w:val="22"/>
          <w:szCs w:val="22"/>
          <w:lang w:eastAsia="zh-CN"/>
        </w:rPr>
      </w:pPr>
      <w:bookmarkStart w:id="0" w:name="_Hlk513189754"/>
      <w:r w:rsidRPr="007379D8">
        <w:rPr>
          <w:b/>
          <w:color w:val="00000A"/>
          <w:sz w:val="22"/>
          <w:szCs w:val="22"/>
          <w:lang w:eastAsia="zh-CN"/>
        </w:rPr>
        <w:t>OGGETTO</w:t>
      </w:r>
      <w:r w:rsidRPr="007379D8">
        <w:rPr>
          <w:b/>
          <w:color w:val="00000A"/>
          <w:sz w:val="22"/>
          <w:szCs w:val="22"/>
          <w:lang w:eastAsia="zh-CN"/>
        </w:rPr>
        <w:tab/>
      </w:r>
      <w:r w:rsidR="007379D8">
        <w:rPr>
          <w:b/>
          <w:color w:val="00000A"/>
          <w:sz w:val="22"/>
          <w:szCs w:val="22"/>
          <w:lang w:eastAsia="zh-CN"/>
        </w:rPr>
        <w:t xml:space="preserve">          </w:t>
      </w:r>
      <w:proofErr w:type="gramStart"/>
      <w:r w:rsidR="007379D8">
        <w:rPr>
          <w:b/>
          <w:color w:val="00000A"/>
          <w:sz w:val="22"/>
          <w:szCs w:val="22"/>
          <w:lang w:eastAsia="zh-CN"/>
        </w:rPr>
        <w:t xml:space="preserve">   </w:t>
      </w:r>
      <w:r w:rsidRPr="007379D8">
        <w:rPr>
          <w:color w:val="00000A"/>
          <w:sz w:val="22"/>
          <w:szCs w:val="22"/>
          <w:lang w:eastAsia="zh-CN"/>
        </w:rPr>
        <w:t>[</w:t>
      </w:r>
      <w:proofErr w:type="gramEnd"/>
      <w:r w:rsidRPr="007379D8">
        <w:rPr>
          <w:color w:val="00000A"/>
          <w:sz w:val="22"/>
          <w:szCs w:val="22"/>
          <w:lang w:eastAsia="zh-CN"/>
        </w:rPr>
        <w:t>oggetto], in [ubicazione] - [</w:t>
      </w:r>
      <w:proofErr w:type="spellStart"/>
      <w:r w:rsidRPr="007379D8">
        <w:rPr>
          <w:color w:val="00000A"/>
          <w:sz w:val="22"/>
          <w:szCs w:val="22"/>
          <w:lang w:eastAsia="zh-CN"/>
        </w:rPr>
        <w:t>elenco_ct</w:t>
      </w:r>
      <w:proofErr w:type="spellEnd"/>
      <w:r w:rsidRPr="007379D8">
        <w:rPr>
          <w:color w:val="00000A"/>
          <w:sz w:val="22"/>
          <w:szCs w:val="22"/>
          <w:lang w:eastAsia="zh-CN"/>
        </w:rPr>
        <w:t>]</w:t>
      </w:r>
    </w:p>
    <w:p w:rsidR="00B86FB7" w:rsidRPr="00514896" w:rsidRDefault="00B86FB7" w:rsidP="00B86FB7">
      <w:pPr>
        <w:suppressAutoHyphens/>
        <w:ind w:left="2127" w:hanging="2127"/>
        <w:rPr>
          <w:b/>
          <w:color w:val="00000A"/>
          <w:sz w:val="16"/>
          <w:szCs w:val="16"/>
          <w:lang w:eastAsia="zh-CN"/>
        </w:rPr>
      </w:pPr>
      <w:r w:rsidRPr="00514896">
        <w:rPr>
          <w:b/>
          <w:color w:val="00000A"/>
          <w:sz w:val="16"/>
          <w:szCs w:val="16"/>
          <w:lang w:eastAsia="zh-CN"/>
        </w:rPr>
        <w:tab/>
      </w:r>
      <w:r w:rsidRPr="00514896">
        <w:rPr>
          <w:b/>
          <w:color w:val="00000A"/>
          <w:sz w:val="16"/>
          <w:szCs w:val="16"/>
          <w:lang w:eastAsia="zh-CN"/>
        </w:rPr>
        <w:tab/>
      </w:r>
    </w:p>
    <w:p w:rsidR="00B86FB7" w:rsidRPr="007379D8" w:rsidRDefault="00B86FB7" w:rsidP="00B86FB7">
      <w:pPr>
        <w:tabs>
          <w:tab w:val="left" w:pos="0"/>
        </w:tabs>
        <w:suppressAutoHyphens/>
        <w:jc w:val="both"/>
        <w:rPr>
          <w:color w:val="00000A"/>
          <w:sz w:val="22"/>
          <w:szCs w:val="22"/>
          <w:lang w:eastAsia="zh-CN"/>
        </w:rPr>
      </w:pPr>
      <w:r w:rsidRPr="007379D8">
        <w:rPr>
          <w:b/>
          <w:color w:val="00000A"/>
          <w:sz w:val="22"/>
          <w:szCs w:val="22"/>
          <w:lang w:eastAsia="zh-CN"/>
        </w:rPr>
        <w:t>RICHIEDENTE</w:t>
      </w:r>
      <w:r w:rsidRPr="007379D8">
        <w:rPr>
          <w:b/>
          <w:color w:val="00000A"/>
          <w:sz w:val="22"/>
          <w:szCs w:val="22"/>
          <w:lang w:eastAsia="zh-CN"/>
        </w:rPr>
        <w:tab/>
      </w:r>
      <w:r w:rsidRPr="007379D8">
        <w:rPr>
          <w:b/>
          <w:color w:val="00000A"/>
          <w:sz w:val="22"/>
          <w:szCs w:val="22"/>
          <w:lang w:eastAsia="zh-CN"/>
        </w:rPr>
        <w:tab/>
      </w:r>
      <w:bookmarkStart w:id="1" w:name="_Hlk513188753"/>
      <w:r w:rsidRPr="007379D8">
        <w:rPr>
          <w:color w:val="00000A"/>
          <w:sz w:val="22"/>
          <w:szCs w:val="22"/>
          <w:lang w:eastAsia="zh-CN"/>
        </w:rPr>
        <w:t>[</w:t>
      </w:r>
      <w:proofErr w:type="spellStart"/>
      <w:r w:rsidRPr="007379D8">
        <w:rPr>
          <w:color w:val="00000A"/>
          <w:sz w:val="22"/>
          <w:szCs w:val="22"/>
          <w:lang w:eastAsia="zh-CN"/>
        </w:rPr>
        <w:t>elenco_richiedenti</w:t>
      </w:r>
      <w:proofErr w:type="spellEnd"/>
      <w:r w:rsidRPr="007379D8">
        <w:rPr>
          <w:color w:val="00000A"/>
          <w:sz w:val="22"/>
          <w:szCs w:val="22"/>
          <w:lang w:eastAsia="zh-CN"/>
        </w:rPr>
        <w:t>]</w:t>
      </w:r>
      <w:bookmarkEnd w:id="1"/>
    </w:p>
    <w:p w:rsidR="00B86FB7" w:rsidRPr="00514896" w:rsidRDefault="00B86FB7" w:rsidP="00B86FB7">
      <w:pPr>
        <w:tabs>
          <w:tab w:val="left" w:pos="1843"/>
        </w:tabs>
        <w:suppressAutoHyphens/>
        <w:jc w:val="both"/>
        <w:rPr>
          <w:color w:val="00000A"/>
          <w:sz w:val="16"/>
          <w:szCs w:val="16"/>
          <w:lang w:eastAsia="zh-CN"/>
        </w:rPr>
      </w:pPr>
    </w:p>
    <w:p w:rsidR="00B86FB7" w:rsidRPr="007379D8" w:rsidRDefault="00B86FB7" w:rsidP="00B86FB7">
      <w:pPr>
        <w:tabs>
          <w:tab w:val="left" w:pos="2127"/>
        </w:tabs>
        <w:suppressAutoHyphens/>
        <w:ind w:left="2127" w:right="-1" w:hanging="2127"/>
        <w:jc w:val="both"/>
        <w:rPr>
          <w:color w:val="00000A"/>
          <w:sz w:val="22"/>
          <w:szCs w:val="22"/>
          <w:lang w:eastAsia="zh-CN"/>
        </w:rPr>
      </w:pPr>
      <w:r w:rsidRPr="007379D8">
        <w:rPr>
          <w:b/>
          <w:color w:val="00000A"/>
          <w:sz w:val="22"/>
          <w:szCs w:val="22"/>
          <w:lang w:eastAsia="zh-CN"/>
        </w:rPr>
        <w:t>PRATICA EDILIZIA</w:t>
      </w:r>
      <w:r w:rsidRPr="007379D8">
        <w:rPr>
          <w:color w:val="00000A"/>
          <w:sz w:val="22"/>
          <w:szCs w:val="22"/>
          <w:lang w:eastAsia="zh-CN"/>
        </w:rPr>
        <w:t xml:space="preserve"> </w:t>
      </w:r>
      <w:r w:rsidRPr="007379D8">
        <w:rPr>
          <w:color w:val="00000A"/>
          <w:sz w:val="22"/>
          <w:szCs w:val="22"/>
          <w:lang w:eastAsia="zh-CN"/>
        </w:rPr>
        <w:tab/>
        <w:t>[numero]</w:t>
      </w:r>
    </w:p>
    <w:bookmarkEnd w:id="0"/>
    <w:p w:rsidR="00F9431F" w:rsidRPr="007379D8" w:rsidRDefault="00F9431F" w:rsidP="00C51B51">
      <w:pPr>
        <w:pStyle w:val="Titolo9"/>
        <w:ind w:left="851"/>
        <w:jc w:val="center"/>
        <w:rPr>
          <w:rFonts w:ascii="Times New Roman" w:hAnsi="Times New Roman"/>
          <w:szCs w:val="22"/>
        </w:rPr>
      </w:pPr>
    </w:p>
    <w:p w:rsidR="00FB4A4C" w:rsidRPr="007379D8" w:rsidRDefault="00FB4A4C" w:rsidP="00C51B51">
      <w:pPr>
        <w:pStyle w:val="Titolo9"/>
        <w:ind w:left="851"/>
        <w:jc w:val="center"/>
        <w:rPr>
          <w:rFonts w:ascii="Times New Roman" w:hAnsi="Times New Roman"/>
          <w:szCs w:val="22"/>
        </w:rPr>
      </w:pPr>
      <w:r w:rsidRPr="007379D8">
        <w:rPr>
          <w:rFonts w:ascii="Times New Roman" w:hAnsi="Times New Roman"/>
          <w:szCs w:val="22"/>
        </w:rPr>
        <w:t xml:space="preserve">IL RESPONSABILE DELL’AREA </w:t>
      </w:r>
      <w:r w:rsidR="007379D8">
        <w:rPr>
          <w:rFonts w:ascii="Times New Roman" w:hAnsi="Times New Roman"/>
          <w:szCs w:val="22"/>
        </w:rPr>
        <w:t>EDILIZIA PRIVATA</w:t>
      </w:r>
    </w:p>
    <w:p w:rsidR="00960148" w:rsidRPr="00514896" w:rsidRDefault="00960148" w:rsidP="00C51B51">
      <w:pPr>
        <w:ind w:left="709" w:right="-1" w:hanging="709"/>
        <w:jc w:val="both"/>
        <w:rPr>
          <w:sz w:val="16"/>
          <w:szCs w:val="16"/>
        </w:rPr>
      </w:pPr>
    </w:p>
    <w:p w:rsidR="00C768D7" w:rsidRPr="007379D8" w:rsidRDefault="00102599" w:rsidP="007379D8">
      <w:pPr>
        <w:pStyle w:val="Testodelblocco"/>
        <w:spacing w:after="120"/>
        <w:ind w:left="709" w:hanging="709"/>
        <w:rPr>
          <w:rFonts w:ascii="Times New Roman" w:hAnsi="Times New Roman"/>
          <w:sz w:val="22"/>
          <w:szCs w:val="22"/>
        </w:rPr>
      </w:pPr>
      <w:r w:rsidRPr="007379D8">
        <w:rPr>
          <w:rFonts w:ascii="Times New Roman" w:hAnsi="Times New Roman"/>
          <w:sz w:val="22"/>
          <w:szCs w:val="22"/>
        </w:rPr>
        <w:t>INCARICATO dal Sindaco.</w:t>
      </w:r>
    </w:p>
    <w:p w:rsidR="00517CBC" w:rsidRPr="007379D8" w:rsidRDefault="00A2055D" w:rsidP="007379D8">
      <w:pPr>
        <w:spacing w:after="120"/>
        <w:jc w:val="both"/>
        <w:rPr>
          <w:sz w:val="22"/>
          <w:szCs w:val="22"/>
        </w:rPr>
      </w:pPr>
      <w:r w:rsidRPr="007379D8">
        <w:rPr>
          <w:sz w:val="22"/>
          <w:szCs w:val="22"/>
        </w:rPr>
        <w:t>VISTO</w:t>
      </w:r>
      <w:r w:rsidR="0075058A" w:rsidRPr="007379D8">
        <w:rPr>
          <w:sz w:val="22"/>
          <w:szCs w:val="22"/>
        </w:rPr>
        <w:t xml:space="preserve"> </w:t>
      </w:r>
      <w:r w:rsidRPr="007379D8">
        <w:rPr>
          <w:sz w:val="22"/>
          <w:szCs w:val="22"/>
        </w:rPr>
        <w:t>il R.D. 30/12/1923 n. 3267 “Riordinamento e riforma della legislazione in materia di boschi e di terreni montani”.</w:t>
      </w:r>
    </w:p>
    <w:p w:rsidR="00517CBC" w:rsidRPr="007379D8" w:rsidRDefault="0075058A" w:rsidP="007379D8">
      <w:pPr>
        <w:tabs>
          <w:tab w:val="left" w:pos="-426"/>
        </w:tabs>
        <w:spacing w:after="120"/>
        <w:jc w:val="both"/>
        <w:rPr>
          <w:sz w:val="22"/>
          <w:szCs w:val="22"/>
        </w:rPr>
      </w:pPr>
      <w:r w:rsidRPr="007379D8">
        <w:rPr>
          <w:sz w:val="22"/>
          <w:szCs w:val="22"/>
        </w:rPr>
        <w:t xml:space="preserve">VISTA </w:t>
      </w:r>
      <w:r w:rsidR="00A2055D" w:rsidRPr="007379D8">
        <w:rPr>
          <w:sz w:val="22"/>
          <w:szCs w:val="22"/>
        </w:rPr>
        <w:t>la L.R. n. 4/1999 “Norme in materia di foreste e di assetto idrogeologico”.</w:t>
      </w:r>
    </w:p>
    <w:p w:rsidR="00517CBC" w:rsidRPr="007379D8" w:rsidRDefault="0075058A" w:rsidP="007379D8">
      <w:pPr>
        <w:spacing w:after="120"/>
        <w:jc w:val="both"/>
        <w:rPr>
          <w:color w:val="0000FF"/>
          <w:sz w:val="22"/>
          <w:szCs w:val="22"/>
        </w:rPr>
      </w:pPr>
      <w:r w:rsidRPr="007379D8">
        <w:rPr>
          <w:sz w:val="22"/>
          <w:szCs w:val="22"/>
        </w:rPr>
        <w:t xml:space="preserve">VISTO </w:t>
      </w:r>
      <w:r w:rsidR="00A2055D" w:rsidRPr="007379D8">
        <w:rPr>
          <w:sz w:val="22"/>
          <w:szCs w:val="22"/>
        </w:rPr>
        <w:t>il D.P.R. 06/06/2001 n. 380 “Testo unico delle disposizioni legislative e regolamentari in materia edilizia”</w:t>
      </w:r>
      <w:r w:rsidR="00A2055D" w:rsidRPr="007379D8">
        <w:rPr>
          <w:color w:val="0000FF"/>
          <w:sz w:val="22"/>
          <w:szCs w:val="22"/>
        </w:rPr>
        <w:t>.</w:t>
      </w:r>
    </w:p>
    <w:p w:rsidR="00A2055D" w:rsidRPr="007379D8" w:rsidRDefault="0075058A" w:rsidP="007379D8">
      <w:pPr>
        <w:spacing w:after="120"/>
        <w:jc w:val="both"/>
        <w:rPr>
          <w:bCs/>
          <w:color w:val="000000"/>
          <w:sz w:val="22"/>
          <w:szCs w:val="22"/>
          <w:lang w:val="es-ES_tradnl"/>
        </w:rPr>
      </w:pPr>
      <w:r w:rsidRPr="007379D8">
        <w:rPr>
          <w:bCs/>
          <w:color w:val="000000"/>
          <w:sz w:val="22"/>
          <w:szCs w:val="22"/>
          <w:lang w:val="es-ES_tradnl"/>
        </w:rPr>
        <w:t xml:space="preserve">VISTO </w:t>
      </w:r>
      <w:r w:rsidR="00A2055D" w:rsidRPr="007379D8">
        <w:rPr>
          <w:bCs/>
          <w:color w:val="000000"/>
          <w:sz w:val="22"/>
          <w:szCs w:val="22"/>
          <w:lang w:val="es-ES_tradnl"/>
        </w:rPr>
        <w:t>il D.C</w:t>
      </w:r>
      <w:r w:rsidR="00517CBC" w:rsidRPr="007379D8">
        <w:rPr>
          <w:bCs/>
          <w:color w:val="000000"/>
          <w:sz w:val="22"/>
          <w:szCs w:val="22"/>
          <w:lang w:val="es-ES_tradnl"/>
        </w:rPr>
        <w:t>.P. n. 67 del 12/12/2002 e s.m.i</w:t>
      </w:r>
      <w:r w:rsidR="00A2055D" w:rsidRPr="007379D8">
        <w:rPr>
          <w:bCs/>
          <w:color w:val="000000"/>
          <w:sz w:val="22"/>
          <w:szCs w:val="22"/>
          <w:lang w:val="es-ES_tradnl"/>
        </w:rPr>
        <w:t xml:space="preserve">. “Approvazione del Piano di Bacino Stralcio sul rischio idrogeologico-Ambito </w:t>
      </w:r>
      <w:smartTag w:uri="urn:schemas-microsoft-com:office:smarttags" w:element="metricconverter">
        <w:smartTagPr>
          <w:attr w:name="ProductID" w:val="15”"/>
        </w:smartTagPr>
        <w:r w:rsidR="00A2055D" w:rsidRPr="007379D8">
          <w:rPr>
            <w:bCs/>
            <w:color w:val="000000"/>
            <w:sz w:val="22"/>
            <w:szCs w:val="22"/>
            <w:lang w:val="es-ES_tradnl"/>
          </w:rPr>
          <w:t>15”</w:t>
        </w:r>
      </w:smartTag>
    </w:p>
    <w:p w:rsidR="00517CBC" w:rsidRPr="007379D8" w:rsidRDefault="0075058A" w:rsidP="007379D8">
      <w:pPr>
        <w:spacing w:after="120"/>
        <w:jc w:val="both"/>
        <w:rPr>
          <w:rFonts w:eastAsia="CenturyGothic"/>
          <w:bCs/>
          <w:sz w:val="22"/>
          <w:szCs w:val="22"/>
          <w:lang w:val="es-ES_tradnl"/>
        </w:rPr>
      </w:pPr>
      <w:r w:rsidRPr="007379D8">
        <w:rPr>
          <w:rFonts w:eastAsia="CenturyGothic"/>
          <w:bCs/>
          <w:sz w:val="22"/>
          <w:szCs w:val="22"/>
          <w:lang w:val="es-ES_tradnl"/>
        </w:rPr>
        <w:t xml:space="preserve">VISTO </w:t>
      </w:r>
      <w:r w:rsidR="00A2055D" w:rsidRPr="007379D8">
        <w:rPr>
          <w:rFonts w:eastAsia="CenturyGothic"/>
          <w:bCs/>
          <w:sz w:val="22"/>
          <w:szCs w:val="22"/>
          <w:lang w:val="es-ES_tradnl"/>
        </w:rPr>
        <w:t xml:space="preserve">il  Decreto Ministero dei Lavori Pubblici 14.01.2008 </w:t>
      </w:r>
      <w:r w:rsidR="00E0079A" w:rsidRPr="007379D8">
        <w:rPr>
          <w:rFonts w:eastAsia="CenturyGothic"/>
          <w:bCs/>
          <w:sz w:val="22"/>
          <w:szCs w:val="22"/>
          <w:lang w:val="es-ES_tradnl"/>
        </w:rPr>
        <w:t>(</w:t>
      </w:r>
      <w:r w:rsidR="00A2055D" w:rsidRPr="007379D8">
        <w:rPr>
          <w:rFonts w:eastAsia="CenturyGothic"/>
          <w:bCs/>
          <w:sz w:val="22"/>
          <w:szCs w:val="22"/>
          <w:lang w:val="es-ES_tradnl"/>
        </w:rPr>
        <w:t>"Norme Tecniche per le Costruzioni"</w:t>
      </w:r>
      <w:r w:rsidR="00E0079A" w:rsidRPr="007379D8">
        <w:rPr>
          <w:rFonts w:eastAsia="CenturyGothic"/>
          <w:bCs/>
          <w:sz w:val="22"/>
          <w:szCs w:val="22"/>
          <w:lang w:val="es-ES_tradnl"/>
        </w:rPr>
        <w:t>), nonché il Decreto del Ministero delle Infrastrutture e dei Trasporti 17.01.2018 (Aggiornamento delle “Norme tecniche per le costruzioni”)</w:t>
      </w:r>
      <w:r w:rsidR="00A2055D" w:rsidRPr="007379D8">
        <w:rPr>
          <w:rFonts w:eastAsia="CenturyGothic"/>
          <w:bCs/>
          <w:sz w:val="22"/>
          <w:szCs w:val="22"/>
          <w:lang w:val="es-ES_tradnl"/>
        </w:rPr>
        <w:t>.</w:t>
      </w:r>
    </w:p>
    <w:p w:rsidR="0075058A" w:rsidRPr="007379D8" w:rsidRDefault="0075058A" w:rsidP="007379D8">
      <w:pPr>
        <w:spacing w:after="120"/>
        <w:jc w:val="both"/>
        <w:rPr>
          <w:sz w:val="22"/>
          <w:szCs w:val="22"/>
        </w:rPr>
      </w:pPr>
      <w:r w:rsidRPr="007379D8">
        <w:rPr>
          <w:sz w:val="22"/>
          <w:szCs w:val="22"/>
        </w:rPr>
        <w:t xml:space="preserve">VISTA </w:t>
      </w:r>
      <w:r w:rsidR="00A2055D" w:rsidRPr="007379D8">
        <w:rPr>
          <w:sz w:val="22"/>
          <w:szCs w:val="22"/>
        </w:rPr>
        <w:t>la D.G.R. n. 530/2003 “Individuazione, formazione ed aggiornamento dell'elenco delle zone sismiche dei comuni della Regione Liguria”</w:t>
      </w:r>
      <w:r w:rsidR="007379D8">
        <w:rPr>
          <w:sz w:val="22"/>
          <w:szCs w:val="22"/>
        </w:rPr>
        <w:t xml:space="preserve">, </w:t>
      </w:r>
      <w:r w:rsidR="00A2055D" w:rsidRPr="007379D8">
        <w:rPr>
          <w:sz w:val="22"/>
          <w:szCs w:val="22"/>
        </w:rPr>
        <w:t>la D.G.R n. 1362 del 19.11.2010 “D.M. 14.01.2008. Norme Tecniche per le Costruzioni. Aggiornamento classificazione sismica del territorio della Regione Liguria”</w:t>
      </w:r>
      <w:r w:rsidR="00612E1A" w:rsidRPr="007379D8">
        <w:rPr>
          <w:sz w:val="22"/>
          <w:szCs w:val="22"/>
        </w:rPr>
        <w:t xml:space="preserve"> e </w:t>
      </w:r>
      <w:proofErr w:type="spellStart"/>
      <w:r w:rsidR="00612E1A" w:rsidRPr="007379D8">
        <w:rPr>
          <w:sz w:val="22"/>
          <w:szCs w:val="22"/>
        </w:rPr>
        <w:t>s.m.i.</w:t>
      </w:r>
      <w:proofErr w:type="spellEnd"/>
      <w:r w:rsidR="00E0079A" w:rsidRPr="007379D8">
        <w:rPr>
          <w:sz w:val="22"/>
          <w:szCs w:val="22"/>
        </w:rPr>
        <w:t>, nonché la DGR n. 216 del 17.03.2017 “OPCM 3519/2006. Aggiornamento classificazione sismica del territorio della Regione Liguria”.</w:t>
      </w:r>
    </w:p>
    <w:p w:rsidR="00A2055D" w:rsidRPr="007379D8" w:rsidRDefault="0075058A" w:rsidP="007379D8">
      <w:pPr>
        <w:spacing w:after="120"/>
        <w:jc w:val="both"/>
        <w:rPr>
          <w:bCs/>
          <w:color w:val="000000"/>
          <w:sz w:val="22"/>
          <w:szCs w:val="22"/>
          <w:lang w:val="es-ES_tradnl"/>
        </w:rPr>
      </w:pPr>
      <w:r w:rsidRPr="007379D8">
        <w:rPr>
          <w:bCs/>
          <w:color w:val="000000"/>
          <w:sz w:val="22"/>
          <w:szCs w:val="22"/>
          <w:lang w:val="es-ES_tradnl"/>
        </w:rPr>
        <w:t xml:space="preserve">VISTA </w:t>
      </w:r>
      <w:r w:rsidR="00A2055D" w:rsidRPr="007379D8">
        <w:rPr>
          <w:bCs/>
          <w:color w:val="000000"/>
          <w:sz w:val="22"/>
          <w:szCs w:val="22"/>
          <w:lang w:val="es-ES_tradnl"/>
        </w:rPr>
        <w:t>la legge regionale n. 7/ 2011</w:t>
      </w:r>
      <w:r w:rsidR="00B86FB7" w:rsidRPr="007379D8">
        <w:rPr>
          <w:bCs/>
          <w:color w:val="000000"/>
          <w:sz w:val="22"/>
          <w:szCs w:val="22"/>
          <w:lang w:val="es-ES_tradnl"/>
        </w:rPr>
        <w:t>, ed in particolare l’art. 3</w:t>
      </w:r>
      <w:r w:rsidR="00A2055D" w:rsidRPr="007379D8">
        <w:rPr>
          <w:bCs/>
          <w:color w:val="000000"/>
          <w:sz w:val="22"/>
          <w:szCs w:val="22"/>
          <w:lang w:val="es-ES_tradnl"/>
        </w:rPr>
        <w:t xml:space="preserve">. </w:t>
      </w:r>
    </w:p>
    <w:p w:rsidR="00B86FB7" w:rsidRPr="007379D8" w:rsidRDefault="00EB763E" w:rsidP="007379D8">
      <w:pPr>
        <w:suppressAutoHyphens/>
        <w:jc w:val="both"/>
        <w:rPr>
          <w:color w:val="00000A"/>
          <w:sz w:val="22"/>
          <w:szCs w:val="22"/>
          <w:lang w:eastAsia="zh-CN"/>
        </w:rPr>
      </w:pPr>
      <w:r w:rsidRPr="007379D8">
        <w:rPr>
          <w:color w:val="00000A"/>
          <w:sz w:val="22"/>
          <w:szCs w:val="22"/>
        </w:rPr>
        <w:t xml:space="preserve">VISTA la domanda ai sensi della LR 4/1999, pervenuta a prot. </w:t>
      </w:r>
      <w:r w:rsidRPr="007379D8">
        <w:rPr>
          <w:color w:val="00000A"/>
          <w:sz w:val="22"/>
          <w:szCs w:val="22"/>
          <w:highlight w:val="yellow"/>
        </w:rPr>
        <w:t>………</w:t>
      </w:r>
      <w:r w:rsidRPr="007379D8">
        <w:rPr>
          <w:color w:val="00000A"/>
          <w:sz w:val="22"/>
          <w:szCs w:val="22"/>
        </w:rPr>
        <w:t xml:space="preserve"> del </w:t>
      </w:r>
      <w:r w:rsidRPr="007379D8">
        <w:rPr>
          <w:color w:val="00000A"/>
          <w:sz w:val="22"/>
          <w:szCs w:val="22"/>
          <w:highlight w:val="yellow"/>
        </w:rPr>
        <w:t>………</w:t>
      </w:r>
      <w:r w:rsidRPr="007379D8">
        <w:rPr>
          <w:color w:val="00000A"/>
          <w:sz w:val="22"/>
          <w:szCs w:val="22"/>
        </w:rPr>
        <w:t>, per realizzazione dell'intervento in oggetto, corredata di elaborati tecnici a firma</w:t>
      </w:r>
      <w:r w:rsidRPr="007379D8">
        <w:rPr>
          <w:color w:val="00000A"/>
          <w:sz w:val="22"/>
          <w:szCs w:val="22"/>
          <w:lang w:eastAsia="zh-CN"/>
        </w:rPr>
        <w:t xml:space="preserve"> </w:t>
      </w:r>
      <w:r w:rsidR="00B86FB7" w:rsidRPr="007379D8">
        <w:rPr>
          <w:color w:val="00000A"/>
          <w:sz w:val="22"/>
          <w:szCs w:val="22"/>
          <w:lang w:eastAsia="zh-CN"/>
        </w:rPr>
        <w:t>[</w:t>
      </w:r>
      <w:proofErr w:type="spellStart"/>
      <w:r w:rsidR="00B86FB7" w:rsidRPr="007379D8">
        <w:rPr>
          <w:color w:val="00000A"/>
          <w:sz w:val="22"/>
          <w:szCs w:val="22"/>
          <w:lang w:eastAsia="zh-CN"/>
        </w:rPr>
        <w:t>elenco_progettisti</w:t>
      </w:r>
      <w:proofErr w:type="spellEnd"/>
      <w:r w:rsidR="00B86FB7" w:rsidRPr="007379D8">
        <w:rPr>
          <w:color w:val="00000A"/>
          <w:sz w:val="22"/>
          <w:szCs w:val="22"/>
          <w:lang w:eastAsia="zh-CN"/>
        </w:rPr>
        <w:t>], nonché relazione geologica a firma del [</w:t>
      </w:r>
      <w:proofErr w:type="spellStart"/>
      <w:r w:rsidR="00B86FB7" w:rsidRPr="007379D8">
        <w:rPr>
          <w:color w:val="00000A"/>
          <w:sz w:val="22"/>
          <w:szCs w:val="22"/>
          <w:lang w:eastAsia="zh-CN"/>
        </w:rPr>
        <w:t>elenco_geologi</w:t>
      </w:r>
      <w:proofErr w:type="spellEnd"/>
      <w:r w:rsidR="00B86FB7" w:rsidRPr="007379D8">
        <w:rPr>
          <w:color w:val="00000A"/>
          <w:sz w:val="22"/>
          <w:szCs w:val="22"/>
          <w:lang w:eastAsia="zh-CN"/>
        </w:rPr>
        <w:t>] presentata da:</w:t>
      </w:r>
    </w:p>
    <w:p w:rsidR="001C2329" w:rsidRPr="007379D8" w:rsidRDefault="00B86FB7" w:rsidP="007379D8">
      <w:pPr>
        <w:suppressAutoHyphens/>
        <w:spacing w:after="120"/>
        <w:jc w:val="both"/>
        <w:rPr>
          <w:color w:val="00000A"/>
          <w:sz w:val="22"/>
          <w:szCs w:val="22"/>
          <w:lang w:eastAsia="zh-CN"/>
        </w:rPr>
      </w:pPr>
      <w:r w:rsidRPr="007379D8">
        <w:rPr>
          <w:color w:val="00000A"/>
          <w:sz w:val="22"/>
          <w:szCs w:val="22"/>
          <w:lang w:eastAsia="zh-CN"/>
        </w:rPr>
        <w:t>[</w:t>
      </w:r>
      <w:proofErr w:type="spellStart"/>
      <w:proofErr w:type="gramStart"/>
      <w:r w:rsidRPr="007379D8">
        <w:rPr>
          <w:color w:val="00000A"/>
          <w:sz w:val="22"/>
          <w:szCs w:val="22"/>
          <w:lang w:eastAsia="zh-CN"/>
        </w:rPr>
        <w:t>richiedenti.nominativo</w:t>
      </w:r>
      <w:proofErr w:type="gramEnd"/>
      <w:r w:rsidRPr="007379D8">
        <w:rPr>
          <w:color w:val="00000A"/>
          <w:sz w:val="22"/>
          <w:szCs w:val="22"/>
          <w:lang w:eastAsia="zh-CN"/>
        </w:rPr>
        <w:t>;block</w:t>
      </w:r>
      <w:proofErr w:type="spellEnd"/>
      <w:r w:rsidRPr="007379D8">
        <w:rPr>
          <w:color w:val="00000A"/>
          <w:sz w:val="22"/>
          <w:szCs w:val="22"/>
          <w:lang w:eastAsia="zh-CN"/>
        </w:rPr>
        <w:t>=</w:t>
      </w:r>
      <w:proofErr w:type="spellStart"/>
      <w:r w:rsidRPr="007379D8">
        <w:rPr>
          <w:color w:val="00000A"/>
          <w:sz w:val="22"/>
          <w:szCs w:val="22"/>
          <w:lang w:eastAsia="zh-CN"/>
        </w:rPr>
        <w:t>tbs:p</w:t>
      </w:r>
      <w:proofErr w:type="spellEnd"/>
      <w:r w:rsidRPr="007379D8">
        <w:rPr>
          <w:color w:val="00000A"/>
          <w:sz w:val="22"/>
          <w:szCs w:val="22"/>
          <w:lang w:eastAsia="zh-CN"/>
        </w:rPr>
        <w:t>] nato a [</w:t>
      </w:r>
      <w:proofErr w:type="spellStart"/>
      <w:r w:rsidRPr="007379D8">
        <w:rPr>
          <w:color w:val="00000A"/>
          <w:sz w:val="22"/>
          <w:szCs w:val="22"/>
          <w:lang w:eastAsia="zh-CN"/>
        </w:rPr>
        <w:t>richiedenti.comunato</w:t>
      </w:r>
      <w:proofErr w:type="spellEnd"/>
      <w:r w:rsidRPr="007379D8">
        <w:rPr>
          <w:color w:val="00000A"/>
          <w:sz w:val="22"/>
          <w:szCs w:val="22"/>
          <w:lang w:eastAsia="zh-CN"/>
        </w:rPr>
        <w:t>] ([</w:t>
      </w:r>
      <w:proofErr w:type="spellStart"/>
      <w:r w:rsidRPr="007379D8">
        <w:rPr>
          <w:color w:val="00000A"/>
          <w:sz w:val="22"/>
          <w:szCs w:val="22"/>
          <w:lang w:eastAsia="zh-CN"/>
        </w:rPr>
        <w:t>richiedenti.provnato</w:t>
      </w:r>
      <w:proofErr w:type="spellEnd"/>
      <w:r w:rsidRPr="007379D8">
        <w:rPr>
          <w:color w:val="00000A"/>
          <w:sz w:val="22"/>
          <w:szCs w:val="22"/>
          <w:lang w:eastAsia="zh-CN"/>
        </w:rPr>
        <w:t>]) in data [</w:t>
      </w:r>
      <w:proofErr w:type="spellStart"/>
      <w:r w:rsidRPr="007379D8">
        <w:rPr>
          <w:color w:val="00000A"/>
          <w:sz w:val="22"/>
          <w:szCs w:val="22"/>
          <w:lang w:eastAsia="zh-CN"/>
        </w:rPr>
        <w:t>richiedenti.data</w:t>
      </w:r>
      <w:bookmarkStart w:id="2" w:name="_GoBack"/>
      <w:bookmarkEnd w:id="2"/>
      <w:r w:rsidRPr="007379D8">
        <w:rPr>
          <w:color w:val="00000A"/>
          <w:sz w:val="22"/>
          <w:szCs w:val="22"/>
          <w:lang w:eastAsia="zh-CN"/>
        </w:rPr>
        <w:t>nato</w:t>
      </w:r>
      <w:proofErr w:type="spellEnd"/>
      <w:r w:rsidRPr="007379D8">
        <w:rPr>
          <w:color w:val="00000A"/>
          <w:sz w:val="22"/>
          <w:szCs w:val="22"/>
          <w:lang w:eastAsia="zh-CN"/>
        </w:rPr>
        <w:t>], e residente in [</w:t>
      </w:r>
      <w:proofErr w:type="spellStart"/>
      <w:r w:rsidRPr="007379D8">
        <w:rPr>
          <w:color w:val="00000A"/>
          <w:sz w:val="22"/>
          <w:szCs w:val="22"/>
          <w:lang w:eastAsia="zh-CN"/>
        </w:rPr>
        <w:t>richiedenti.comune</w:t>
      </w:r>
      <w:proofErr w:type="spellEnd"/>
      <w:r w:rsidRPr="007379D8">
        <w:rPr>
          <w:color w:val="00000A"/>
          <w:sz w:val="22"/>
          <w:szCs w:val="22"/>
          <w:lang w:eastAsia="zh-CN"/>
        </w:rPr>
        <w:t>], [</w:t>
      </w:r>
      <w:proofErr w:type="spellStart"/>
      <w:r w:rsidRPr="007379D8">
        <w:rPr>
          <w:color w:val="00000A"/>
          <w:sz w:val="22"/>
          <w:szCs w:val="22"/>
          <w:lang w:eastAsia="zh-CN"/>
        </w:rPr>
        <w:t>richiedenti.indirizzo</w:t>
      </w:r>
      <w:proofErr w:type="spellEnd"/>
      <w:r w:rsidRPr="007379D8">
        <w:rPr>
          <w:color w:val="00000A"/>
          <w:sz w:val="22"/>
          <w:szCs w:val="22"/>
          <w:lang w:eastAsia="zh-CN"/>
        </w:rPr>
        <w:t>],</w:t>
      </w:r>
    </w:p>
    <w:p w:rsidR="007A6E07" w:rsidRPr="007379D8" w:rsidRDefault="007A6E07" w:rsidP="007379D8">
      <w:pPr>
        <w:jc w:val="both"/>
        <w:rPr>
          <w:sz w:val="22"/>
          <w:szCs w:val="22"/>
        </w:rPr>
      </w:pPr>
      <w:r w:rsidRPr="007379D8">
        <w:rPr>
          <w:sz w:val="22"/>
          <w:szCs w:val="22"/>
        </w:rPr>
        <w:t>PRESO ATTO della relazione istruttoria del Geologo Dott. Fabio Tedeschi con studio in R</w:t>
      </w:r>
      <w:r w:rsidR="00D73410" w:rsidRPr="007379D8">
        <w:rPr>
          <w:sz w:val="22"/>
          <w:szCs w:val="22"/>
        </w:rPr>
        <w:t xml:space="preserve">ecco, </w:t>
      </w:r>
      <w:r w:rsidR="005D6012" w:rsidRPr="007379D8">
        <w:rPr>
          <w:sz w:val="22"/>
          <w:szCs w:val="22"/>
        </w:rPr>
        <w:t>professionista incaricato dal Comune di Camogli</w:t>
      </w:r>
      <w:r w:rsidRPr="007379D8">
        <w:rPr>
          <w:sz w:val="22"/>
          <w:szCs w:val="22"/>
        </w:rPr>
        <w:t>, nella quale si ritiene l’intervento in oggetto compatibile con i fattori che regolano il vincolo idrogeologico ai sensi della L.R. 4/1999</w:t>
      </w:r>
      <w:r w:rsidR="000B0D62" w:rsidRPr="007379D8">
        <w:rPr>
          <w:sz w:val="22"/>
          <w:szCs w:val="22"/>
        </w:rPr>
        <w:t>, alle condizioni riportate nel dispositivo del presente provvedimento</w:t>
      </w:r>
      <w:r w:rsidRPr="007379D8">
        <w:rPr>
          <w:sz w:val="22"/>
          <w:szCs w:val="22"/>
        </w:rPr>
        <w:t>.</w:t>
      </w:r>
    </w:p>
    <w:p w:rsidR="00695D15" w:rsidRPr="007379D8" w:rsidRDefault="00695D15" w:rsidP="00102599">
      <w:pPr>
        <w:jc w:val="both"/>
        <w:rPr>
          <w:sz w:val="22"/>
          <w:szCs w:val="22"/>
        </w:rPr>
      </w:pPr>
    </w:p>
    <w:p w:rsidR="00A2055D" w:rsidRPr="007379D8" w:rsidRDefault="00A2055D" w:rsidP="00102599">
      <w:pPr>
        <w:jc w:val="center"/>
        <w:rPr>
          <w:b/>
          <w:sz w:val="22"/>
          <w:szCs w:val="22"/>
        </w:rPr>
      </w:pPr>
      <w:r w:rsidRPr="007379D8">
        <w:rPr>
          <w:b/>
          <w:sz w:val="22"/>
          <w:szCs w:val="22"/>
        </w:rPr>
        <w:t>AUTORIZZA</w:t>
      </w:r>
    </w:p>
    <w:p w:rsidR="00A2055D" w:rsidRPr="007379D8" w:rsidRDefault="00A2055D" w:rsidP="00102599">
      <w:pPr>
        <w:jc w:val="both"/>
        <w:rPr>
          <w:sz w:val="12"/>
          <w:szCs w:val="12"/>
        </w:rPr>
      </w:pPr>
    </w:p>
    <w:p w:rsidR="001B6F04" w:rsidRPr="007379D8" w:rsidRDefault="00A2055D" w:rsidP="00102599">
      <w:pPr>
        <w:jc w:val="both"/>
        <w:rPr>
          <w:sz w:val="22"/>
          <w:szCs w:val="22"/>
        </w:rPr>
      </w:pPr>
      <w:r w:rsidRPr="007379D8">
        <w:rPr>
          <w:sz w:val="22"/>
          <w:szCs w:val="22"/>
        </w:rPr>
        <w:t>ai sensi della L.R. n. 4/1999 e della L.R. 7/2011,</w:t>
      </w:r>
      <w:r w:rsidR="006F2C83" w:rsidRPr="007379D8">
        <w:rPr>
          <w:sz w:val="22"/>
          <w:szCs w:val="22"/>
        </w:rPr>
        <w:t xml:space="preserve"> </w:t>
      </w:r>
      <w:r w:rsidR="00B86FB7" w:rsidRPr="007379D8">
        <w:rPr>
          <w:color w:val="00000A"/>
          <w:sz w:val="22"/>
          <w:szCs w:val="22"/>
          <w:lang w:eastAsia="zh-CN"/>
        </w:rPr>
        <w:t>[</w:t>
      </w:r>
      <w:proofErr w:type="spellStart"/>
      <w:r w:rsidR="00B86FB7" w:rsidRPr="007379D8">
        <w:rPr>
          <w:color w:val="00000A"/>
          <w:sz w:val="22"/>
          <w:szCs w:val="22"/>
          <w:lang w:eastAsia="zh-CN"/>
        </w:rPr>
        <w:t>elenco_richiedenti</w:t>
      </w:r>
      <w:proofErr w:type="spellEnd"/>
      <w:r w:rsidR="00B86FB7" w:rsidRPr="007379D8">
        <w:rPr>
          <w:color w:val="00000A"/>
          <w:sz w:val="22"/>
          <w:szCs w:val="22"/>
          <w:lang w:eastAsia="zh-CN"/>
        </w:rPr>
        <w:t>]</w:t>
      </w:r>
      <w:r w:rsidR="004864A6" w:rsidRPr="007379D8">
        <w:rPr>
          <w:sz w:val="22"/>
          <w:szCs w:val="22"/>
        </w:rPr>
        <w:t xml:space="preserve"> </w:t>
      </w:r>
      <w:r w:rsidR="007A6E07" w:rsidRPr="007379D8">
        <w:rPr>
          <w:sz w:val="22"/>
          <w:szCs w:val="22"/>
        </w:rPr>
        <w:t xml:space="preserve">alla realizzazione </w:t>
      </w:r>
      <w:r w:rsidR="00091BFF" w:rsidRPr="007379D8">
        <w:rPr>
          <w:sz w:val="22"/>
          <w:szCs w:val="22"/>
        </w:rPr>
        <w:t xml:space="preserve">delle opere in </w:t>
      </w:r>
      <w:r w:rsidR="007A6E07" w:rsidRPr="007379D8">
        <w:rPr>
          <w:sz w:val="22"/>
          <w:szCs w:val="22"/>
        </w:rPr>
        <w:t xml:space="preserve">oggetto </w:t>
      </w:r>
      <w:r w:rsidR="00BF33AF" w:rsidRPr="007379D8">
        <w:rPr>
          <w:sz w:val="22"/>
          <w:szCs w:val="22"/>
        </w:rPr>
        <w:t xml:space="preserve">in conformità ai seguenti </w:t>
      </w:r>
      <w:r w:rsidR="007A6E07" w:rsidRPr="007379D8">
        <w:rPr>
          <w:sz w:val="22"/>
          <w:szCs w:val="22"/>
        </w:rPr>
        <w:t>elaborati tecnic</w:t>
      </w:r>
      <w:r w:rsidR="00B86FB7" w:rsidRPr="007379D8">
        <w:rPr>
          <w:sz w:val="22"/>
          <w:szCs w:val="22"/>
        </w:rPr>
        <w:t>i</w:t>
      </w:r>
      <w:r w:rsidR="007A6E07" w:rsidRPr="007379D8">
        <w:rPr>
          <w:sz w:val="22"/>
          <w:szCs w:val="22"/>
        </w:rPr>
        <w:t>, allegati alla presente</w:t>
      </w:r>
      <w:r w:rsidR="00B86FB7" w:rsidRPr="007379D8">
        <w:rPr>
          <w:sz w:val="22"/>
          <w:szCs w:val="22"/>
        </w:rPr>
        <w:t xml:space="preserve"> quale </w:t>
      </w:r>
      <w:r w:rsidR="007A6E07" w:rsidRPr="007379D8">
        <w:rPr>
          <w:sz w:val="22"/>
          <w:szCs w:val="22"/>
        </w:rPr>
        <w:t>parte integrante e sostanziale</w:t>
      </w:r>
      <w:r w:rsidR="001B6F04" w:rsidRPr="007379D8">
        <w:rPr>
          <w:sz w:val="22"/>
          <w:szCs w:val="22"/>
        </w:rPr>
        <w:t>:</w:t>
      </w:r>
    </w:p>
    <w:p w:rsidR="009A71B1" w:rsidRPr="007379D8" w:rsidRDefault="009A71B1" w:rsidP="00B86FB7">
      <w:pPr>
        <w:numPr>
          <w:ilvl w:val="0"/>
          <w:numId w:val="25"/>
        </w:numPr>
        <w:jc w:val="both"/>
        <w:rPr>
          <w:sz w:val="22"/>
          <w:szCs w:val="22"/>
        </w:rPr>
      </w:pPr>
    </w:p>
    <w:p w:rsidR="00B86FB7" w:rsidRPr="007379D8" w:rsidRDefault="00B86FB7" w:rsidP="00102599">
      <w:pPr>
        <w:jc w:val="both"/>
        <w:rPr>
          <w:sz w:val="22"/>
          <w:szCs w:val="22"/>
        </w:rPr>
      </w:pPr>
    </w:p>
    <w:p w:rsidR="00D73410" w:rsidRPr="007379D8" w:rsidRDefault="00D73410" w:rsidP="007379D8">
      <w:pPr>
        <w:jc w:val="both"/>
        <w:rPr>
          <w:sz w:val="22"/>
          <w:szCs w:val="22"/>
        </w:rPr>
      </w:pPr>
      <w:r w:rsidRPr="007379D8">
        <w:rPr>
          <w:sz w:val="22"/>
          <w:szCs w:val="22"/>
        </w:rPr>
        <w:t>Dovranno essere osservate le seguenti prescrizioni:</w:t>
      </w:r>
    </w:p>
    <w:p w:rsidR="00D73410" w:rsidRPr="007379D8" w:rsidRDefault="00D73410" w:rsidP="007379D8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sz w:val="22"/>
          <w:szCs w:val="22"/>
          <w:highlight w:val="yellow"/>
        </w:rPr>
      </w:pPr>
      <w:r w:rsidRPr="007379D8">
        <w:rPr>
          <w:sz w:val="22"/>
          <w:szCs w:val="22"/>
          <w:highlight w:val="yellow"/>
        </w:rPr>
        <w:t>comunicazione della data di inizio lavori prima dell’inizio degli stessi;</w:t>
      </w:r>
    </w:p>
    <w:p w:rsidR="00A33528" w:rsidRPr="007379D8" w:rsidRDefault="00A33528" w:rsidP="007379D8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sz w:val="22"/>
          <w:szCs w:val="22"/>
          <w:highlight w:val="yellow"/>
        </w:rPr>
      </w:pPr>
      <w:r w:rsidRPr="007379D8">
        <w:rPr>
          <w:sz w:val="22"/>
          <w:szCs w:val="22"/>
          <w:highlight w:val="yellow"/>
        </w:rPr>
        <w:t>le opere dovranno essere localizzate e realizzate come da planimetria ed elaborati allegati al progetto;</w:t>
      </w:r>
    </w:p>
    <w:p w:rsidR="00A33528" w:rsidRPr="007379D8" w:rsidRDefault="00A33528" w:rsidP="007379D8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sz w:val="22"/>
          <w:szCs w:val="22"/>
          <w:highlight w:val="yellow"/>
        </w:rPr>
      </w:pPr>
      <w:r w:rsidRPr="007379D8">
        <w:rPr>
          <w:sz w:val="22"/>
          <w:szCs w:val="22"/>
          <w:highlight w:val="yellow"/>
        </w:rPr>
        <w:t>movimenti di terra limitati a quelli progettualmente indicati e comunque contenuti allo stretto necessario;</w:t>
      </w:r>
    </w:p>
    <w:p w:rsidR="00A33528" w:rsidRPr="007379D8" w:rsidRDefault="00A33528" w:rsidP="007379D8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sz w:val="22"/>
          <w:szCs w:val="22"/>
          <w:highlight w:val="yellow"/>
        </w:rPr>
      </w:pPr>
      <w:r w:rsidRPr="007379D8">
        <w:rPr>
          <w:sz w:val="22"/>
          <w:szCs w:val="22"/>
          <w:highlight w:val="yellow"/>
        </w:rPr>
        <w:t xml:space="preserve">esecuzione delle opere entro </w:t>
      </w:r>
      <w:r w:rsidRPr="007379D8">
        <w:rPr>
          <w:color w:val="000000"/>
          <w:sz w:val="22"/>
          <w:szCs w:val="22"/>
          <w:highlight w:val="yellow"/>
        </w:rPr>
        <w:t>36</w:t>
      </w:r>
      <w:r w:rsidRPr="007379D8">
        <w:rPr>
          <w:sz w:val="22"/>
          <w:szCs w:val="22"/>
          <w:highlight w:val="yellow"/>
        </w:rPr>
        <w:t xml:space="preserve"> mesi dalla data della presente autorizzazione;</w:t>
      </w:r>
    </w:p>
    <w:p w:rsidR="00A33528" w:rsidRPr="007379D8" w:rsidRDefault="00A33528" w:rsidP="007379D8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sz w:val="22"/>
          <w:szCs w:val="22"/>
          <w:highlight w:val="yellow"/>
        </w:rPr>
      </w:pPr>
      <w:r w:rsidRPr="007379D8">
        <w:rPr>
          <w:sz w:val="22"/>
          <w:szCs w:val="22"/>
          <w:highlight w:val="yellow"/>
        </w:rPr>
        <w:t xml:space="preserve">accurata realizzazione delle opere a progetto seguendo le indicazioni del geologo e del </w:t>
      </w:r>
      <w:r w:rsidR="00413C5F" w:rsidRPr="007379D8">
        <w:rPr>
          <w:sz w:val="22"/>
          <w:szCs w:val="22"/>
          <w:highlight w:val="yellow"/>
        </w:rPr>
        <w:t>direttore dei lavori</w:t>
      </w:r>
      <w:r w:rsidRPr="007379D8">
        <w:rPr>
          <w:sz w:val="22"/>
          <w:szCs w:val="22"/>
          <w:highlight w:val="yellow"/>
        </w:rPr>
        <w:t>;</w:t>
      </w:r>
    </w:p>
    <w:p w:rsidR="00A33528" w:rsidRPr="007379D8" w:rsidRDefault="00A33528" w:rsidP="007379D8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sz w:val="22"/>
          <w:szCs w:val="22"/>
          <w:highlight w:val="yellow"/>
        </w:rPr>
      </w:pPr>
      <w:r w:rsidRPr="007379D8">
        <w:rPr>
          <w:sz w:val="22"/>
          <w:szCs w:val="22"/>
          <w:highlight w:val="yellow"/>
        </w:rPr>
        <w:t>al fine di garantire la stabilità del complesso opera-versante dovranno essere adotta</w:t>
      </w:r>
      <w:r w:rsidR="00117F24" w:rsidRPr="007379D8">
        <w:rPr>
          <w:sz w:val="22"/>
          <w:szCs w:val="22"/>
          <w:highlight w:val="yellow"/>
        </w:rPr>
        <w:t>t</w:t>
      </w:r>
      <w:r w:rsidRPr="007379D8">
        <w:rPr>
          <w:sz w:val="22"/>
          <w:szCs w:val="22"/>
          <w:highlight w:val="yellow"/>
        </w:rPr>
        <w:t xml:space="preserve">i tutti i possibili accorgimenti </w:t>
      </w:r>
      <w:r w:rsidR="00413C5F" w:rsidRPr="007379D8">
        <w:rPr>
          <w:sz w:val="22"/>
          <w:szCs w:val="22"/>
          <w:highlight w:val="yellow"/>
        </w:rPr>
        <w:t>a garanzia dell’efficacia degli interventi di consolidamento progettati sia in corso d’opera sia a lavori eseguiti</w:t>
      </w:r>
      <w:r w:rsidRPr="007379D8">
        <w:rPr>
          <w:sz w:val="22"/>
          <w:szCs w:val="22"/>
          <w:highlight w:val="yellow"/>
        </w:rPr>
        <w:t>;</w:t>
      </w:r>
    </w:p>
    <w:p w:rsidR="00D73410" w:rsidRPr="007379D8" w:rsidRDefault="00D73410" w:rsidP="007379D8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spacing w:after="120"/>
        <w:ind w:left="425" w:hanging="425"/>
        <w:jc w:val="both"/>
        <w:rPr>
          <w:sz w:val="22"/>
          <w:szCs w:val="22"/>
          <w:highlight w:val="yellow"/>
        </w:rPr>
      </w:pPr>
      <w:r w:rsidRPr="007379D8">
        <w:rPr>
          <w:sz w:val="22"/>
          <w:szCs w:val="22"/>
          <w:highlight w:val="yellow"/>
        </w:rPr>
        <w:t xml:space="preserve">dovrà essere prodotta una relazione di fine lavori corredata da documentazione fotografica, sottoscritta dalla direzione lavori e dal geologo incaricato, che attesti la corretta esecuzione delle opere conformemente </w:t>
      </w:r>
      <w:r w:rsidR="00EC3A1A" w:rsidRPr="007379D8">
        <w:rPr>
          <w:sz w:val="22"/>
          <w:szCs w:val="22"/>
          <w:highlight w:val="yellow"/>
        </w:rPr>
        <w:t>al progetto autorizzato con particolare riguardo alla salvaguardia idrogeologica del territorio dove l’opera insiste e l’adempimento delle prescrizioni impartite</w:t>
      </w:r>
      <w:r w:rsidR="009859FE" w:rsidRPr="007379D8">
        <w:rPr>
          <w:sz w:val="22"/>
          <w:szCs w:val="22"/>
          <w:highlight w:val="yellow"/>
        </w:rPr>
        <w:t>.</w:t>
      </w:r>
    </w:p>
    <w:p w:rsidR="00D73410" w:rsidRPr="007379D8" w:rsidRDefault="00D73410" w:rsidP="007379D8">
      <w:pPr>
        <w:spacing w:after="120"/>
        <w:jc w:val="both"/>
        <w:rPr>
          <w:sz w:val="22"/>
          <w:szCs w:val="22"/>
        </w:rPr>
      </w:pPr>
      <w:r w:rsidRPr="007379D8">
        <w:rPr>
          <w:sz w:val="22"/>
          <w:szCs w:val="22"/>
        </w:rPr>
        <w:t>Il richiedente sarà ritenuto responsabile di ogni inadempienza a quanto sopra prescritto e di tutti i danni che possono derivare a persone, animali e cose in conseguenza dell'esecuzione dei lavori in argomento.</w:t>
      </w:r>
    </w:p>
    <w:p w:rsidR="00D73410" w:rsidRPr="007379D8" w:rsidRDefault="00D73410" w:rsidP="007379D8">
      <w:pPr>
        <w:pStyle w:val="Rientrocorpodeltesto31"/>
        <w:ind w:left="0"/>
        <w:rPr>
          <w:rFonts w:ascii="Times New Roman" w:hAnsi="Times New Roman"/>
          <w:sz w:val="22"/>
          <w:szCs w:val="22"/>
        </w:rPr>
      </w:pPr>
      <w:r w:rsidRPr="007379D8">
        <w:rPr>
          <w:rFonts w:ascii="Times New Roman" w:hAnsi="Times New Roman"/>
          <w:sz w:val="22"/>
          <w:szCs w:val="22"/>
        </w:rPr>
        <w:t>L'inosservanza anche parziale di una sola delle predette condizioni comporterà l’immediata sospensione dei lavori, la revoca della presente autorizzazione e l'applicazione delle sanzioni previste dalla legge.</w:t>
      </w:r>
    </w:p>
    <w:p w:rsidR="00D73410" w:rsidRPr="007379D8" w:rsidRDefault="00D73410" w:rsidP="007379D8">
      <w:pPr>
        <w:spacing w:after="120"/>
        <w:jc w:val="both"/>
        <w:rPr>
          <w:sz w:val="22"/>
          <w:szCs w:val="22"/>
        </w:rPr>
      </w:pPr>
      <w:r w:rsidRPr="007379D8">
        <w:rPr>
          <w:sz w:val="22"/>
          <w:szCs w:val="22"/>
        </w:rPr>
        <w:t xml:space="preserve">I lavori in oggetto non </w:t>
      </w:r>
      <w:r w:rsidR="005D6012" w:rsidRPr="007379D8">
        <w:rPr>
          <w:sz w:val="22"/>
          <w:szCs w:val="22"/>
        </w:rPr>
        <w:t>dovranno avere</w:t>
      </w:r>
      <w:r w:rsidRPr="007379D8">
        <w:rPr>
          <w:sz w:val="22"/>
          <w:szCs w:val="22"/>
        </w:rPr>
        <w:t xml:space="preserve"> interferenze con Corsi d’acqua pubblici (R.D. n. 523/1904 e L.R. n. 9/1993)</w:t>
      </w:r>
    </w:p>
    <w:p w:rsidR="00D73410" w:rsidRPr="007379D8" w:rsidRDefault="00D73410" w:rsidP="007379D8">
      <w:pPr>
        <w:tabs>
          <w:tab w:val="left" w:pos="8789"/>
        </w:tabs>
        <w:spacing w:after="120"/>
        <w:ind w:right="-1"/>
        <w:jc w:val="both"/>
        <w:rPr>
          <w:sz w:val="22"/>
          <w:szCs w:val="22"/>
        </w:rPr>
      </w:pPr>
      <w:r w:rsidRPr="007379D8">
        <w:rPr>
          <w:sz w:val="22"/>
          <w:szCs w:val="22"/>
        </w:rPr>
        <w:t>Sono fatti salvi tutti i diritti di terzi ed impregiudicati i provvedimenti di eventuali altri Enti competenti</w:t>
      </w:r>
      <w:r w:rsidR="00CB0DB1" w:rsidRPr="007379D8">
        <w:rPr>
          <w:sz w:val="22"/>
          <w:szCs w:val="22"/>
        </w:rPr>
        <w:t>, specie nei riguardi degli obblighi ai fini urbanistici, territoriali, paesistici e per la derivazione d’acque pubbliche (R.D. n. 1775/1933).</w:t>
      </w:r>
    </w:p>
    <w:p w:rsidR="00A2055D" w:rsidRPr="007379D8" w:rsidRDefault="00A2055D" w:rsidP="00C51B51">
      <w:pPr>
        <w:ind w:left="5103"/>
        <w:jc w:val="both"/>
        <w:rPr>
          <w:sz w:val="22"/>
          <w:szCs w:val="22"/>
        </w:rPr>
      </w:pPr>
    </w:p>
    <w:p w:rsidR="00102599" w:rsidRPr="007379D8" w:rsidRDefault="00102599" w:rsidP="00102599">
      <w:pPr>
        <w:tabs>
          <w:tab w:val="left" w:pos="7797"/>
        </w:tabs>
        <w:ind w:right="-1"/>
        <w:rPr>
          <w:sz w:val="22"/>
          <w:szCs w:val="22"/>
        </w:rPr>
      </w:pPr>
      <w:r w:rsidRPr="007379D8">
        <w:rPr>
          <w:sz w:val="22"/>
          <w:szCs w:val="22"/>
        </w:rPr>
        <w:t xml:space="preserve">                                                                            </w:t>
      </w:r>
      <w:r w:rsidR="00837A81">
        <w:rPr>
          <w:sz w:val="22"/>
          <w:szCs w:val="22"/>
        </w:rPr>
        <w:t xml:space="preserve">              </w:t>
      </w:r>
      <w:r w:rsidRPr="007379D8">
        <w:rPr>
          <w:sz w:val="22"/>
          <w:szCs w:val="22"/>
        </w:rPr>
        <w:t xml:space="preserve">    Il Responsabile dell’Area </w:t>
      </w:r>
      <w:r w:rsidR="007379D8">
        <w:rPr>
          <w:sz w:val="22"/>
          <w:szCs w:val="22"/>
        </w:rPr>
        <w:t>Edilizia Privata</w:t>
      </w:r>
    </w:p>
    <w:p w:rsidR="00102599" w:rsidRPr="007379D8" w:rsidRDefault="00102599" w:rsidP="00102599">
      <w:pPr>
        <w:tabs>
          <w:tab w:val="left" w:pos="7797"/>
        </w:tabs>
        <w:ind w:right="-1"/>
        <w:rPr>
          <w:sz w:val="22"/>
          <w:szCs w:val="22"/>
        </w:rPr>
      </w:pPr>
      <w:r w:rsidRPr="007379D8">
        <w:rPr>
          <w:sz w:val="22"/>
          <w:szCs w:val="22"/>
        </w:rPr>
        <w:t xml:space="preserve">                                                                                          </w:t>
      </w:r>
      <w:r w:rsidR="00837A81">
        <w:rPr>
          <w:sz w:val="22"/>
          <w:szCs w:val="22"/>
        </w:rPr>
        <w:t xml:space="preserve">           </w:t>
      </w:r>
      <w:r w:rsidRPr="007379D8">
        <w:rPr>
          <w:sz w:val="22"/>
          <w:szCs w:val="22"/>
        </w:rPr>
        <w:t xml:space="preserve">   (Geom. Mirko Tommaselli)</w:t>
      </w:r>
    </w:p>
    <w:p w:rsidR="00A2055D" w:rsidRPr="007379D8" w:rsidRDefault="00A2055D" w:rsidP="00C51B51">
      <w:pPr>
        <w:ind w:right="7795"/>
        <w:jc w:val="both"/>
        <w:rPr>
          <w:color w:val="0000FF"/>
          <w:sz w:val="22"/>
          <w:szCs w:val="22"/>
        </w:rPr>
      </w:pPr>
    </w:p>
    <w:p w:rsidR="00BA3006" w:rsidRPr="007379D8" w:rsidRDefault="00BA3006" w:rsidP="00C51B51">
      <w:pPr>
        <w:ind w:right="7795"/>
        <w:jc w:val="both"/>
        <w:rPr>
          <w:color w:val="0000FF"/>
          <w:sz w:val="22"/>
          <w:szCs w:val="22"/>
        </w:rPr>
      </w:pPr>
    </w:p>
    <w:p w:rsidR="00BA3006" w:rsidRPr="007379D8" w:rsidRDefault="00BA3006" w:rsidP="00C51B51">
      <w:pPr>
        <w:ind w:right="7795"/>
        <w:jc w:val="both"/>
        <w:rPr>
          <w:color w:val="0000FF"/>
          <w:sz w:val="22"/>
          <w:szCs w:val="22"/>
        </w:rPr>
      </w:pPr>
    </w:p>
    <w:p w:rsidR="001B4D2E" w:rsidRPr="007379D8" w:rsidRDefault="001B4D2E" w:rsidP="00C51B51">
      <w:pPr>
        <w:ind w:right="7795"/>
        <w:jc w:val="both"/>
        <w:rPr>
          <w:color w:val="0000FF"/>
          <w:sz w:val="22"/>
          <w:szCs w:val="22"/>
        </w:rPr>
      </w:pPr>
    </w:p>
    <w:p w:rsidR="00E0079A" w:rsidRPr="007379D8" w:rsidRDefault="00E0079A" w:rsidP="00C51B51">
      <w:pPr>
        <w:ind w:right="7795"/>
        <w:jc w:val="both"/>
        <w:rPr>
          <w:color w:val="0000FF"/>
          <w:sz w:val="22"/>
          <w:szCs w:val="22"/>
        </w:rPr>
      </w:pPr>
    </w:p>
    <w:p w:rsidR="00E0079A" w:rsidRPr="007379D8" w:rsidRDefault="00E0079A" w:rsidP="00C51B51">
      <w:pPr>
        <w:ind w:right="7795"/>
        <w:jc w:val="both"/>
        <w:rPr>
          <w:color w:val="0000FF"/>
          <w:sz w:val="22"/>
          <w:szCs w:val="22"/>
        </w:rPr>
      </w:pPr>
    </w:p>
    <w:p w:rsidR="001B4D2E" w:rsidRPr="007379D8" w:rsidRDefault="001B4D2E" w:rsidP="00C51B51">
      <w:pPr>
        <w:ind w:right="7795"/>
        <w:jc w:val="both"/>
        <w:rPr>
          <w:color w:val="0000FF"/>
          <w:sz w:val="22"/>
          <w:szCs w:val="22"/>
        </w:rPr>
      </w:pPr>
    </w:p>
    <w:p w:rsidR="00A35731" w:rsidRPr="007379D8" w:rsidRDefault="00A35731" w:rsidP="00C51B51">
      <w:pPr>
        <w:pStyle w:val="Corpodeltesto3"/>
        <w:spacing w:line="240" w:lineRule="auto"/>
        <w:ind w:right="-1"/>
        <w:rPr>
          <w:rFonts w:ascii="Times New Roman" w:hAnsi="Times New Roman"/>
          <w:sz w:val="22"/>
          <w:szCs w:val="22"/>
        </w:rPr>
      </w:pPr>
      <w:r w:rsidRPr="007379D8">
        <w:rPr>
          <w:rFonts w:ascii="Times New Roman" w:hAnsi="Times New Roman"/>
          <w:sz w:val="22"/>
          <w:szCs w:val="22"/>
        </w:rPr>
        <w:t xml:space="preserve">Il sottoscritto dichiara di avere ritirato oggi ………………………… l’originale </w:t>
      </w:r>
      <w:r w:rsidR="007379D8">
        <w:rPr>
          <w:rFonts w:ascii="Times New Roman" w:hAnsi="Times New Roman"/>
          <w:sz w:val="22"/>
          <w:szCs w:val="22"/>
        </w:rPr>
        <w:t>del presente provvedimento</w:t>
      </w:r>
      <w:r w:rsidRPr="007379D8">
        <w:rPr>
          <w:rFonts w:ascii="Times New Roman" w:hAnsi="Times New Roman"/>
          <w:sz w:val="22"/>
          <w:szCs w:val="22"/>
        </w:rPr>
        <w:t xml:space="preserve"> e relativi allegati</w:t>
      </w:r>
    </w:p>
    <w:p w:rsidR="004F3DA6" w:rsidRDefault="004F3DA6" w:rsidP="00C51B51">
      <w:pPr>
        <w:ind w:right="-1"/>
        <w:jc w:val="both"/>
        <w:rPr>
          <w:rFonts w:ascii="Verdana" w:hAnsi="Verdana"/>
          <w:sz w:val="18"/>
        </w:rPr>
      </w:pPr>
    </w:p>
    <w:p w:rsidR="00EC3A1A" w:rsidRDefault="00EC3A1A" w:rsidP="00C51B51">
      <w:pPr>
        <w:ind w:right="-1"/>
        <w:jc w:val="both"/>
        <w:rPr>
          <w:rFonts w:ascii="Verdana" w:hAnsi="Verdana"/>
          <w:sz w:val="18"/>
        </w:rPr>
      </w:pPr>
    </w:p>
    <w:p w:rsidR="00E0079A" w:rsidRDefault="00E0079A" w:rsidP="00C51B51">
      <w:pPr>
        <w:ind w:right="-1"/>
        <w:jc w:val="both"/>
        <w:rPr>
          <w:rFonts w:ascii="Verdana" w:hAnsi="Verdana"/>
          <w:sz w:val="18"/>
        </w:rPr>
      </w:pPr>
    </w:p>
    <w:p w:rsidR="00E0079A" w:rsidRDefault="00E0079A" w:rsidP="00C51B51">
      <w:pPr>
        <w:ind w:right="-1"/>
        <w:jc w:val="both"/>
        <w:rPr>
          <w:rFonts w:ascii="Verdana" w:hAnsi="Verdana"/>
          <w:sz w:val="18"/>
        </w:rPr>
      </w:pPr>
    </w:p>
    <w:p w:rsidR="00E0079A" w:rsidRDefault="00E0079A" w:rsidP="00C51B51">
      <w:pPr>
        <w:ind w:right="-1"/>
        <w:jc w:val="both"/>
        <w:rPr>
          <w:rFonts w:ascii="Verdana" w:hAnsi="Verdana"/>
          <w:sz w:val="18"/>
        </w:rPr>
      </w:pPr>
    </w:p>
    <w:sectPr w:rsidR="00E0079A">
      <w:headerReference w:type="default" r:id="rId7"/>
      <w:footerReference w:type="default" r:id="rId8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6AD" w:rsidRDefault="00F066AD">
      <w:r>
        <w:separator/>
      </w:r>
    </w:p>
  </w:endnote>
  <w:endnote w:type="continuationSeparator" w:id="0">
    <w:p w:rsidR="00F066AD" w:rsidRDefault="00F0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896" w:rsidRDefault="00514896" w:rsidP="00514896">
    <w:pPr>
      <w:pStyle w:val="Pidipagina"/>
      <w:tabs>
        <w:tab w:val="clear" w:pos="4819"/>
        <w:tab w:val="center" w:pos="5103"/>
      </w:tabs>
      <w:jc w:val="center"/>
    </w:pPr>
    <w:r>
      <w:t>________________________________________________________________________________________________</w:t>
    </w:r>
  </w:p>
  <w:p w:rsidR="00514896" w:rsidRPr="00031F03" w:rsidRDefault="00514896" w:rsidP="00514896">
    <w:pPr>
      <w:pStyle w:val="Pidipagina"/>
      <w:tabs>
        <w:tab w:val="clear" w:pos="4819"/>
        <w:tab w:val="center" w:pos="5103"/>
      </w:tabs>
      <w:jc w:val="center"/>
    </w:pPr>
    <w:r w:rsidRPr="00031F03">
      <w:t>Via XX Settembre n.1 – C.A.P. 16032</w:t>
    </w:r>
  </w:p>
  <w:p w:rsidR="00514896" w:rsidRPr="00031F03" w:rsidRDefault="00514896" w:rsidP="00514896">
    <w:pPr>
      <w:pStyle w:val="Pidipagina"/>
      <w:jc w:val="center"/>
    </w:pPr>
    <w:r w:rsidRPr="00031F03">
      <w:t>Codice Fiscale 83003790108 - Partita IVA 00843330101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6AD" w:rsidRDefault="00F066AD">
      <w:r>
        <w:separator/>
      </w:r>
    </w:p>
  </w:footnote>
  <w:footnote w:type="continuationSeparator" w:id="0">
    <w:p w:rsidR="00F066AD" w:rsidRDefault="00F06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896" w:rsidRPr="00BB75BC" w:rsidRDefault="00514896" w:rsidP="00514896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2B10E523" wp14:editId="42333121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4896" w:rsidRPr="00BB75BC" w:rsidRDefault="00514896" w:rsidP="00514896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14896" w:rsidRPr="00BB75BC" w:rsidRDefault="00514896" w:rsidP="00514896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14896" w:rsidRPr="00BB75BC" w:rsidRDefault="00514896" w:rsidP="00514896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14896" w:rsidRPr="00BB75BC" w:rsidRDefault="00514896" w:rsidP="00514896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14896" w:rsidRPr="00BB75BC" w:rsidRDefault="00514896" w:rsidP="00514896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514896" w:rsidRPr="00BB75BC" w:rsidRDefault="00514896" w:rsidP="00514896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514896" w:rsidRPr="00BB75BC" w:rsidRDefault="00514896" w:rsidP="00514896">
    <w:pPr>
      <w:tabs>
        <w:tab w:val="center" w:pos="5103"/>
        <w:tab w:val="right" w:pos="9638"/>
      </w:tabs>
      <w:jc w:val="center"/>
    </w:pPr>
    <w:r w:rsidRPr="00BB75BC">
      <w:t xml:space="preserve">Ufficio Edilizia Privata – Tel. 0185/729022-79-55 </w:t>
    </w:r>
    <w:proofErr w:type="gramStart"/>
    <w:r w:rsidRPr="00BB75BC">
      <w:t>-  Fax</w:t>
    </w:r>
    <w:proofErr w:type="gramEnd"/>
    <w:r w:rsidRPr="00BB75BC">
      <w:t xml:space="preserve"> 0185/773504</w:t>
    </w:r>
  </w:p>
  <w:p w:rsidR="00514896" w:rsidRPr="00BB75BC" w:rsidRDefault="00514896" w:rsidP="00514896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514896" w:rsidRDefault="00514896" w:rsidP="00514896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514896" w:rsidRDefault="0051489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lowerLetter"/>
      <w:lvlText w:val="%1)"/>
      <w:lvlJc w:val="left"/>
      <w:pPr>
        <w:tabs>
          <w:tab w:val="num" w:pos="1220"/>
        </w:tabs>
        <w:ind w:left="1220" w:hanging="360"/>
      </w:pPr>
    </w:lvl>
  </w:abstractNum>
  <w:abstractNum w:abstractNumId="3" w15:restartNumberingAfterBreak="0">
    <w:nsid w:val="01ED0AD1"/>
    <w:multiLevelType w:val="hybridMultilevel"/>
    <w:tmpl w:val="A936F6AA"/>
    <w:lvl w:ilvl="0" w:tplc="8A901A78">
      <w:start w:val="16"/>
      <w:numFmt w:val="bullet"/>
      <w:lvlText w:val="-"/>
      <w:lvlJc w:val="left"/>
      <w:pPr>
        <w:tabs>
          <w:tab w:val="num" w:pos="2847"/>
        </w:tabs>
        <w:ind w:left="2847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FB77BE"/>
    <w:multiLevelType w:val="hybridMultilevel"/>
    <w:tmpl w:val="9DC896CC"/>
    <w:lvl w:ilvl="0" w:tplc="4F5630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53832"/>
    <w:multiLevelType w:val="hybridMultilevel"/>
    <w:tmpl w:val="A4E203FA"/>
    <w:lvl w:ilvl="0" w:tplc="4F5630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C5202"/>
    <w:multiLevelType w:val="hybridMultilevel"/>
    <w:tmpl w:val="C18E106E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24A568B"/>
    <w:multiLevelType w:val="hybridMultilevel"/>
    <w:tmpl w:val="B0AEBAA2"/>
    <w:lvl w:ilvl="0" w:tplc="E8DE3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250A"/>
    <w:multiLevelType w:val="hybridMultilevel"/>
    <w:tmpl w:val="360614DE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4190A"/>
    <w:multiLevelType w:val="hybridMultilevel"/>
    <w:tmpl w:val="8AC66F7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D020A"/>
    <w:multiLevelType w:val="hybridMultilevel"/>
    <w:tmpl w:val="C13478B6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1AD6AD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7A56429"/>
    <w:multiLevelType w:val="hybridMultilevel"/>
    <w:tmpl w:val="023CF798"/>
    <w:lvl w:ilvl="0" w:tplc="A0986206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3" w15:restartNumberingAfterBreak="0">
    <w:nsid w:val="3A9D5342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30C653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543597A"/>
    <w:multiLevelType w:val="hybridMultilevel"/>
    <w:tmpl w:val="9B06B97A"/>
    <w:lvl w:ilvl="0" w:tplc="8C6224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BF251F"/>
    <w:multiLevelType w:val="hybridMultilevel"/>
    <w:tmpl w:val="895892F8"/>
    <w:lvl w:ilvl="0" w:tplc="D7DEFB20">
      <w:start w:val="1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E11DF0"/>
    <w:multiLevelType w:val="hybridMultilevel"/>
    <w:tmpl w:val="9EF00E4C"/>
    <w:lvl w:ilvl="0" w:tplc="8BB2A774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A1860"/>
    <w:multiLevelType w:val="hybridMultilevel"/>
    <w:tmpl w:val="031ED280"/>
    <w:lvl w:ilvl="0" w:tplc="6786DF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F46513F"/>
    <w:multiLevelType w:val="hybridMultilevel"/>
    <w:tmpl w:val="0916CA3E"/>
    <w:lvl w:ilvl="0" w:tplc="493296A6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 w15:restartNumberingAfterBreak="0">
    <w:nsid w:val="640F5504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1" w15:restartNumberingAfterBreak="0">
    <w:nsid w:val="6DF93090"/>
    <w:multiLevelType w:val="hybridMultilevel"/>
    <w:tmpl w:val="78A84A8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90AE9"/>
    <w:multiLevelType w:val="hybridMultilevel"/>
    <w:tmpl w:val="384C03A0"/>
    <w:lvl w:ilvl="0" w:tplc="18548E72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85A8F"/>
    <w:multiLevelType w:val="hybridMultilevel"/>
    <w:tmpl w:val="E23CACF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126C2"/>
    <w:multiLevelType w:val="hybridMultilevel"/>
    <w:tmpl w:val="4198C1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1"/>
  </w:num>
  <w:num w:numId="5">
    <w:abstractNumId w:val="15"/>
  </w:num>
  <w:num w:numId="6">
    <w:abstractNumId w:val="17"/>
  </w:num>
  <w:num w:numId="7">
    <w:abstractNumId w:val="21"/>
  </w:num>
  <w:num w:numId="8">
    <w:abstractNumId w:val="12"/>
  </w:num>
  <w:num w:numId="9">
    <w:abstractNumId w:val="18"/>
  </w:num>
  <w:num w:numId="10">
    <w:abstractNumId w:val="6"/>
  </w:num>
  <w:num w:numId="11">
    <w:abstractNumId w:val="19"/>
  </w:num>
  <w:num w:numId="12">
    <w:abstractNumId w:val="3"/>
  </w:num>
  <w:num w:numId="13">
    <w:abstractNumId w:val="10"/>
  </w:num>
  <w:num w:numId="14">
    <w:abstractNumId w:val="5"/>
  </w:num>
  <w:num w:numId="15">
    <w:abstractNumId w:val="23"/>
  </w:num>
  <w:num w:numId="16">
    <w:abstractNumId w:val="7"/>
  </w:num>
  <w:num w:numId="17">
    <w:abstractNumId w:val="22"/>
  </w:num>
  <w:num w:numId="18">
    <w:abstractNumId w:val="4"/>
  </w:num>
  <w:num w:numId="19">
    <w:abstractNumId w:val="0"/>
  </w:num>
  <w:num w:numId="20">
    <w:abstractNumId w:val="1"/>
  </w:num>
  <w:num w:numId="21">
    <w:abstractNumId w:val="2"/>
  </w:num>
  <w:num w:numId="22">
    <w:abstractNumId w:val="8"/>
  </w:num>
  <w:num w:numId="23">
    <w:abstractNumId w:val="16"/>
  </w:num>
  <w:num w:numId="24">
    <w:abstractNumId w:val="9"/>
  </w:num>
  <w:num w:numId="25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5"/>
    <w:rsid w:val="00000042"/>
    <w:rsid w:val="00002943"/>
    <w:rsid w:val="000029B6"/>
    <w:rsid w:val="00015EAA"/>
    <w:rsid w:val="00020E26"/>
    <w:rsid w:val="00020F34"/>
    <w:rsid w:val="00022573"/>
    <w:rsid w:val="000312E2"/>
    <w:rsid w:val="000314FB"/>
    <w:rsid w:val="000338E2"/>
    <w:rsid w:val="00037875"/>
    <w:rsid w:val="000448F4"/>
    <w:rsid w:val="00045F2D"/>
    <w:rsid w:val="00046BB0"/>
    <w:rsid w:val="00050298"/>
    <w:rsid w:val="00050561"/>
    <w:rsid w:val="00050C00"/>
    <w:rsid w:val="0005751F"/>
    <w:rsid w:val="0006586F"/>
    <w:rsid w:val="00065EDF"/>
    <w:rsid w:val="00070486"/>
    <w:rsid w:val="000727FD"/>
    <w:rsid w:val="0008563A"/>
    <w:rsid w:val="0008756D"/>
    <w:rsid w:val="00087A68"/>
    <w:rsid w:val="000913C6"/>
    <w:rsid w:val="00091BFF"/>
    <w:rsid w:val="000948AB"/>
    <w:rsid w:val="000A1102"/>
    <w:rsid w:val="000A688F"/>
    <w:rsid w:val="000B0D62"/>
    <w:rsid w:val="000B222D"/>
    <w:rsid w:val="000B2DD1"/>
    <w:rsid w:val="000B3D99"/>
    <w:rsid w:val="000D3E76"/>
    <w:rsid w:val="000E1AFC"/>
    <w:rsid w:val="000E6226"/>
    <w:rsid w:val="000F7921"/>
    <w:rsid w:val="00101918"/>
    <w:rsid w:val="00102599"/>
    <w:rsid w:val="00111848"/>
    <w:rsid w:val="00113DDE"/>
    <w:rsid w:val="00117F24"/>
    <w:rsid w:val="00120B16"/>
    <w:rsid w:val="0012760F"/>
    <w:rsid w:val="00135631"/>
    <w:rsid w:val="00144826"/>
    <w:rsid w:val="001525B6"/>
    <w:rsid w:val="001572E1"/>
    <w:rsid w:val="00161A59"/>
    <w:rsid w:val="00163D67"/>
    <w:rsid w:val="001709FB"/>
    <w:rsid w:val="00170D71"/>
    <w:rsid w:val="001942FA"/>
    <w:rsid w:val="00194500"/>
    <w:rsid w:val="00197511"/>
    <w:rsid w:val="001A261C"/>
    <w:rsid w:val="001A4885"/>
    <w:rsid w:val="001B0FD1"/>
    <w:rsid w:val="001B49C5"/>
    <w:rsid w:val="001B4D2E"/>
    <w:rsid w:val="001B6F04"/>
    <w:rsid w:val="001C2329"/>
    <w:rsid w:val="001C27B6"/>
    <w:rsid w:val="001C455F"/>
    <w:rsid w:val="001C7C78"/>
    <w:rsid w:val="001D4E95"/>
    <w:rsid w:val="00206536"/>
    <w:rsid w:val="00210D95"/>
    <w:rsid w:val="00217155"/>
    <w:rsid w:val="002206D9"/>
    <w:rsid w:val="00221AD1"/>
    <w:rsid w:val="002330AF"/>
    <w:rsid w:val="00233CB3"/>
    <w:rsid w:val="002475AC"/>
    <w:rsid w:val="00247DF7"/>
    <w:rsid w:val="00250C2F"/>
    <w:rsid w:val="00252A5E"/>
    <w:rsid w:val="00252C58"/>
    <w:rsid w:val="002602E6"/>
    <w:rsid w:val="00263ED2"/>
    <w:rsid w:val="002652EA"/>
    <w:rsid w:val="0027208E"/>
    <w:rsid w:val="00272333"/>
    <w:rsid w:val="002730B7"/>
    <w:rsid w:val="00276C7D"/>
    <w:rsid w:val="00286D4D"/>
    <w:rsid w:val="00294F9B"/>
    <w:rsid w:val="00295691"/>
    <w:rsid w:val="00296E1C"/>
    <w:rsid w:val="002A1187"/>
    <w:rsid w:val="002A73C5"/>
    <w:rsid w:val="002B16F1"/>
    <w:rsid w:val="002B5DB5"/>
    <w:rsid w:val="002C25ED"/>
    <w:rsid w:val="002C2760"/>
    <w:rsid w:val="002C34D1"/>
    <w:rsid w:val="002D06B5"/>
    <w:rsid w:val="002D5D5D"/>
    <w:rsid w:val="002D5EF6"/>
    <w:rsid w:val="002E050D"/>
    <w:rsid w:val="002E1763"/>
    <w:rsid w:val="002E4570"/>
    <w:rsid w:val="002F0F0D"/>
    <w:rsid w:val="002F24AF"/>
    <w:rsid w:val="002F3F0E"/>
    <w:rsid w:val="00301B95"/>
    <w:rsid w:val="00302E17"/>
    <w:rsid w:val="00304340"/>
    <w:rsid w:val="00304786"/>
    <w:rsid w:val="003101F0"/>
    <w:rsid w:val="00311A6A"/>
    <w:rsid w:val="003130FF"/>
    <w:rsid w:val="003226D2"/>
    <w:rsid w:val="00322F5E"/>
    <w:rsid w:val="003274A7"/>
    <w:rsid w:val="003302B1"/>
    <w:rsid w:val="00342C57"/>
    <w:rsid w:val="00354CF2"/>
    <w:rsid w:val="003552C1"/>
    <w:rsid w:val="00356A32"/>
    <w:rsid w:val="00356B77"/>
    <w:rsid w:val="003704FA"/>
    <w:rsid w:val="0038121C"/>
    <w:rsid w:val="00386E7E"/>
    <w:rsid w:val="00392FBE"/>
    <w:rsid w:val="003A5ADE"/>
    <w:rsid w:val="003B3CD8"/>
    <w:rsid w:val="003B45AB"/>
    <w:rsid w:val="003C11F5"/>
    <w:rsid w:val="003C362C"/>
    <w:rsid w:val="003D7966"/>
    <w:rsid w:val="003E21C2"/>
    <w:rsid w:val="003F17FD"/>
    <w:rsid w:val="003F308B"/>
    <w:rsid w:val="003F40BC"/>
    <w:rsid w:val="003F4542"/>
    <w:rsid w:val="003F71F0"/>
    <w:rsid w:val="00403049"/>
    <w:rsid w:val="00403BAC"/>
    <w:rsid w:val="004050E7"/>
    <w:rsid w:val="00405254"/>
    <w:rsid w:val="00406794"/>
    <w:rsid w:val="004110C5"/>
    <w:rsid w:val="00413C5F"/>
    <w:rsid w:val="00416AA5"/>
    <w:rsid w:val="00420D79"/>
    <w:rsid w:val="00420E24"/>
    <w:rsid w:val="00421A5B"/>
    <w:rsid w:val="004260C0"/>
    <w:rsid w:val="00431774"/>
    <w:rsid w:val="0044664B"/>
    <w:rsid w:val="004514D5"/>
    <w:rsid w:val="00473352"/>
    <w:rsid w:val="00477B8E"/>
    <w:rsid w:val="0048020C"/>
    <w:rsid w:val="00484F5A"/>
    <w:rsid w:val="004864A6"/>
    <w:rsid w:val="0048660A"/>
    <w:rsid w:val="004872B5"/>
    <w:rsid w:val="00491556"/>
    <w:rsid w:val="00495769"/>
    <w:rsid w:val="004A52F2"/>
    <w:rsid w:val="004A582C"/>
    <w:rsid w:val="004B3E5A"/>
    <w:rsid w:val="004C1750"/>
    <w:rsid w:val="004C4F22"/>
    <w:rsid w:val="004C76F4"/>
    <w:rsid w:val="004D366B"/>
    <w:rsid w:val="004D4F8A"/>
    <w:rsid w:val="004E1D6F"/>
    <w:rsid w:val="004E2447"/>
    <w:rsid w:val="004E2870"/>
    <w:rsid w:val="004E4C09"/>
    <w:rsid w:val="004F2F7F"/>
    <w:rsid w:val="004F3331"/>
    <w:rsid w:val="004F388F"/>
    <w:rsid w:val="004F3DA6"/>
    <w:rsid w:val="004F4965"/>
    <w:rsid w:val="004F76F8"/>
    <w:rsid w:val="00500804"/>
    <w:rsid w:val="00502E0D"/>
    <w:rsid w:val="00507949"/>
    <w:rsid w:val="00514896"/>
    <w:rsid w:val="005149C1"/>
    <w:rsid w:val="00514E70"/>
    <w:rsid w:val="005157F8"/>
    <w:rsid w:val="00517CBC"/>
    <w:rsid w:val="00526981"/>
    <w:rsid w:val="005346DF"/>
    <w:rsid w:val="00540FD1"/>
    <w:rsid w:val="00546146"/>
    <w:rsid w:val="005529BF"/>
    <w:rsid w:val="00552F4F"/>
    <w:rsid w:val="0055693B"/>
    <w:rsid w:val="00570036"/>
    <w:rsid w:val="00570192"/>
    <w:rsid w:val="005707D2"/>
    <w:rsid w:val="005738A6"/>
    <w:rsid w:val="005748F2"/>
    <w:rsid w:val="00582741"/>
    <w:rsid w:val="00583243"/>
    <w:rsid w:val="00583E72"/>
    <w:rsid w:val="0058550B"/>
    <w:rsid w:val="00593753"/>
    <w:rsid w:val="00593F7B"/>
    <w:rsid w:val="005942CC"/>
    <w:rsid w:val="00594D0C"/>
    <w:rsid w:val="005A0B4D"/>
    <w:rsid w:val="005A6567"/>
    <w:rsid w:val="005B3AEA"/>
    <w:rsid w:val="005B6DDD"/>
    <w:rsid w:val="005C0C8D"/>
    <w:rsid w:val="005C47F6"/>
    <w:rsid w:val="005D3240"/>
    <w:rsid w:val="005D5830"/>
    <w:rsid w:val="005D6012"/>
    <w:rsid w:val="005D7525"/>
    <w:rsid w:val="005E4F16"/>
    <w:rsid w:val="005F4603"/>
    <w:rsid w:val="005F54E3"/>
    <w:rsid w:val="005F668E"/>
    <w:rsid w:val="005F7DD2"/>
    <w:rsid w:val="0060605D"/>
    <w:rsid w:val="00610428"/>
    <w:rsid w:val="00612E1A"/>
    <w:rsid w:val="00621CC5"/>
    <w:rsid w:val="00622894"/>
    <w:rsid w:val="00626BAF"/>
    <w:rsid w:val="00632C24"/>
    <w:rsid w:val="006344A1"/>
    <w:rsid w:val="00640425"/>
    <w:rsid w:val="006404CB"/>
    <w:rsid w:val="00640C49"/>
    <w:rsid w:val="006479D0"/>
    <w:rsid w:val="00652C28"/>
    <w:rsid w:val="006563E3"/>
    <w:rsid w:val="00661323"/>
    <w:rsid w:val="00661F3D"/>
    <w:rsid w:val="00672368"/>
    <w:rsid w:val="00695D15"/>
    <w:rsid w:val="006972B8"/>
    <w:rsid w:val="006B00A0"/>
    <w:rsid w:val="006B1596"/>
    <w:rsid w:val="006C05D3"/>
    <w:rsid w:val="006C0EB1"/>
    <w:rsid w:val="006C104A"/>
    <w:rsid w:val="006C2CB0"/>
    <w:rsid w:val="006C38DB"/>
    <w:rsid w:val="006C5BB4"/>
    <w:rsid w:val="006C6634"/>
    <w:rsid w:val="006D31BB"/>
    <w:rsid w:val="006E1E06"/>
    <w:rsid w:val="006E57B4"/>
    <w:rsid w:val="006E693E"/>
    <w:rsid w:val="006F16A1"/>
    <w:rsid w:val="006F2C83"/>
    <w:rsid w:val="006F548B"/>
    <w:rsid w:val="007028FF"/>
    <w:rsid w:val="0071175F"/>
    <w:rsid w:val="00712093"/>
    <w:rsid w:val="0071596F"/>
    <w:rsid w:val="00721DC1"/>
    <w:rsid w:val="00721DCB"/>
    <w:rsid w:val="00733D24"/>
    <w:rsid w:val="0073600B"/>
    <w:rsid w:val="00736EAC"/>
    <w:rsid w:val="007379D8"/>
    <w:rsid w:val="007402EF"/>
    <w:rsid w:val="007414EC"/>
    <w:rsid w:val="00746527"/>
    <w:rsid w:val="0075058A"/>
    <w:rsid w:val="00753C05"/>
    <w:rsid w:val="0076173F"/>
    <w:rsid w:val="007621EB"/>
    <w:rsid w:val="0076664D"/>
    <w:rsid w:val="007669E2"/>
    <w:rsid w:val="007675F7"/>
    <w:rsid w:val="00771261"/>
    <w:rsid w:val="00777F38"/>
    <w:rsid w:val="00780211"/>
    <w:rsid w:val="007810EA"/>
    <w:rsid w:val="00793AC6"/>
    <w:rsid w:val="007A3D44"/>
    <w:rsid w:val="007A4702"/>
    <w:rsid w:val="007A6E07"/>
    <w:rsid w:val="007B1F86"/>
    <w:rsid w:val="007B565E"/>
    <w:rsid w:val="007B702C"/>
    <w:rsid w:val="007C302E"/>
    <w:rsid w:val="007C54C7"/>
    <w:rsid w:val="007C569E"/>
    <w:rsid w:val="007D6B51"/>
    <w:rsid w:val="007D6DF6"/>
    <w:rsid w:val="007E2CCE"/>
    <w:rsid w:val="007E5F20"/>
    <w:rsid w:val="007F1343"/>
    <w:rsid w:val="007F1C12"/>
    <w:rsid w:val="007F54E3"/>
    <w:rsid w:val="007F5DA1"/>
    <w:rsid w:val="007F6F7D"/>
    <w:rsid w:val="00801EAD"/>
    <w:rsid w:val="008043D5"/>
    <w:rsid w:val="00811F86"/>
    <w:rsid w:val="008153E0"/>
    <w:rsid w:val="00822411"/>
    <w:rsid w:val="00831464"/>
    <w:rsid w:val="00837A81"/>
    <w:rsid w:val="0084446C"/>
    <w:rsid w:val="00847645"/>
    <w:rsid w:val="00851AF3"/>
    <w:rsid w:val="00867584"/>
    <w:rsid w:val="00867D73"/>
    <w:rsid w:val="0087465B"/>
    <w:rsid w:val="00875F63"/>
    <w:rsid w:val="00877393"/>
    <w:rsid w:val="008844E3"/>
    <w:rsid w:val="00887A13"/>
    <w:rsid w:val="00892891"/>
    <w:rsid w:val="008A015C"/>
    <w:rsid w:val="008A0988"/>
    <w:rsid w:val="008A3FB0"/>
    <w:rsid w:val="008A7490"/>
    <w:rsid w:val="008C1B26"/>
    <w:rsid w:val="008C2BFB"/>
    <w:rsid w:val="008C2D79"/>
    <w:rsid w:val="008C529C"/>
    <w:rsid w:val="008C550A"/>
    <w:rsid w:val="008D4B3C"/>
    <w:rsid w:val="008D5C9E"/>
    <w:rsid w:val="008E29EE"/>
    <w:rsid w:val="008E3FD4"/>
    <w:rsid w:val="008E675F"/>
    <w:rsid w:val="008E6B24"/>
    <w:rsid w:val="008F19B6"/>
    <w:rsid w:val="008F6F66"/>
    <w:rsid w:val="0090085B"/>
    <w:rsid w:val="00911683"/>
    <w:rsid w:val="00913D3F"/>
    <w:rsid w:val="00914085"/>
    <w:rsid w:val="00923AB2"/>
    <w:rsid w:val="009263AC"/>
    <w:rsid w:val="009272AA"/>
    <w:rsid w:val="00927F33"/>
    <w:rsid w:val="00930D59"/>
    <w:rsid w:val="00932AFF"/>
    <w:rsid w:val="00934C83"/>
    <w:rsid w:val="009351CB"/>
    <w:rsid w:val="00936BCB"/>
    <w:rsid w:val="009432A7"/>
    <w:rsid w:val="009458E1"/>
    <w:rsid w:val="00946200"/>
    <w:rsid w:val="00951746"/>
    <w:rsid w:val="009572B4"/>
    <w:rsid w:val="00960148"/>
    <w:rsid w:val="009800D0"/>
    <w:rsid w:val="009859FE"/>
    <w:rsid w:val="00985B58"/>
    <w:rsid w:val="00987345"/>
    <w:rsid w:val="00993857"/>
    <w:rsid w:val="00995EBA"/>
    <w:rsid w:val="009A1343"/>
    <w:rsid w:val="009A4FD3"/>
    <w:rsid w:val="009A71B1"/>
    <w:rsid w:val="009B3041"/>
    <w:rsid w:val="009B3537"/>
    <w:rsid w:val="009B5385"/>
    <w:rsid w:val="009C0E1C"/>
    <w:rsid w:val="009C0FDF"/>
    <w:rsid w:val="009C183A"/>
    <w:rsid w:val="009C3F06"/>
    <w:rsid w:val="009C7232"/>
    <w:rsid w:val="009C7FCC"/>
    <w:rsid w:val="009D324A"/>
    <w:rsid w:val="009D57F8"/>
    <w:rsid w:val="009D6516"/>
    <w:rsid w:val="009D6D40"/>
    <w:rsid w:val="009E0466"/>
    <w:rsid w:val="009E5D04"/>
    <w:rsid w:val="009E60CF"/>
    <w:rsid w:val="009E67D3"/>
    <w:rsid w:val="009F43E5"/>
    <w:rsid w:val="00A00EDD"/>
    <w:rsid w:val="00A020A2"/>
    <w:rsid w:val="00A046A6"/>
    <w:rsid w:val="00A07FFA"/>
    <w:rsid w:val="00A11017"/>
    <w:rsid w:val="00A16D78"/>
    <w:rsid w:val="00A1785A"/>
    <w:rsid w:val="00A2055D"/>
    <w:rsid w:val="00A2199D"/>
    <w:rsid w:val="00A248E4"/>
    <w:rsid w:val="00A27831"/>
    <w:rsid w:val="00A33126"/>
    <w:rsid w:val="00A33528"/>
    <w:rsid w:val="00A35731"/>
    <w:rsid w:val="00A4061B"/>
    <w:rsid w:val="00A44F86"/>
    <w:rsid w:val="00A4583E"/>
    <w:rsid w:val="00A57555"/>
    <w:rsid w:val="00A62159"/>
    <w:rsid w:val="00A6260A"/>
    <w:rsid w:val="00A86547"/>
    <w:rsid w:val="00A86927"/>
    <w:rsid w:val="00A913C4"/>
    <w:rsid w:val="00A97B44"/>
    <w:rsid w:val="00AA3540"/>
    <w:rsid w:val="00AA4760"/>
    <w:rsid w:val="00AA599E"/>
    <w:rsid w:val="00AB3A0A"/>
    <w:rsid w:val="00AB5F25"/>
    <w:rsid w:val="00AC0292"/>
    <w:rsid w:val="00AC0C4B"/>
    <w:rsid w:val="00AC3516"/>
    <w:rsid w:val="00AC55A8"/>
    <w:rsid w:val="00AC6EE4"/>
    <w:rsid w:val="00AD04B3"/>
    <w:rsid w:val="00AD0E54"/>
    <w:rsid w:val="00AE0B58"/>
    <w:rsid w:val="00AE22CB"/>
    <w:rsid w:val="00AE6852"/>
    <w:rsid w:val="00AE7D7A"/>
    <w:rsid w:val="00AF0853"/>
    <w:rsid w:val="00AF1325"/>
    <w:rsid w:val="00AF4C14"/>
    <w:rsid w:val="00B02047"/>
    <w:rsid w:val="00B028BE"/>
    <w:rsid w:val="00B10700"/>
    <w:rsid w:val="00B113C6"/>
    <w:rsid w:val="00B13501"/>
    <w:rsid w:val="00B2083D"/>
    <w:rsid w:val="00B24BAB"/>
    <w:rsid w:val="00B2709F"/>
    <w:rsid w:val="00B27983"/>
    <w:rsid w:val="00B3008D"/>
    <w:rsid w:val="00B3136D"/>
    <w:rsid w:val="00B31B74"/>
    <w:rsid w:val="00B34D75"/>
    <w:rsid w:val="00B40BA2"/>
    <w:rsid w:val="00B411AD"/>
    <w:rsid w:val="00B43A11"/>
    <w:rsid w:val="00B45FA3"/>
    <w:rsid w:val="00B474D2"/>
    <w:rsid w:val="00B57275"/>
    <w:rsid w:val="00B57B60"/>
    <w:rsid w:val="00B60B94"/>
    <w:rsid w:val="00B62079"/>
    <w:rsid w:val="00B663BE"/>
    <w:rsid w:val="00B66AED"/>
    <w:rsid w:val="00B672F4"/>
    <w:rsid w:val="00B6739D"/>
    <w:rsid w:val="00B717A1"/>
    <w:rsid w:val="00B764A5"/>
    <w:rsid w:val="00B84072"/>
    <w:rsid w:val="00B86FB7"/>
    <w:rsid w:val="00B90176"/>
    <w:rsid w:val="00B937EE"/>
    <w:rsid w:val="00BA3006"/>
    <w:rsid w:val="00BA6DD4"/>
    <w:rsid w:val="00BB0C65"/>
    <w:rsid w:val="00BB51D8"/>
    <w:rsid w:val="00BB5D3D"/>
    <w:rsid w:val="00BC2EEE"/>
    <w:rsid w:val="00BD1B09"/>
    <w:rsid w:val="00BD6F55"/>
    <w:rsid w:val="00BE1819"/>
    <w:rsid w:val="00BE7E8A"/>
    <w:rsid w:val="00BF09A5"/>
    <w:rsid w:val="00BF2DA0"/>
    <w:rsid w:val="00BF33AF"/>
    <w:rsid w:val="00C002B3"/>
    <w:rsid w:val="00C00645"/>
    <w:rsid w:val="00C016CD"/>
    <w:rsid w:val="00C0368D"/>
    <w:rsid w:val="00C042A7"/>
    <w:rsid w:val="00C10796"/>
    <w:rsid w:val="00C11B88"/>
    <w:rsid w:val="00C137E6"/>
    <w:rsid w:val="00C20554"/>
    <w:rsid w:val="00C22FFA"/>
    <w:rsid w:val="00C260C0"/>
    <w:rsid w:val="00C30B91"/>
    <w:rsid w:val="00C3674C"/>
    <w:rsid w:val="00C36D70"/>
    <w:rsid w:val="00C37D98"/>
    <w:rsid w:val="00C414F0"/>
    <w:rsid w:val="00C46E37"/>
    <w:rsid w:val="00C51B51"/>
    <w:rsid w:val="00C522F6"/>
    <w:rsid w:val="00C55558"/>
    <w:rsid w:val="00C55E3B"/>
    <w:rsid w:val="00C64016"/>
    <w:rsid w:val="00C71BDA"/>
    <w:rsid w:val="00C736DB"/>
    <w:rsid w:val="00C75806"/>
    <w:rsid w:val="00C758C2"/>
    <w:rsid w:val="00C768D7"/>
    <w:rsid w:val="00C77DE3"/>
    <w:rsid w:val="00C804E5"/>
    <w:rsid w:val="00C83B29"/>
    <w:rsid w:val="00C8497A"/>
    <w:rsid w:val="00C8578B"/>
    <w:rsid w:val="00C902E6"/>
    <w:rsid w:val="00C911CA"/>
    <w:rsid w:val="00C93CD4"/>
    <w:rsid w:val="00C97236"/>
    <w:rsid w:val="00CA091D"/>
    <w:rsid w:val="00CA0BB1"/>
    <w:rsid w:val="00CA0C4D"/>
    <w:rsid w:val="00CA4A4F"/>
    <w:rsid w:val="00CB0DB1"/>
    <w:rsid w:val="00CC1CF7"/>
    <w:rsid w:val="00CC263A"/>
    <w:rsid w:val="00CD64C1"/>
    <w:rsid w:val="00CE6089"/>
    <w:rsid w:val="00CF30A5"/>
    <w:rsid w:val="00D0506D"/>
    <w:rsid w:val="00D061FE"/>
    <w:rsid w:val="00D109A8"/>
    <w:rsid w:val="00D14735"/>
    <w:rsid w:val="00D15F62"/>
    <w:rsid w:val="00D252FE"/>
    <w:rsid w:val="00D26588"/>
    <w:rsid w:val="00D26C38"/>
    <w:rsid w:val="00D30D6A"/>
    <w:rsid w:val="00D31AD6"/>
    <w:rsid w:val="00D358F8"/>
    <w:rsid w:val="00D462C9"/>
    <w:rsid w:val="00D51F70"/>
    <w:rsid w:val="00D5374C"/>
    <w:rsid w:val="00D562CE"/>
    <w:rsid w:val="00D569A5"/>
    <w:rsid w:val="00D6032E"/>
    <w:rsid w:val="00D679C9"/>
    <w:rsid w:val="00D73410"/>
    <w:rsid w:val="00D75BBF"/>
    <w:rsid w:val="00D81CAF"/>
    <w:rsid w:val="00D8472C"/>
    <w:rsid w:val="00D940C0"/>
    <w:rsid w:val="00D94214"/>
    <w:rsid w:val="00D9573A"/>
    <w:rsid w:val="00DA5289"/>
    <w:rsid w:val="00DA5829"/>
    <w:rsid w:val="00DA5BB4"/>
    <w:rsid w:val="00DB40FB"/>
    <w:rsid w:val="00DC3BF7"/>
    <w:rsid w:val="00DC3FA9"/>
    <w:rsid w:val="00DC4C4A"/>
    <w:rsid w:val="00DC7268"/>
    <w:rsid w:val="00DC7CF7"/>
    <w:rsid w:val="00DD1D50"/>
    <w:rsid w:val="00DD29F7"/>
    <w:rsid w:val="00DD6BF3"/>
    <w:rsid w:val="00DE39F3"/>
    <w:rsid w:val="00DE40FD"/>
    <w:rsid w:val="00DF3B77"/>
    <w:rsid w:val="00E0079A"/>
    <w:rsid w:val="00E033F8"/>
    <w:rsid w:val="00E0399D"/>
    <w:rsid w:val="00E0464C"/>
    <w:rsid w:val="00E04E76"/>
    <w:rsid w:val="00E10AD2"/>
    <w:rsid w:val="00E14EF4"/>
    <w:rsid w:val="00E15B44"/>
    <w:rsid w:val="00E265D3"/>
    <w:rsid w:val="00E41A31"/>
    <w:rsid w:val="00E50B9A"/>
    <w:rsid w:val="00E52404"/>
    <w:rsid w:val="00E61E7A"/>
    <w:rsid w:val="00E70B67"/>
    <w:rsid w:val="00E7529A"/>
    <w:rsid w:val="00E85163"/>
    <w:rsid w:val="00E94FBB"/>
    <w:rsid w:val="00EA5E3B"/>
    <w:rsid w:val="00EB2C2A"/>
    <w:rsid w:val="00EB4CB8"/>
    <w:rsid w:val="00EB763E"/>
    <w:rsid w:val="00EC3A1A"/>
    <w:rsid w:val="00ED14E6"/>
    <w:rsid w:val="00ED2C57"/>
    <w:rsid w:val="00EF6D7F"/>
    <w:rsid w:val="00EF7047"/>
    <w:rsid w:val="00F01224"/>
    <w:rsid w:val="00F0239D"/>
    <w:rsid w:val="00F030EF"/>
    <w:rsid w:val="00F066AD"/>
    <w:rsid w:val="00F20869"/>
    <w:rsid w:val="00F272BA"/>
    <w:rsid w:val="00F328C7"/>
    <w:rsid w:val="00F32B42"/>
    <w:rsid w:val="00F34A17"/>
    <w:rsid w:val="00F3507E"/>
    <w:rsid w:val="00F35DD6"/>
    <w:rsid w:val="00F45128"/>
    <w:rsid w:val="00F5552C"/>
    <w:rsid w:val="00F55C75"/>
    <w:rsid w:val="00F66E97"/>
    <w:rsid w:val="00F71E59"/>
    <w:rsid w:val="00F74B74"/>
    <w:rsid w:val="00F7599A"/>
    <w:rsid w:val="00F83242"/>
    <w:rsid w:val="00F90A8D"/>
    <w:rsid w:val="00F91373"/>
    <w:rsid w:val="00F916C7"/>
    <w:rsid w:val="00F9431F"/>
    <w:rsid w:val="00FB4A4C"/>
    <w:rsid w:val="00FC22C0"/>
    <w:rsid w:val="00FC3EA0"/>
    <w:rsid w:val="00FC5D03"/>
    <w:rsid w:val="00FD039D"/>
    <w:rsid w:val="00FD5E8E"/>
    <w:rsid w:val="00FE00FA"/>
    <w:rsid w:val="00FE2652"/>
    <w:rsid w:val="00FF2478"/>
    <w:rsid w:val="00FF2C09"/>
    <w:rsid w:val="00FF4666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1637920"/>
  <w15:chartTrackingRefBased/>
  <w15:docId w15:val="{DF00D167-9A36-4120-BD89-F9DB4A1D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0B0D62"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Verdana" w:hAnsi="Verdana"/>
      <w:b/>
      <w:sz w:val="18"/>
    </w:rPr>
  </w:style>
  <w:style w:type="paragraph" w:styleId="Titolo2">
    <w:name w:val="heading 2"/>
    <w:basedOn w:val="Normale"/>
    <w:next w:val="Normale"/>
    <w:qFormat/>
    <w:pPr>
      <w:keepNext/>
      <w:tabs>
        <w:tab w:val="left" w:pos="8647"/>
      </w:tabs>
      <w:spacing w:line="300" w:lineRule="auto"/>
      <w:ind w:left="709" w:right="-1" w:hanging="680"/>
      <w:jc w:val="center"/>
      <w:outlineLvl w:val="1"/>
    </w:pPr>
    <w:rPr>
      <w:rFonts w:ascii="Verdana" w:hAnsi="Verdana"/>
      <w:b/>
      <w:sz w:val="18"/>
    </w:rPr>
  </w:style>
  <w:style w:type="paragraph" w:styleId="Titolo3">
    <w:name w:val="heading 3"/>
    <w:basedOn w:val="Normale"/>
    <w:next w:val="Normale"/>
    <w:qFormat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5">
    <w:name w:val="heading 5"/>
    <w:basedOn w:val="Normale"/>
    <w:next w:val="Normale"/>
    <w:qFormat/>
    <w:pPr>
      <w:keepNext/>
      <w:widowControl w:val="0"/>
      <w:ind w:left="1134" w:right="1134"/>
      <w:jc w:val="center"/>
      <w:outlineLvl w:val="4"/>
    </w:pPr>
    <w:rPr>
      <w:rFonts w:ascii="Times" w:hAnsi="Times"/>
      <w:b/>
      <w:snapToGrid w:val="0"/>
      <w:sz w:val="24"/>
    </w:rPr>
  </w:style>
  <w:style w:type="paragraph" w:styleId="Titolo6">
    <w:name w:val="heading 6"/>
    <w:basedOn w:val="Normale"/>
    <w:next w:val="Normale"/>
    <w:qFormat/>
    <w:pPr>
      <w:keepNext/>
      <w:widowControl w:val="0"/>
      <w:ind w:left="1134" w:right="1134"/>
      <w:jc w:val="both"/>
      <w:outlineLvl w:val="5"/>
    </w:pPr>
    <w:rPr>
      <w:rFonts w:ascii="Arial" w:hAnsi="Arial"/>
      <w:b/>
      <w:snapToGrid w:val="0"/>
      <w:sz w:val="22"/>
    </w:rPr>
  </w:style>
  <w:style w:type="paragraph" w:styleId="Titolo7">
    <w:name w:val="heading 7"/>
    <w:basedOn w:val="Normale"/>
    <w:next w:val="Normale"/>
    <w:qFormat/>
    <w:pPr>
      <w:keepNext/>
      <w:spacing w:line="300" w:lineRule="auto"/>
      <w:ind w:left="709" w:right="-1" w:hanging="709"/>
      <w:jc w:val="center"/>
      <w:outlineLvl w:val="6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/>
    </w:rPr>
  </w:style>
  <w:style w:type="paragraph" w:customStyle="1" w:styleId="IntestazioneDati">
    <w:name w:val="IntestazioneDati"/>
    <w:basedOn w:val="Intestazione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/>
      <w:sz w:val="16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/>
      <w:sz w:val="18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/>
      <w:sz w:val="18"/>
    </w:rPr>
  </w:style>
  <w:style w:type="paragraph" w:styleId="Corpodeltesto2">
    <w:name w:val="Body Text 2"/>
    <w:basedOn w:val="Normale"/>
    <w:link w:val="Corpodeltesto2Carattere"/>
    <w:pPr>
      <w:jc w:val="both"/>
    </w:pPr>
    <w:rPr>
      <w:rFonts w:ascii="Verdana" w:hAnsi="Verdana"/>
      <w:sz w:val="18"/>
    </w:rPr>
  </w:style>
  <w:style w:type="paragraph" w:styleId="Titolo">
    <w:name w:val="Title"/>
    <w:basedOn w:val="Normale"/>
    <w:qFormat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paragraph" w:styleId="Corpodeltesto3">
    <w:name w:val="Body Text 3"/>
    <w:basedOn w:val="Normale"/>
    <w:pPr>
      <w:spacing w:line="300" w:lineRule="auto"/>
      <w:ind w:right="851"/>
      <w:jc w:val="both"/>
    </w:pPr>
    <w:rPr>
      <w:rFonts w:ascii="Verdana" w:hAnsi="Verdana"/>
      <w:sz w:val="18"/>
    </w:rPr>
  </w:style>
  <w:style w:type="paragraph" w:styleId="Testofumetto">
    <w:name w:val="Balloon Text"/>
    <w:basedOn w:val="Normale"/>
    <w:semiHidden/>
    <w:rsid w:val="00AF1325"/>
    <w:rPr>
      <w:rFonts w:ascii="Tahoma" w:hAnsi="Tahoma" w:cs="Tahoma"/>
      <w:sz w:val="16"/>
      <w:szCs w:val="16"/>
    </w:rPr>
  </w:style>
  <w:style w:type="paragraph" w:customStyle="1" w:styleId="Rientrocorpodeltesto31">
    <w:name w:val="Rientro corpo del testo 31"/>
    <w:basedOn w:val="Normale"/>
    <w:rsid w:val="00A2055D"/>
    <w:pPr>
      <w:suppressAutoHyphens/>
      <w:overflowPunct w:val="0"/>
      <w:autoSpaceDE w:val="0"/>
      <w:spacing w:after="120"/>
      <w:ind w:left="283"/>
      <w:jc w:val="both"/>
      <w:textAlignment w:val="baseline"/>
    </w:pPr>
    <w:rPr>
      <w:rFonts w:ascii="Arial" w:hAnsi="Arial"/>
      <w:sz w:val="16"/>
      <w:szCs w:val="16"/>
      <w:lang w:eastAsia="ar-SA"/>
    </w:rPr>
  </w:style>
  <w:style w:type="paragraph" w:styleId="Rientrocorpodeltesto2">
    <w:name w:val="Body Text Indent 2"/>
    <w:basedOn w:val="Normale"/>
    <w:rsid w:val="00712093"/>
    <w:pPr>
      <w:spacing w:after="120" w:line="480" w:lineRule="auto"/>
      <w:ind w:left="283"/>
    </w:pPr>
  </w:style>
  <w:style w:type="character" w:customStyle="1" w:styleId="IntestazioneCarattere">
    <w:name w:val="Intestazione Carattere"/>
    <w:basedOn w:val="Carpredefinitoparagrafo"/>
    <w:link w:val="Intestazione"/>
    <w:rsid w:val="00102599"/>
  </w:style>
  <w:style w:type="character" w:customStyle="1" w:styleId="Corpodeltesto2Carattere">
    <w:name w:val="Corpo del testo 2 Carattere"/>
    <w:link w:val="Corpodeltesto2"/>
    <w:rsid w:val="0008563A"/>
    <w:rPr>
      <w:rFonts w:ascii="Verdana" w:hAnsi="Verdana"/>
      <w:sz w:val="18"/>
    </w:rPr>
  </w:style>
  <w:style w:type="character" w:customStyle="1" w:styleId="PidipaginaCarattere">
    <w:name w:val="Piè di pagina Carattere"/>
    <w:basedOn w:val="Carpredefinitoparagrafo"/>
    <w:link w:val="Pidipagina"/>
    <w:rsid w:val="00514896"/>
  </w:style>
  <w:style w:type="character" w:styleId="Collegamentoipertestuale">
    <w:name w:val="Hyperlink"/>
    <w:basedOn w:val="Carpredefinitoparagrafo"/>
    <w:rsid w:val="00514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> 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subject/>
  <dc:creator>Ufficio Tributi</dc:creator>
  <cp:keywords/>
  <cp:lastModifiedBy>Ferreccio</cp:lastModifiedBy>
  <cp:revision>9</cp:revision>
  <cp:lastPrinted>2017-03-29T10:08:00Z</cp:lastPrinted>
  <dcterms:created xsi:type="dcterms:W3CDTF">2018-05-04T07:13:00Z</dcterms:created>
  <dcterms:modified xsi:type="dcterms:W3CDTF">2019-02-04T16:05:00Z</dcterms:modified>
</cp:coreProperties>
</file>