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120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shd w:fill="FFFFFF" w:val="clear"/>
        <w:ind w:left="4891" w:right="0" w:hanging="0"/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0"/>
      </w:tblGrid>
      <w:tr>
        <w:trPr>
          <w:cantSplit w:val="false"/>
        </w:trPr>
        <w:tc>
          <w:tcPr>
            <w:tcW w:w="44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WWCorpodeltesto"/>
        <w:widowControl/>
        <w:pBdr>
          <w:top w:val="nil"/>
          <w:left w:val="nil"/>
          <w:bottom w:val="nil"/>
          <w:right w:val="nil"/>
        </w:pBdr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WWCorpodeltesto"/>
        <w:widowControl/>
        <w:pBdr>
          <w:top w:val="nil"/>
          <w:left w:val="nil"/>
          <w:bottom w:val="nil"/>
          <w:right w:val="nil"/>
        </w:pBdr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Istanza del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[data_protocollo] per [tipo_pratica] in [ubicazione].</w:t>
      </w:r>
    </w:p>
    <w:p>
      <w:pPr>
        <w:pStyle w:val="Normal"/>
        <w:pBdr>
          <w:top w:val="nil"/>
          <w:left w:val="nil"/>
          <w:bottom w:val="nil"/>
          <w:right w:val="nil"/>
        </w:pBdr>
        <w:jc w:val="both"/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che, in relazione all'istanza indicata in oggetto, l'Ufficio in data  [data_rilascio_ut] con ordine n. [numero_parere_ut] ha esaminato l'istanza di cui all'oggetto ed ha  espresso il seguente parere – per la sola competenza urbanistica – in riferimento agli interventi indicati: 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[testo_ut]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“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[prescrizioni_ut]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WWCorpodeltesto"/>
        <w:widowControl/>
        <w:jc w:val="both"/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 in relazione all'istanza indicata in oggetto, la Commissione Locale per il Paesaggio, in data [data_rilascio_clp], n. [numero_parere_clp], ha espresso il seguente parere: “[testo_clp]”.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quanto attiene gli adempimenti necessari al perfezionamento della pratica e successivo rilascio del titolo abilitativo è necessario che la S.V. o il progettista si presenti, nei giorni di Lunedì e Giovedì dalle ore 9.00 alle 13.00, presso l'Ufficio Rilascio Concessioni.</w:t>
      </w:r>
    </w:p>
    <w:p>
      <w:pPr>
        <w:pStyle w:val="WWCorpodeltesto"/>
        <w:widowControl/>
        <w:suppressAutoHyphens w:val="true"/>
        <w:spacing w:before="0" w:after="120"/>
        <w:jc w:val="left"/>
        <w:rPr>
          <w:rFonts w:cs="Times New Roman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  <w:shd w:fill="auto" w:val="clear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WW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6"/>
      </w:tblGrid>
      <w:tr>
        <w:trPr>
          <w:trHeight w:val="975" w:hRule="atLeast"/>
          <w:cantSplit w:val="false"/>
        </w:trPr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La P.O.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Style w:val="Enfasiforte"/>
                <w:rFonts w:cs="Times New Roman"/>
                <w:sz w:val="24"/>
                <w:szCs w:val="24"/>
              </w:rPr>
              <w:t>Geom. Fausto MEL</w:t>
            </w:r>
            <w:r>
              <w:rPr>
                <w:rFonts w:cs="Times New Roman"/>
                <w:sz w:val="24"/>
                <w:szCs w:val="24"/>
              </w:rPr>
              <w:t>A</w:t>
            </w:r>
          </w:p>
        </w:tc>
      </w:tr>
    </w:tbl>
    <w:p>
      <w:pPr>
        <w:pStyle w:val="WWCorpodeltesto"/>
        <w:widowControl/>
        <w:spacing w:before="0" w:after="0"/>
        <w:rPr/>
      </w:pPr>
      <w:r>
        <w:rPr/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jc w:val="center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WWCorpodeltesto"/>
        <w:widowControl/>
        <w:spacing w:before="0" w:after="120"/>
        <w:jc w:val="center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Times New Roman"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Sottotitolo"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WWCorpodeltesto"/>
    <w:pPr>
      <w:ind w:left="0" w:right="0" w:hanging="0"/>
    </w:pPr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  <w:ind w:left="0" w:right="0" w:hanging="0"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pPr>
      <w:spacing w:lineRule="auto" w:line="288" w:before="0" w:after="120"/>
      <w:ind w:left="0" w:right="0" w:hanging="0"/>
    </w:pPr>
    <w:rPr/>
  </w:style>
  <w:style w:type="paragraph" w:styleId="Sottotitolo">
    <w:name w:val="Sottotitolo"/>
    <w:basedOn w:val="Intestazione"/>
    <w:next w:val="Corpodeltesto"/>
    <w:pPr>
      <w:jc w:val="center"/>
    </w:pPr>
    <w:rPr>
      <w:i/>
      <w:iCs/>
      <w:sz w:val="28"/>
      <w:szCs w:val="28"/>
    </w:rPr>
  </w:style>
  <w:style w:type="paragraph" w:styleId="Contenutotabella">
    <w:name w:val="Contenuto tabella"/>
    <w:basedOn w:val="Normal"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Mittente">
    <w:name w:val="Mittente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