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8025" cy="100457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>
          <w:sz w:val="22"/>
          <w:szCs w:val="22"/>
        </w:rPr>
      </w:pPr>
      <w:r>
        <w:rPr>
          <w:sz w:val="22"/>
          <w:szCs w:val="22"/>
        </w:rPr>
        <w:t>SETTORE</w:t>
      </w:r>
    </w:p>
    <w:p>
      <w:pPr>
        <w:pStyle w:val="Normal"/>
        <w:ind w:left="0" w:right="6000" w:hanging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URBANISTICA </w:t>
      </w:r>
      <w:r>
        <w:rPr>
          <w:sz w:val="22"/>
          <w:szCs w:val="22"/>
        </w:rPr>
        <w:t>- PATRIMONIO</w:t>
      </w:r>
    </w:p>
    <w:p>
      <w:pPr>
        <w:pStyle w:val="Normal"/>
        <w:ind w:left="0" w:right="600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2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widowControl w:val="false"/>
                    <w:suppressLineNumbers/>
                    <w:suppressAutoHyphens w:val="true"/>
                    <w:ind w:left="283" w:right="0" w:hanging="0"/>
                    <w:jc w:val="left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widowControl w:val="false"/>
                    <w:suppressLineNumbers/>
                    <w:suppressAutoHyphens w:val="true"/>
                    <w:ind w:left="283" w:right="0" w:hanging="0"/>
                    <w:jc w:val="left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widowControl w:val="false"/>
                    <w:suppressLineNumbers/>
                    <w:suppressAutoHyphens w:val="true"/>
                    <w:ind w:left="283" w:right="0" w:hanging="0"/>
                    <w:jc w:val="left"/>
                    <w:rPr/>
                  </w:pPr>
                  <w:r>
                    <w:rPr/>
                    <w:t>[richiedenti.cap] [richiedenti.comune] ([richiedenti.prov])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ind w:left="0" w:right="0" w:hanging="0"/>
        <w:rPr/>
      </w:pPr>
      <w:r>
        <w:rPr/>
        <w:t>Progettista:[elenco_progettisti]</w:t>
      </w:r>
    </w:p>
    <w:p>
      <w:pPr>
        <w:pStyle w:val="Normal"/>
        <w:ind w:left="0" w:right="0" w:hanging="0"/>
        <w:rPr/>
      </w:pPr>
      <w:r>
        <w:rPr/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OGGETTO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Trasmissione [tipo_pratica].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</w:r>
    </w:p>
    <w:p>
      <w:pPr>
        <w:pStyle w:val="Mittente"/>
        <w:widowControl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  <w:t>C.U. [data_rilascio_ut] n. [numero_parere_ut]</w:t>
      </w:r>
    </w:p>
    <w:p>
      <w:pPr>
        <w:pStyle w:val="Mittente"/>
        <w:widowControl/>
        <w:spacing w:before="0" w:after="283"/>
        <w:jc w:val="both"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richiesta di [tipo_pratica], si trasmette copia dello stesso rilasciata dal Dirigente Settore  in data _________________________.</w:t>
      </w:r>
    </w:p>
    <w:p>
      <w:pPr>
        <w:pStyle w:val="Corpodeltesto"/>
        <w:widowControl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S.V., o altra persona avente titolo, è invitata, qualora ne sussistano i presupposti, a presentare, nei termini previsti dall'art. 31 del Regolamento TARES, dichiarazione in merito alla applicazione del tributo comunale sui rifiuti e servizi comunali.</w:t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Il testo del Regolamento TARES è disponibile in forma integrale sul sito : </w:t>
      </w:r>
      <w:hyperlink r:id="rId3">
        <w:r>
          <w:rPr>
            <w:rStyle w:val="CollegamentoInternet"/>
            <w:rFonts w:cs="Times New Roman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www.comune.imperia.it</w:t>
        </w:r>
      </w:hyperlink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presa visione __________________________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Imperia, lì _____________________</w:t>
      </w:r>
    </w:p>
    <w:p>
      <w:pPr>
        <w:pStyle w:val="Corpodeltesto"/>
        <w:rPr/>
      </w:pPr>
      <w:r>
        <w:rPr/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0"/>
        <w:gridCol w:w="6022"/>
      </w:tblGrid>
      <w:tr>
        <w:trPr/>
        <w:tc>
          <w:tcPr>
            <w:tcW w:w="3620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22" w:type="dxa"/>
            <w:tcBorders/>
            <w:shd w:fill="FFFFFF" w:val="clear"/>
          </w:tcPr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</w:rPr>
            </w:pPr>
            <w:r>
              <w:rPr>
                <w:sz w:val="22"/>
              </w:rPr>
              <w:t>IL DIRIGENTE DEL SETTORE</w:t>
            </w:r>
          </w:p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</w:rPr>
            </w:pPr>
            <w:r>
              <w:rPr>
                <w:sz w:val="22"/>
              </w:rPr>
              <w:t>Urbanistica – Patrimonio</w:t>
            </w:r>
          </w:p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b/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Arch. Ilvo CALZIA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  <w:style w:type="paragraph" w:styleId="Envelopereturn">
    <w:name w:val="envelope return"/>
    <w:basedOn w:val="Normal"/>
    <w:qFormat/>
    <w:pPr>
      <w:numPr>
        <w:ilvl w:val="0"/>
        <w:numId w:val="0"/>
      </w:numPr>
      <w:suppressLineNumbers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comune.imperia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34452</TotalTime>
  <Application>LibreOffice/5.2.4.2$Windows_x86 LibreOffice_project/3d5603e1122f0f102b62521720ab13a38a4e0eb0</Application>
  <Pages>1</Pages>
  <Words>115</Words>
  <Characters>917</Characters>
  <CharactersWithSpaces>1014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dcterms:modified xsi:type="dcterms:W3CDTF">2018-07-16T11:33:12Z</dcterms:modified>
  <cp:revision>9</cp:revision>
  <dc:subject/>
  <dc:title/>
</cp:coreProperties>
</file>