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1820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 w:rsidTr="00622136">
        <w:tc>
          <w:tcPr>
            <w:tcW w:w="3354" w:type="dxa"/>
          </w:tcPr>
          <w:p w:rsidR="00622136" w:rsidRDefault="00622136">
            <w:r w:rsidRPr="00622136">
              <w:t>Prot.</w:t>
            </w:r>
            <w:r>
              <w:t>n. [protocollo]</w:t>
            </w:r>
          </w:p>
          <w:p w:rsidR="00482E37" w:rsidRDefault="00622136">
            <w:r w:rsidRPr="00622136">
              <w:t>del[data_protocollo]</w:t>
            </w:r>
          </w:p>
          <w:p w:rsidR="00622136" w:rsidRDefault="00622136"/>
          <w:p w:rsidR="00622136" w:rsidRDefault="00622136">
            <w:r>
              <w:t>Prat. n. [numero]</w:t>
            </w:r>
          </w:p>
          <w:p w:rsidR="00622136" w:rsidRDefault="00622136">
            <w:pPr>
              <w:rPr>
                <w:b/>
              </w:rPr>
            </w:pPr>
            <w:r w:rsidRPr="00622136">
              <w:t>C.E. [data_rilascio_ce]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  <w:p w:rsidR="00622136" w:rsidRDefault="006221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 w:rsidP="00622136">
      <w:pPr>
        <w:numPr>
          <w:ilvl w:val="0"/>
          <w:numId w:val="1"/>
        </w:numPr>
        <w:jc w:val="both"/>
      </w:pPr>
      <w:r>
        <w:t>Vista l’istanza presentata da</w:t>
      </w:r>
      <w:r w:rsidR="00622136" w:rsidRPr="00622136">
        <w:t>[elenco_richiedenti]</w:t>
      </w:r>
      <w:r>
        <w:t>per</w:t>
      </w:r>
      <w:r w:rsidR="00622136" w:rsidRPr="00622136">
        <w:t>[oggetto]</w:t>
      </w:r>
      <w:r>
        <w:t>in</w:t>
      </w:r>
      <w:r w:rsidR="00622136" w:rsidRPr="00622136">
        <w:t>[ubicazione]</w:t>
      </w:r>
      <w:r>
        <w:t>;</w:t>
      </w:r>
    </w:p>
    <w:p w:rsidR="00482E37" w:rsidRPr="00E173F7" w:rsidRDefault="00E173F7" w:rsidP="00622136">
      <w:pPr>
        <w:numPr>
          <w:ilvl w:val="0"/>
          <w:numId w:val="1"/>
        </w:numPr>
        <w:jc w:val="both"/>
      </w:pPr>
      <w:r>
        <w:t>Vista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>n. 16 del 06 giugno 2008 e ss.mm.eii. recante norme per la disciplina dell’attività edilizia</w:t>
      </w:r>
      <w:r w:rsidR="00482E37" w:rsidRPr="00E173F7">
        <w:t>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>Vista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>07.04.95 n. 25;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>Vista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>del Commissario Straordinario n. 940 del 09.10.95 e n. 1068 del 27.10.95 e le successive determinazioni dirigenziali per l’adeguamento della tariffa secondo l’indice ISTAT</w:t>
      </w:r>
    </w:p>
    <w:p w:rsidR="00F30C25" w:rsidRDefault="00F30C25" w:rsidP="00622136">
      <w:pPr>
        <w:numPr>
          <w:ilvl w:val="0"/>
          <w:numId w:val="1"/>
        </w:numPr>
        <w:jc w:val="both"/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20"/>
        <w:gridCol w:w="3776"/>
        <w:gridCol w:w="3042"/>
      </w:tblGrid>
      <w:tr w:rsidR="005906F0" w:rsidTr="002630CC">
        <w:tc>
          <w:tcPr>
            <w:tcW w:w="3354" w:type="dxa"/>
            <w:tcMar>
              <w:top w:w="170" w:type="dxa"/>
            </w:tcMar>
          </w:tcPr>
          <w:p w:rsidR="005906F0" w:rsidRDefault="005906F0" w:rsidP="00456721">
            <w:r w:rsidRPr="008C417F">
              <w:rPr>
                <w:b/>
                <w:sz w:val="18"/>
                <w:szCs w:val="18"/>
              </w:rPr>
              <w:t>Classe</w:t>
            </w:r>
            <w:r w:rsidR="00123DF3"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 w:rsidR="00123DF3"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one:[oneri_dettaglio.funzione;block=w:tr]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 w:rsidR="00123DF3"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 w:rsidR="00123DF3">
              <w:rPr>
                <w:b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456721">
              <w:rPr>
                <w:b/>
                <w:sz w:val="18"/>
                <w:szCs w:val="18"/>
              </w:rPr>
              <w:t>mq[oneri_dettaglio.superficie]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3354" w:type="dxa"/>
            <w:tcMar>
              <w:top w:w="170" w:type="dxa"/>
            </w:tcMar>
          </w:tcPr>
          <w:p w:rsidR="005906F0" w:rsidRDefault="005906F0" w:rsidP="00456721">
            <w:r>
              <w:rPr>
                <w:sz w:val="18"/>
                <w:szCs w:val="18"/>
              </w:rPr>
              <w:t>Costo di costruz</w:t>
            </w:r>
            <w:r w:rsidR="00456721">
              <w:rPr>
                <w:sz w:val="18"/>
                <w:szCs w:val="18"/>
              </w:rPr>
              <w:t>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</w:t>
            </w:r>
            <w:r w:rsidR="00456721">
              <w:rPr>
                <w:sz w:val="18"/>
                <w:szCs w:val="18"/>
              </w:rPr>
              <w:t>X[oneri_dettaglio.superficie]</w:t>
            </w:r>
            <w:r>
              <w:rPr>
                <w:sz w:val="18"/>
                <w:szCs w:val="18"/>
              </w:rPr>
              <w:t>mq = € [oneri_dettaglio.cc]</w:t>
            </w:r>
            <w:r>
              <w:rPr>
                <w:sz w:val="18"/>
                <w:szCs w:val="18"/>
              </w:rPr>
              <w:br/>
              <w:t>Totale B1 = € [oneri_dettaglio.mq_b1]</w:t>
            </w:r>
            <w:r w:rsidR="009663C0">
              <w:rPr>
                <w:sz w:val="18"/>
                <w:szCs w:val="18"/>
              </w:rPr>
              <w:t>X[oneri_dettaglio.superficie]</w:t>
            </w:r>
            <w:r>
              <w:rPr>
                <w:sz w:val="18"/>
                <w:szCs w:val="18"/>
              </w:rPr>
              <w:t>mq = € [oneri_dettaglio.b1]</w:t>
            </w:r>
            <w:r>
              <w:rPr>
                <w:sz w:val="18"/>
                <w:szCs w:val="18"/>
              </w:rPr>
              <w:br/>
              <w:t>Totale B2 = € [oneri_dettaglio.mq_b2]</w:t>
            </w:r>
            <w:r w:rsidR="009663C0">
              <w:rPr>
                <w:sz w:val="18"/>
                <w:szCs w:val="18"/>
              </w:rPr>
              <w:t>X</w:t>
            </w:r>
            <w:r w:rsidR="00456721">
              <w:rPr>
                <w:sz w:val="18"/>
                <w:szCs w:val="18"/>
              </w:rPr>
              <w:t>[oneri_dettaglio.superficie]</w:t>
            </w:r>
            <w:r>
              <w:rPr>
                <w:sz w:val="18"/>
                <w:szCs w:val="18"/>
              </w:rPr>
              <w:t>mq = € [oneri_dettaglio.b2]</w:t>
            </w:r>
          </w:p>
        </w:tc>
        <w:tc>
          <w:tcPr>
            <w:tcW w:w="3354" w:type="dxa"/>
            <w:tcMar>
              <w:top w:w="170" w:type="dxa"/>
            </w:tcMar>
          </w:tcPr>
          <w:p w:rsidR="005906F0" w:rsidRDefault="005906F0" w:rsidP="005906F0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 w:rsidR="009663C0">
              <w:rPr>
                <w:sz w:val="18"/>
                <w:szCs w:val="18"/>
              </w:rPr>
              <w:br/>
              <w:t>[oneri_dettaglio.aggravio_carico_insediativo]</w:t>
            </w:r>
            <w:r w:rsidR="009663C0"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5906F0" w:rsidRDefault="005906F0" w:rsidP="005906F0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5906F0" w:rsidRDefault="005906F0" w:rsidP="005906F0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5906F0" w:rsidRDefault="005906F0"/>
    <w:p w:rsidR="00482E37" w:rsidRDefault="00482E37">
      <w:pPr>
        <w:tabs>
          <w:tab w:val="left" w:pos="5103"/>
        </w:tabs>
        <w:rPr>
          <w:sz w:val="10"/>
        </w:rPr>
      </w:pPr>
    </w:p>
    <w:p w:rsidR="009B330F" w:rsidRDefault="009B330F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384E04" w:rsidRPr="00384E04">
        <w:t>[oneri.cc]</w:t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>O</w:t>
      </w:r>
      <w:r w:rsidR="00E91179">
        <w:t>neri di Urbanizzazione primaria</w:t>
      </w:r>
      <w:r>
        <w:tab/>
      </w:r>
      <w:r w:rsidR="00E91179">
        <w:t>[oneri.ou_pr90p]</w:t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E91179">
        <w:t>[oneri.ou_sec93p]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Oneri di Urbanizzazione Secondaria L.R. 4/85 art. 5 (7%)</w:t>
      </w:r>
      <w:r>
        <w:tab/>
      </w:r>
      <w:r w:rsidR="00E91179">
        <w:t>[oneri.ou_sec7p]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>Oneri di Urbanizzazione L.R. 15/89 art. 15 (10%)</w:t>
      </w:r>
      <w:r>
        <w:tab/>
      </w:r>
      <w:r w:rsidR="00E91179">
        <w:t>[oneri.ou_pr10p]</w:t>
      </w:r>
    </w:p>
    <w:p w:rsidR="00482E37" w:rsidRDefault="00C47BB0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 w:rsidR="00482E37">
        <w:rPr>
          <w:b/>
        </w:rPr>
        <w:tab/>
      </w:r>
      <w:r w:rsidR="000027DF">
        <w:rPr>
          <w:b/>
        </w:rPr>
        <w:t>[oneri.totale]</w:t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primarataal rilascio della Concessione</w:t>
      </w:r>
      <w:r>
        <w:rPr>
          <w:b/>
        </w:rPr>
        <w:t>(1/4 del</w:t>
      </w:r>
      <w:r w:rsidR="00D21E75">
        <w:rPr>
          <w:b/>
        </w:rPr>
        <w:t>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secondarataentro sei mesi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terzarataentro dodici mesi</w:t>
      </w:r>
      <w:r w:rsidR="000A3EF3">
        <w:rPr>
          <w:b/>
        </w:rPr>
        <w:t>(1/4 del costo di costruzione)</w:t>
      </w:r>
      <w:r>
        <w:t>;</w:t>
      </w:r>
    </w:p>
    <w:p w:rsidR="00482E37" w:rsidRDefault="00647DFD">
      <w:pPr>
        <w:numPr>
          <w:ilvl w:val="0"/>
          <w:numId w:val="1"/>
        </w:numPr>
        <w:ind w:left="0" w:firstLine="0"/>
      </w:pPr>
      <w:r>
        <w:t>quartarataentro diciotto</w:t>
      </w:r>
      <w:r w:rsidR="00482E37">
        <w:t>mesi</w:t>
      </w:r>
      <w:r w:rsidR="000A3EF3">
        <w:rPr>
          <w:b/>
        </w:rPr>
        <w:t>(1/4 del costo di costruzione)</w:t>
      </w:r>
      <w:r w:rsidR="00482E37">
        <w:t>;</w:t>
      </w:r>
    </w:p>
    <w:p w:rsidR="00482E37" w:rsidRDefault="00482E37">
      <w:pPr>
        <w:rPr>
          <w:u w:val="single"/>
        </w:rPr>
      </w:pPr>
      <w:r>
        <w:t>A garanzia del pagamento dellaseconda, terzae quarta rata dovranno essere presentate fideiussioni bancarie/assicurative dei corrispondenti importi</w:t>
      </w:r>
      <w:r>
        <w:rPr>
          <w:b/>
        </w:rPr>
        <w:t>.</w:t>
      </w:r>
      <w:r>
        <w:rPr>
          <w:u w:val="single"/>
        </w:rPr>
        <w:t>Eventuali ritardi di pagamento saranno soggetti alle more previste dall’art.</w:t>
      </w:r>
      <w:r w:rsidR="001F4167">
        <w:rPr>
          <w:u w:val="single"/>
        </w:rPr>
        <w:t>57della</w:t>
      </w:r>
      <w:r w:rsidR="001F4167" w:rsidRPr="001F4167">
        <w:rPr>
          <w:u w:val="single"/>
        </w:rPr>
        <w:t>Legge Regionale n. 16 del 06 giugno 2008 e ss.mm.eii.recantenorme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lastRenderedPageBreak/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P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>Sanremo,</w:t>
      </w:r>
      <w:r w:rsidR="00642482">
        <w:t>[data]</w:t>
      </w:r>
    </w:p>
    <w:p w:rsidR="00642482" w:rsidRDefault="00642482" w:rsidP="00642482">
      <w:pPr>
        <w:jc w:val="both"/>
        <w:rPr>
          <w:sz w:val="22"/>
        </w:rPr>
      </w:pPr>
    </w:p>
    <w:p w:rsidR="00642482" w:rsidRDefault="00642482" w:rsidP="0064248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42482" w:rsidTr="009B330F">
        <w:tc>
          <w:tcPr>
            <w:tcW w:w="4889" w:type="dxa"/>
          </w:tcPr>
          <w:p w:rsidR="00642482" w:rsidRDefault="00642482" w:rsidP="009B33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642482" w:rsidRPr="00187EA1" w:rsidRDefault="0036760D" w:rsidP="00EA7D27">
            <w:pPr>
              <w:jc w:val="center"/>
            </w:pPr>
            <w:r>
              <w:t>[responsabile_procedimento]</w:t>
            </w:r>
          </w:p>
        </w:tc>
        <w:tc>
          <w:tcPr>
            <w:tcW w:w="4889" w:type="dxa"/>
          </w:tcPr>
          <w:p w:rsidR="00642482" w:rsidRDefault="00642482" w:rsidP="009B330F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642482" w:rsidRDefault="00642482" w:rsidP="009B330F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42482" w:rsidRDefault="00642482" w:rsidP="00642482">
      <w:pPr>
        <w:jc w:val="both"/>
      </w:pPr>
    </w:p>
    <w:sectPr w:rsidR="00642482" w:rsidSect="00B42965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82004"/>
    <w:rsid w:val="000027DF"/>
    <w:rsid w:val="000864E1"/>
    <w:rsid w:val="000A3EF3"/>
    <w:rsid w:val="000B4F21"/>
    <w:rsid w:val="00123DF3"/>
    <w:rsid w:val="001259BF"/>
    <w:rsid w:val="001261C5"/>
    <w:rsid w:val="00182004"/>
    <w:rsid w:val="001F4167"/>
    <w:rsid w:val="0020774E"/>
    <w:rsid w:val="00227C03"/>
    <w:rsid w:val="002630CC"/>
    <w:rsid w:val="0036760D"/>
    <w:rsid w:val="00367B28"/>
    <w:rsid w:val="00384E04"/>
    <w:rsid w:val="00452DF8"/>
    <w:rsid w:val="00456721"/>
    <w:rsid w:val="00482E37"/>
    <w:rsid w:val="004C6DCD"/>
    <w:rsid w:val="005265A4"/>
    <w:rsid w:val="005906F0"/>
    <w:rsid w:val="00622136"/>
    <w:rsid w:val="00642482"/>
    <w:rsid w:val="00647DFD"/>
    <w:rsid w:val="00706937"/>
    <w:rsid w:val="008C417F"/>
    <w:rsid w:val="008C7350"/>
    <w:rsid w:val="008F5110"/>
    <w:rsid w:val="009663C0"/>
    <w:rsid w:val="00987BD3"/>
    <w:rsid w:val="009B330F"/>
    <w:rsid w:val="009C5E17"/>
    <w:rsid w:val="00A40E30"/>
    <w:rsid w:val="00B30832"/>
    <w:rsid w:val="00B42965"/>
    <w:rsid w:val="00BB1E40"/>
    <w:rsid w:val="00C47BB0"/>
    <w:rsid w:val="00C55602"/>
    <w:rsid w:val="00C765D3"/>
    <w:rsid w:val="00D21E75"/>
    <w:rsid w:val="00D32751"/>
    <w:rsid w:val="00E173F7"/>
    <w:rsid w:val="00E91179"/>
    <w:rsid w:val="00EA7D27"/>
    <w:rsid w:val="00F30C25"/>
    <w:rsid w:val="00F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E59DD89-8799-49E4-936E-21AD340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29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6221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221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42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</Template>
  <TotalTime>135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28</cp:revision>
  <cp:lastPrinted>2001-08-09T11:10:00Z</cp:lastPrinted>
  <dcterms:created xsi:type="dcterms:W3CDTF">2012-12-07T14:06:00Z</dcterms:created>
  <dcterms:modified xsi:type="dcterms:W3CDTF">2013-11-29T07:09:00Z</dcterms:modified>
</cp:coreProperties>
</file>