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4F2BE0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4F2BE0">
        <w:rPr>
          <w:rFonts w:ascii="Verdana" w:hAnsi="Verdana" w:cs="Verdana"/>
          <w:color w:val="00000A"/>
          <w:sz w:val="18"/>
          <w:szCs w:val="18"/>
        </w:rPr>
        <w:t>data</w:t>
      </w:r>
      <w:r w:rsidR="004F2BE0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</w:p>
    <w:p w:rsidR="00D47235" w:rsidRDefault="00D47235" w:rsidP="0065081A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4F2BE0" w:rsidTr="00825A11">
        <w:tc>
          <w:tcPr>
            <w:tcW w:w="4020" w:type="dxa"/>
            <w:shd w:val="clear" w:color="auto" w:fill="FFFFFF"/>
          </w:tcPr>
          <w:p w:rsidR="004F2BE0" w:rsidRDefault="004F2BE0" w:rsidP="00EE1F9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4F2BE0" w:rsidRDefault="004F2BE0" w:rsidP="00825A11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  <w:bookmarkStart w:id="0" w:name="_GoBack"/>
            <w:bookmarkEnd w:id="0"/>
          </w:p>
        </w:tc>
      </w:tr>
      <w:tr w:rsidR="00825A11" w:rsidTr="00825A11">
        <w:tc>
          <w:tcPr>
            <w:tcW w:w="4020" w:type="dxa"/>
            <w:shd w:val="clear" w:color="auto" w:fill="FFFFFF"/>
          </w:tcPr>
          <w:p w:rsidR="00825A11" w:rsidRDefault="00825A11" w:rsidP="00825A11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825A11" w:rsidRDefault="00825A11" w:rsidP="00825A11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825A11" w:rsidRDefault="00825A11" w:rsidP="00825A11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825A11" w:rsidRDefault="00825A11" w:rsidP="00825A11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4F2BE0"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4F2BE0"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4F2BE0"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4F2BE0"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4F2BE0"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4F2BE0" w:rsidRDefault="004F2BE0" w:rsidP="004F2BE0">
      <w:pPr>
        <w:rPr>
          <w:rFonts w:ascii="Verdana" w:hAnsi="Verdana" w:cs="Verdana"/>
          <w:sz w:val="18"/>
          <w:szCs w:val="18"/>
        </w:rPr>
      </w:pPr>
    </w:p>
    <w:p w:rsidR="00C55D9D"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="00FB0CC9" w:rsidRPr="00D55864"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 w:rsidRPr="00D55864">
        <w:rPr>
          <w:rFonts w:ascii="Verdana" w:hAnsi="Verdana"/>
          <w:sz w:val="18"/>
          <w:szCs w:val="18"/>
        </w:rPr>
        <w:t xml:space="preserve">In relazione all’esame della pratica in oggetto, si comunica che la Commissione </w:t>
      </w:r>
      <w:r w:rsidR="00C55D9D">
        <w:rPr>
          <w:rFonts w:ascii="Verdana" w:hAnsi="Verdana"/>
          <w:sz w:val="18"/>
          <w:szCs w:val="18"/>
        </w:rPr>
        <w:t>Locale per il Paesaggio</w:t>
      </w:r>
      <w:r w:rsidRPr="00D55864">
        <w:rPr>
          <w:rFonts w:ascii="Verdana" w:hAnsi="Verdana"/>
          <w:sz w:val="18"/>
          <w:szCs w:val="18"/>
        </w:rPr>
        <w:t xml:space="preserve"> ha espresso nella seduta del </w:t>
      </w:r>
      <w:r w:rsidR="004F2BE0" w:rsidRPr="001809DC">
        <w:rPr>
          <w:rFonts w:ascii="Verdana" w:hAnsi="Verdana" w:cs="Verdana"/>
          <w:sz w:val="18"/>
          <w:szCs w:val="18"/>
        </w:rPr>
        <w:t>[</w:t>
      </w:r>
      <w:proofErr w:type="spellStart"/>
      <w:r w:rsidR="004F2BE0" w:rsidRPr="001809DC">
        <w:rPr>
          <w:rFonts w:ascii="Verdana" w:hAnsi="Verdana" w:cs="Verdana"/>
          <w:sz w:val="18"/>
          <w:szCs w:val="18"/>
        </w:rPr>
        <w:t>data_rilascio_clp</w:t>
      </w:r>
      <w:proofErr w:type="spellEnd"/>
      <w:r w:rsidR="004F2BE0" w:rsidRPr="001809DC">
        <w:rPr>
          <w:rFonts w:ascii="Verdana" w:hAnsi="Verdana" w:cs="Verdana"/>
          <w:sz w:val="18"/>
          <w:szCs w:val="18"/>
        </w:rPr>
        <w:t>]</w:t>
      </w:r>
      <w:r w:rsidRPr="00D55864">
        <w:rPr>
          <w:rFonts w:ascii="Verdana" w:hAnsi="Verdana"/>
          <w:sz w:val="18"/>
          <w:szCs w:val="18"/>
        </w:rPr>
        <w:t xml:space="preserve"> il seguente parere:</w:t>
      </w:r>
    </w:p>
    <w:p w:rsidR="006515D0" w:rsidRPr="00E21B60"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 w:rsidRPr="001809DC">
        <w:rPr>
          <w:rFonts w:ascii="Verdana" w:hAnsi="Verdana" w:cs="Verdana"/>
          <w:sz w:val="18"/>
          <w:szCs w:val="18"/>
        </w:rPr>
        <w:t>“[</w:t>
      </w:r>
      <w:proofErr w:type="spellStart"/>
      <w:r w:rsidRPr="001809DC">
        <w:rPr>
          <w:rFonts w:ascii="Verdana" w:hAnsi="Verdana" w:cs="Verdana"/>
          <w:sz w:val="18"/>
          <w:szCs w:val="18"/>
        </w:rPr>
        <w:t>testo_clp</w:t>
      </w:r>
      <w:proofErr w:type="spellEnd"/>
      <w:r w:rsidRPr="001809DC">
        <w:rPr>
          <w:rFonts w:ascii="Verdana" w:hAnsi="Verdana" w:cs="Verdana"/>
          <w:sz w:val="18"/>
          <w:szCs w:val="18"/>
        </w:rPr>
        <w:t>]</w:t>
      </w:r>
      <w:r w:rsidRPr="001809DC">
        <w:rPr>
          <w:rFonts w:ascii="Verdana" w:hAnsi="Verdana" w:cs="Verdana"/>
          <w:i/>
          <w:sz w:val="18"/>
          <w:szCs w:val="18"/>
        </w:rPr>
        <w:t>”</w:t>
      </w:r>
      <w:r>
        <w:rPr>
          <w:rFonts w:ascii="Verdana" w:hAnsi="Verdana" w:cs="Verdana"/>
          <w:i/>
          <w:sz w:val="18"/>
          <w:szCs w:val="18"/>
        </w:rPr>
        <w:t>.</w:t>
      </w:r>
    </w:p>
    <w:p w:rsidR="00E21B60"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="00941E36"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all’invio della pratica presso la Soprintendenza Belle Arti e Paesaggio della Liguria.</w:t>
      </w:r>
    </w:p>
    <w:p w:rsidR="00C22CE5"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="00973A85" w:rsidRPr="00973A85"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="00745085"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="00344111" w:rsidRPr="00E83AB2"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344111" w:rsidRPr="00E83AB2" w:rsidRDefault="00344111" w:rsidP="00344111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F68" w:rsidRDefault="00D11F68">
      <w:r>
        <w:separator/>
      </w:r>
    </w:p>
  </w:endnote>
  <w:endnote w:type="continuationSeparator" w:id="0">
    <w:p w:rsidR="00D11F68" w:rsidRDefault="00D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F68" w:rsidRDefault="00D11F68">
      <w:r>
        <w:separator/>
      </w:r>
    </w:p>
  </w:footnote>
  <w:footnote w:type="continuationSeparator" w:id="0">
    <w:p w:rsidR="00D11F68" w:rsidRDefault="00D11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D11F68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0864980" r:id="rId2"/>
      </w:object>
    </w:r>
    <w:r w:rsidR="003A5885">
      <w:rPr>
        <w:rFonts w:ascii="Verdana" w:hAnsi="Verdana"/>
        <w:b/>
        <w:spacing w:val="156"/>
        <w:sz w:val="36"/>
      </w:rPr>
      <w:t xml:space="preserve"> </w:t>
    </w:r>
    <w:r w:rsidR="00344111">
      <w:rPr>
        <w:rFonts w:ascii="Verdana" w:hAnsi="Verdana"/>
        <w:b/>
        <w:spacing w:val="156"/>
        <w:sz w:val="46"/>
      </w:rPr>
      <w:t>CITTA’DI CAMOGLI</w:t>
    </w:r>
    <w:r w:rsidR="00344111">
      <w:rPr>
        <w:rFonts w:ascii="Verdana" w:hAnsi="Verdana"/>
        <w:i/>
      </w:rPr>
      <w:t xml:space="preserve"> </w:t>
    </w:r>
    <w:r w:rsidR="003A5885">
      <w:rPr>
        <w:rFonts w:ascii="Verdana" w:hAnsi="Verdana"/>
        <w:i/>
      </w:rPr>
      <w:t xml:space="preserve">       </w:t>
    </w:r>
  </w:p>
  <w:p w:rsidR="003A5885"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</w:t>
    </w:r>
    <w:r w:rsidR="00344111">
      <w:rPr>
        <w:rFonts w:ascii="Verdana" w:hAnsi="Verdana"/>
        <w:i/>
      </w:rPr>
      <w:t>C.A.P. 16032</w:t>
    </w:r>
  </w:p>
  <w:p w:rsidR="00344111" w:rsidRPr="003A5885"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344111">
      <w:rPr>
        <w:rFonts w:ascii="Verdana" w:hAnsi="Verdana"/>
        <w:i/>
        <w:spacing w:val="42"/>
      </w:rPr>
      <w:t>CITTA’ METROPOLITANA DI GENOVA</w:t>
    </w:r>
  </w:p>
  <w:p w:rsidR="00344111"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85"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C0CAD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385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25A11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1F68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3400378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1FEB-EDBA-4738-9C10-D2406009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2</cp:revision>
  <cp:lastPrinted>2016-07-14T16:04:00Z</cp:lastPrinted>
  <dcterms:created xsi:type="dcterms:W3CDTF">2017-10-30T09:37:00Z</dcterms:created>
  <dcterms:modified xsi:type="dcterms:W3CDTF">2017-10-30T09:37:00Z</dcterms:modified>
</cp:coreProperties>
</file>