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44" w:rsidRDefault="00571F9E">
      <w:pPr>
        <w:spacing w:line="360" w:lineRule="auto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RELAZIONE DEL RESPONSABILE DEL PROCEDIMENTO</w:t>
      </w:r>
    </w:p>
    <w:p w:rsidR="00ED7144" w:rsidRDefault="00571F9E">
      <w:pPr>
        <w:spacing w:line="360" w:lineRule="auto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IN MATERIA PAESAGGISTICA</w:t>
      </w:r>
    </w:p>
    <w:p w:rsidR="00ED7144" w:rsidRDefault="00ED7144">
      <w:pPr>
        <w:rPr>
          <w:rFonts w:ascii="Verdana" w:hAnsi="Verdana" w:cs="Verdana"/>
          <w:b/>
          <w:w w:val="80"/>
        </w:rPr>
      </w:pPr>
    </w:p>
    <w:p w:rsidR="00ED7144" w:rsidRDefault="00571F9E">
      <w:pPr>
        <w:ind w:left="2127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OGGETTO: </w:t>
      </w:r>
      <w:r>
        <w:rPr>
          <w:rFonts w:ascii="Verdana" w:hAnsi="Verdana" w:cs="Verdana"/>
          <w:sz w:val="18"/>
          <w:szCs w:val="18"/>
        </w:rPr>
        <w:tab/>
        <w:t>[oggetto], in [ubicazione] ([</w:t>
      </w:r>
      <w:proofErr w:type="spellStart"/>
      <w:r>
        <w:rPr>
          <w:rFonts w:ascii="Verdana" w:hAnsi="Verdana" w:cs="Verdana"/>
          <w:sz w:val="18"/>
          <w:szCs w:val="18"/>
        </w:rPr>
        <w:t>elenco_ct</w:t>
      </w:r>
      <w:proofErr w:type="spellEnd"/>
      <w:r>
        <w:rPr>
          <w:rFonts w:ascii="Verdana" w:hAnsi="Verdana" w:cs="Verdana"/>
          <w:sz w:val="18"/>
          <w:szCs w:val="18"/>
        </w:rPr>
        <w:t>])</w:t>
      </w:r>
    </w:p>
    <w:p w:rsidR="00ED7144" w:rsidRDefault="00ED7144">
      <w:pPr>
        <w:ind w:left="2127" w:hanging="2127"/>
        <w:jc w:val="both"/>
        <w:rPr>
          <w:rFonts w:ascii="Verdana" w:hAnsi="Verdana" w:cs="Verdana"/>
          <w:sz w:val="18"/>
          <w:szCs w:val="18"/>
        </w:rPr>
      </w:pPr>
    </w:p>
    <w:p w:rsidR="00ED7144" w:rsidRDefault="00571F9E">
      <w:pPr>
        <w:pStyle w:val="Corpodeltesto2"/>
        <w:tabs>
          <w:tab w:val="left" w:pos="1843"/>
        </w:tabs>
        <w:rPr>
          <w:szCs w:val="18"/>
        </w:rPr>
      </w:pPr>
      <w:r>
        <w:rPr>
          <w:szCs w:val="18"/>
        </w:rPr>
        <w:t>RICHIEDENTE:</w:t>
      </w:r>
      <w:r>
        <w:rPr>
          <w:szCs w:val="18"/>
        </w:rPr>
        <w:tab/>
        <w:t xml:space="preserve">     [</w:t>
      </w:r>
      <w:proofErr w:type="spellStart"/>
      <w:r>
        <w:rPr>
          <w:szCs w:val="18"/>
        </w:rPr>
        <w:t>elenco_richiedenti</w:t>
      </w:r>
      <w:proofErr w:type="spellEnd"/>
      <w:r>
        <w:rPr>
          <w:szCs w:val="18"/>
        </w:rPr>
        <w:t>]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PROGETTISTA: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[</w:t>
      </w:r>
      <w:proofErr w:type="spellStart"/>
      <w:r>
        <w:rPr>
          <w:rFonts w:ascii="Verdana" w:hAnsi="Verdana" w:cs="Verdana"/>
          <w:sz w:val="18"/>
          <w:szCs w:val="18"/>
        </w:rPr>
        <w:t>elenco_progettisti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PRATICA EDILIZIA: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ED7144" w:rsidRDefault="00ED7144">
      <w:pPr>
        <w:pStyle w:val="Corpodeltesto"/>
        <w:rPr>
          <w:szCs w:val="18"/>
        </w:rPr>
      </w:pPr>
    </w:p>
    <w:p w:rsidR="00ED7144" w:rsidRDefault="00571F9E">
      <w:pPr>
        <w:pStyle w:val="Corpodeltesto"/>
        <w:rPr>
          <w:szCs w:val="18"/>
        </w:rPr>
      </w:pPr>
      <w:r>
        <w:rPr>
          <w:szCs w:val="18"/>
        </w:rPr>
        <w:t>Il progetto è conforme per tipologia e caratteristiche degli elaborati:</w:t>
      </w:r>
    </w:p>
    <w:p w:rsidR="00ED7144" w:rsidRDefault="00571F9E">
      <w:pPr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SI</w:t>
      </w:r>
    </w:p>
    <w:p w:rsidR="00ED7144" w:rsidRDefault="00571F9E">
      <w:pPr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NO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Gli interventi rilevanti, sotto il profilo paesaggistico, sono i seguenti: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L’intervento ricade in area classificata: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Piano Regolatore Comunale: [</w:t>
      </w:r>
      <w:proofErr w:type="spellStart"/>
      <w:r>
        <w:rPr>
          <w:rFonts w:ascii="Verdana" w:hAnsi="Verdana" w:cs="Verdana"/>
          <w:sz w:val="18"/>
          <w:szCs w:val="18"/>
        </w:rPr>
        <w:t>elenco_zone_prg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Piano Territoriale di Coordinamento Paesistico: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Assetto insediativo: [</w:t>
      </w:r>
      <w:proofErr w:type="spellStart"/>
      <w:r>
        <w:rPr>
          <w:rFonts w:ascii="Verdana" w:hAnsi="Verdana" w:cs="Verdana"/>
          <w:sz w:val="18"/>
          <w:szCs w:val="18"/>
        </w:rPr>
        <w:t>zone_</w:t>
      </w:r>
      <w:proofErr w:type="gramStart"/>
      <w:r>
        <w:rPr>
          <w:rFonts w:ascii="Verdana" w:hAnsi="Verdana" w:cs="Verdana"/>
          <w:sz w:val="18"/>
          <w:szCs w:val="18"/>
        </w:rPr>
        <w:t>ptcpi.sigla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tbs:p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Assetto geomorfologico: [</w:t>
      </w:r>
      <w:proofErr w:type="spellStart"/>
      <w:r>
        <w:rPr>
          <w:rFonts w:ascii="Verdana" w:hAnsi="Verdana" w:cs="Verdana"/>
          <w:sz w:val="18"/>
          <w:szCs w:val="18"/>
        </w:rPr>
        <w:t>zone_</w:t>
      </w:r>
      <w:proofErr w:type="gramStart"/>
      <w:r>
        <w:rPr>
          <w:rFonts w:ascii="Verdana" w:hAnsi="Verdana" w:cs="Verdana"/>
          <w:sz w:val="18"/>
          <w:szCs w:val="18"/>
        </w:rPr>
        <w:t>ptcpg.sigla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tbs:p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Assetto vegetazionale: [</w:t>
      </w:r>
      <w:proofErr w:type="spellStart"/>
      <w:r>
        <w:rPr>
          <w:rFonts w:ascii="Verdana" w:hAnsi="Verdana" w:cs="Verdana"/>
          <w:sz w:val="18"/>
          <w:szCs w:val="18"/>
        </w:rPr>
        <w:t>zone_</w:t>
      </w:r>
      <w:proofErr w:type="gramStart"/>
      <w:r>
        <w:rPr>
          <w:rFonts w:ascii="Verdana" w:hAnsi="Verdana" w:cs="Verdana"/>
          <w:sz w:val="18"/>
          <w:szCs w:val="18"/>
        </w:rPr>
        <w:t>ptcpv.sigla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tbs:p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ED7144">
      <w:pPr>
        <w:jc w:val="both"/>
        <w:rPr>
          <w:rFonts w:ascii="Verdana" w:hAnsi="Verdana" w:cs="Verdana"/>
          <w:sz w:val="18"/>
          <w:szCs w:val="18"/>
        </w:rPr>
      </w:pPr>
    </w:p>
    <w:p w:rsidR="00ED7144" w:rsidRDefault="00571F9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ed è assoggettata alla tutela del vincolo paesaggistico per effetto della/e seguente/i disposizioni: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L.R. 3/09/2001 (Ente Parco di Portofino)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SIC “Parco di Portofino”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D.M. 11/6/1954 – Dichiarazione di notevole interesse pubblico del Promontorio di Portofino, sito nell’ambito dei Comuni di Recco, Portofino, Santa Margherita Ligure, Rapallo e Camogli.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D.M. 27/7/1962 – Dichiarazione di notevole interesse pubblico della zona sita nel Comune di Camogli a monte della via Aurelia.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D.M. 24/4/1985 – Dichiarazione di notevole interesse pubblico del complesso paesistico di Monte </w:t>
      </w:r>
      <w:proofErr w:type="spellStart"/>
      <w:r>
        <w:rPr>
          <w:rFonts w:ascii="Verdana" w:hAnsi="Verdana" w:cs="Verdana"/>
          <w:sz w:val="18"/>
          <w:szCs w:val="18"/>
        </w:rPr>
        <w:t>Esoli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ED7144" w:rsidRDefault="00ED7144">
      <w:pPr>
        <w:jc w:val="both"/>
        <w:rPr>
          <w:rFonts w:ascii="Verdana" w:hAnsi="Verdana" w:cs="Verdana"/>
          <w:sz w:val="18"/>
          <w:szCs w:val="18"/>
        </w:rPr>
      </w:pPr>
    </w:p>
    <w:p w:rsidR="00ED7144" w:rsidRDefault="00571F9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L’intervento rispetto della Disciplina Paesistica di livello puntuale allegata al P.R.G.: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3218"/>
        <w:gridCol w:w="3209"/>
      </w:tblGrid>
      <w:tr w:rsidR="00ED7144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Default="00571F9E">
            <w:pPr>
              <w:numPr>
                <w:ilvl w:val="1"/>
                <w:numId w:val="3"/>
              </w:numPr>
              <w:tabs>
                <w:tab w:val="left" w:pos="360"/>
              </w:tabs>
              <w:ind w:left="3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è pienamente conforme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Default="00571F9E">
            <w:pPr>
              <w:numPr>
                <w:ilvl w:val="1"/>
                <w:numId w:val="3"/>
              </w:numPr>
              <w:ind w:left="521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è parzialmente conforme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Default="00571F9E">
            <w:pPr>
              <w:numPr>
                <w:ilvl w:val="1"/>
                <w:numId w:val="3"/>
              </w:numPr>
              <w:ind w:left="502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non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é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conforme</w:t>
            </w:r>
          </w:p>
        </w:tc>
      </w:tr>
    </w:tbl>
    <w:p w:rsidR="00ED7144" w:rsidRDefault="00ED7144">
      <w:pPr>
        <w:jc w:val="both"/>
        <w:rPr>
          <w:rFonts w:ascii="Verdana" w:hAnsi="Verdana" w:cs="Tahoma"/>
          <w:sz w:val="18"/>
          <w:szCs w:val="18"/>
        </w:rPr>
      </w:pPr>
    </w:p>
    <w:p w:rsidR="00A604F1" w:rsidRPr="00A604F1" w:rsidRDefault="00A604F1" w:rsidP="00A604F1">
      <w:pPr>
        <w:suppressAutoHyphens w:val="0"/>
        <w:jc w:val="both"/>
        <w:rPr>
          <w:rFonts w:ascii="Verdana" w:hAnsi="Verdana"/>
          <w:sz w:val="18"/>
          <w:szCs w:val="18"/>
          <w:lang w:eastAsia="it-IT"/>
        </w:rPr>
      </w:pPr>
      <w:r w:rsidRPr="00A604F1">
        <w:rPr>
          <w:rFonts w:ascii="Verdana" w:hAnsi="Verdana"/>
          <w:sz w:val="18"/>
          <w:szCs w:val="18"/>
          <w:lang w:eastAsia="it-IT"/>
        </w:rPr>
        <w:t>A conclusione dell’istruttoria della pratica e dell’esame della documentazione presentata, valutata la conformità dell’intervento alle indicazioni contenute nel provvedimento di vincolo e alle disposizioni del P.T.C.P., nonché la compatibilità con i valori paesaggistici che qualificano il contesto di riferimento, si segnalano i seguenti aspetti:</w:t>
      </w:r>
    </w:p>
    <w:p w:rsidR="00A604F1" w:rsidRDefault="00A604F1" w:rsidP="00A604F1">
      <w:pPr>
        <w:suppressAutoHyphens w:val="0"/>
        <w:rPr>
          <w:rFonts w:ascii="Verdana" w:hAnsi="Verdana"/>
          <w:sz w:val="18"/>
          <w:szCs w:val="18"/>
          <w:lang w:eastAsia="it-IT"/>
        </w:rPr>
      </w:pPr>
      <w:bookmarkStart w:id="0" w:name="_GoBack"/>
      <w:bookmarkEnd w:id="0"/>
    </w:p>
    <w:p w:rsidR="00A604F1" w:rsidRPr="00A604F1" w:rsidRDefault="00A604F1" w:rsidP="00A604F1">
      <w:pPr>
        <w:suppressAutoHyphens w:val="0"/>
        <w:rPr>
          <w:rFonts w:ascii="Verdana" w:hAnsi="Verdana"/>
          <w:sz w:val="18"/>
          <w:szCs w:val="18"/>
          <w:lang w:eastAsia="it-IT"/>
        </w:rPr>
      </w:pPr>
    </w:p>
    <w:p w:rsidR="00A604F1" w:rsidRDefault="00A604F1" w:rsidP="00A604F1">
      <w:pPr>
        <w:suppressAutoHyphens w:val="0"/>
        <w:rPr>
          <w:rFonts w:ascii="Verdana" w:hAnsi="Verdana"/>
          <w:sz w:val="18"/>
          <w:szCs w:val="18"/>
          <w:lang w:eastAsia="it-IT"/>
        </w:rPr>
      </w:pPr>
      <w:r w:rsidRPr="00A604F1">
        <w:rPr>
          <w:rFonts w:ascii="Verdana" w:hAnsi="Verdana"/>
          <w:sz w:val="18"/>
          <w:szCs w:val="18"/>
          <w:lang w:eastAsia="it-IT"/>
        </w:rPr>
        <w:t xml:space="preserve">e si esprime parere </w:t>
      </w:r>
      <w:r>
        <w:rPr>
          <w:rFonts w:ascii="Verdana" w:hAnsi="Verdana"/>
          <w:b/>
          <w:i/>
          <w:sz w:val="18"/>
          <w:szCs w:val="18"/>
          <w:lang w:eastAsia="it-IT"/>
        </w:rPr>
        <w:t>…</w:t>
      </w:r>
      <w:r w:rsidRPr="00A604F1">
        <w:rPr>
          <w:rFonts w:ascii="Verdana" w:hAnsi="Verdana"/>
          <w:sz w:val="18"/>
          <w:szCs w:val="18"/>
          <w:lang w:eastAsia="it-IT"/>
        </w:rPr>
        <w:t xml:space="preserve"> </w:t>
      </w:r>
      <w:r>
        <w:rPr>
          <w:rFonts w:ascii="Verdana" w:hAnsi="Verdana"/>
          <w:sz w:val="18"/>
          <w:szCs w:val="18"/>
          <w:lang w:eastAsia="it-IT"/>
        </w:rPr>
        <w:t>sul progetto in esame, con le seguenti osservazioni:</w:t>
      </w:r>
    </w:p>
    <w:p w:rsidR="00A604F1" w:rsidRPr="00A604F1" w:rsidRDefault="00A604F1" w:rsidP="00A604F1">
      <w:pPr>
        <w:suppressAutoHyphens w:val="0"/>
        <w:rPr>
          <w:rFonts w:ascii="Verdana" w:hAnsi="Verdana"/>
          <w:sz w:val="18"/>
          <w:szCs w:val="18"/>
          <w:lang w:eastAsia="it-IT"/>
        </w:rPr>
      </w:pP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Responsabile del procedimento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ED7144" w:rsidRDefault="00571F9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</w:t>
      </w:r>
    </w:p>
    <w:sectPr w:rsidR="00ED7144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B25" w:rsidRDefault="00D46B25">
      <w:r>
        <w:separator/>
      </w:r>
    </w:p>
  </w:endnote>
  <w:endnote w:type="continuationSeparator" w:id="0">
    <w:p w:rsidR="00D46B25" w:rsidRDefault="00D4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B25" w:rsidRDefault="00D46B25">
      <w:r>
        <w:separator/>
      </w:r>
    </w:p>
  </w:footnote>
  <w:footnote w:type="continuationSeparator" w:id="0">
    <w:p w:rsidR="00D46B25" w:rsidRDefault="00D46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144" w:rsidRDefault="00571F9E" w:rsidP="00447CAA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noProof/>
        <w:spacing w:val="156"/>
        <w:sz w:val="36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ight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ight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7CAA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</w:p>
  <w:p w:rsidR="00ED7144" w:rsidRDefault="00447CAA" w:rsidP="00447CAA">
    <w:pPr>
      <w:pStyle w:val="Intestazione"/>
      <w:tabs>
        <w:tab w:val="left" w:pos="4962"/>
      </w:tabs>
      <w:rPr>
        <w:rFonts w:ascii="Verdana" w:hAnsi="Verdana" w:cs="Verdana"/>
        <w:i/>
      </w:rPr>
    </w:pPr>
    <w:r>
      <w:rPr>
        <w:rFonts w:ascii="Verdana" w:hAnsi="Verdana" w:cs="Verdana"/>
        <w:i/>
      </w:rPr>
      <w:t xml:space="preserve">                                         </w:t>
    </w:r>
    <w:r w:rsidR="00571F9E">
      <w:rPr>
        <w:rFonts w:ascii="Verdana" w:hAnsi="Verdana" w:cs="Verdana"/>
        <w:i/>
      </w:rPr>
      <w:t>C.A.P. 16032</w:t>
    </w:r>
  </w:p>
  <w:p w:rsidR="00ED7144" w:rsidRDefault="00447CAA" w:rsidP="00447CAA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hAnsi="Verdana" w:cs="Verdana"/>
        <w:i/>
        <w:spacing w:val="42"/>
      </w:rPr>
      <w:t xml:space="preserve">            </w:t>
    </w:r>
    <w:r w:rsidR="00571F9E">
      <w:rPr>
        <w:rFonts w:ascii="Verdana" w:hAnsi="Verdana" w:cs="Verdana"/>
        <w:i/>
        <w:spacing w:val="42"/>
      </w:rPr>
      <w:t>CITTA’ METROPOLITANA DI GENOVA</w:t>
    </w:r>
  </w:p>
  <w:p w:rsidR="00ED7144" w:rsidRDefault="00571F9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447CAA">
      <w:rPr>
        <w:rFonts w:ascii="Verdana" w:hAnsi="Verdana" w:cs="Verdana"/>
        <w:sz w:val="16"/>
      </w:rPr>
      <w:t xml:space="preserve">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5115"/>
    <w:multiLevelType w:val="multilevel"/>
    <w:tmpl w:val="D23862DA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sz w:val="16"/>
        <w:szCs w:val="18"/>
      </w:rPr>
    </w:lvl>
    <w:lvl w:ilvl="1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cs="Webdings" w:hint="default"/>
        <w:sz w:val="16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86129"/>
    <w:multiLevelType w:val="multilevel"/>
    <w:tmpl w:val="6896B4E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73D3625"/>
    <w:multiLevelType w:val="multilevel"/>
    <w:tmpl w:val="BB8445B4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4"/>
    <w:rsid w:val="002758A2"/>
    <w:rsid w:val="00447CAA"/>
    <w:rsid w:val="00571F9E"/>
    <w:rsid w:val="00A604F1"/>
    <w:rsid w:val="00D46B25"/>
    <w:rsid w:val="00ED7144"/>
    <w:rsid w:val="00F2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BAB17"/>
  <w15:docId w15:val="{0F5DE906-DE58-42AC-BA46-08756804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8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pPr>
      <w:keepNext/>
      <w:numPr>
        <w:ilvl w:val="3"/>
        <w:numId w:val="1"/>
      </w:numPr>
      <w:spacing w:line="300" w:lineRule="auto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Webdings" w:hAnsi="Webdings" w:cs="Webdings"/>
      <w:sz w:val="16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St3z0">
    <w:name w:val="WW8NumSt3z0"/>
    <w:rPr>
      <w:rFonts w:ascii="Symbol" w:hAnsi="Symbol" w:cs="Symbol"/>
    </w:rPr>
  </w:style>
  <w:style w:type="character" w:customStyle="1" w:styleId="IntestazioneCarattere">
    <w:name w:val="Intestazione Carattere"/>
    <w:basedOn w:val="Carpredefinitoparagrafo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deltesto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 w:cs="Arial"/>
    </w:r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 w:cs="Verdana"/>
      <w:sz w:val="16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pPr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ind w:left="851" w:hanging="851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jc w:val="both"/>
    </w:pPr>
    <w:rPr>
      <w:rFonts w:ascii="Verdana" w:hAnsi="Verdana" w:cs="Verdan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creator>Comune di Camogli</dc:creator>
  <cp:lastModifiedBy>Ferreccio</cp:lastModifiedBy>
  <cp:revision>3</cp:revision>
  <cp:lastPrinted>2017-12-03T14:44:00Z</cp:lastPrinted>
  <dcterms:created xsi:type="dcterms:W3CDTF">2017-07-07T09:01:00Z</dcterms:created>
  <dcterms:modified xsi:type="dcterms:W3CDTF">2017-07-07T09:05:00Z</dcterms:modified>
  <dc:language>it-IT</dc:language>
</cp:coreProperties>
</file>