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593" w:rsidRDefault="00571593">
      <w:pPr>
        <w:pStyle w:val="Testonormale"/>
        <w:jc w:val="center"/>
        <w:rPr>
          <w:rFonts w:ascii="Times New Roman" w:hAnsi="Times New Roman"/>
          <w:sz w:val="22"/>
        </w:rPr>
      </w:pPr>
    </w:p>
    <w:p w:rsidR="00571593" w:rsidRDefault="00571593">
      <w:pPr>
        <w:pStyle w:val="Testonormale"/>
        <w:jc w:val="center"/>
        <w:rPr>
          <w:rFonts w:ascii="Times New Roman" w:hAnsi="Times New Roman"/>
          <w:sz w:val="22"/>
        </w:rPr>
      </w:pPr>
    </w:p>
    <w:p w:rsidR="00571593" w:rsidRDefault="00571593">
      <w:pPr>
        <w:pStyle w:val="Testonormale"/>
        <w:jc w:val="center"/>
        <w:rPr>
          <w:rFonts w:ascii="Times New Roman" w:hAnsi="Times New Roman"/>
          <w:sz w:val="22"/>
        </w:rPr>
      </w:pPr>
    </w:p>
    <w:p w:rsidR="00571593" w:rsidRDefault="00571593">
      <w:pPr>
        <w:pStyle w:val="Testonormale"/>
        <w:jc w:val="center"/>
        <w:rPr>
          <w:rFonts w:ascii="Times New Roman" w:hAnsi="Times New Roman"/>
          <w:sz w:val="22"/>
        </w:rPr>
      </w:pPr>
    </w:p>
    <w:p w:rsidR="00571593" w:rsidRDefault="00651349">
      <w:pPr>
        <w:pStyle w:val="Testonormale"/>
        <w:jc w:val="right"/>
        <w:rPr>
          <w:rFonts w:ascii="Times New Roman" w:hAnsi="Times New Roman"/>
          <w:sz w:val="22"/>
        </w:rPr>
      </w:pPr>
      <w:proofErr w:type="spellStart"/>
      <w:r w:rsidRPr="00651349">
        <w:rPr>
          <w:rFonts w:ascii="Times New Roman" w:hAnsi="Times New Roman"/>
          <w:sz w:val="22"/>
        </w:rPr>
        <w:t>Prot</w:t>
      </w:r>
      <w:proofErr w:type="spellEnd"/>
      <w:r>
        <w:rPr>
          <w:rFonts w:ascii="Times New Roman" w:hAnsi="Times New Roman"/>
          <w:sz w:val="22"/>
        </w:rPr>
        <w:t>.</w:t>
      </w:r>
      <w:r w:rsidRPr="00651349">
        <w:rPr>
          <w:rFonts w:ascii="Times New Roman" w:hAnsi="Times New Roman"/>
          <w:sz w:val="22"/>
        </w:rPr>
        <w:t xml:space="preserve"> n. [</w:t>
      </w:r>
      <w:proofErr w:type="spellStart"/>
      <w:r w:rsidRPr="00651349">
        <w:rPr>
          <w:rFonts w:ascii="Times New Roman" w:hAnsi="Times New Roman"/>
          <w:sz w:val="22"/>
        </w:rPr>
        <w:t>protocollo</w:t>
      </w:r>
      <w:proofErr w:type="spellEnd"/>
      <w:r w:rsidRPr="00651349">
        <w:rPr>
          <w:rFonts w:ascii="Times New Roman" w:hAnsi="Times New Roman"/>
          <w:sz w:val="22"/>
        </w:rPr>
        <w:t>] del [data_protocollo].</w:t>
      </w:r>
    </w:p>
    <w:p w:rsidR="00571593" w:rsidRDefault="00651349">
      <w:pPr>
        <w:pStyle w:val="Testonormale"/>
        <w:jc w:val="right"/>
        <w:rPr>
          <w:rFonts w:ascii="Times New Roman" w:hAnsi="Times New Roman"/>
          <w:sz w:val="22"/>
        </w:rPr>
      </w:pPr>
      <w:proofErr w:type="spellStart"/>
      <w:r w:rsidRPr="00651349">
        <w:rPr>
          <w:rFonts w:ascii="Times New Roman" w:hAnsi="Times New Roman"/>
          <w:sz w:val="22"/>
        </w:rPr>
        <w:t>Prat</w:t>
      </w:r>
      <w:proofErr w:type="spellEnd"/>
      <w:r w:rsidRPr="00651349">
        <w:rPr>
          <w:rFonts w:ascii="Times New Roman" w:hAnsi="Times New Roman"/>
          <w:sz w:val="22"/>
        </w:rPr>
        <w:t>. n. [</w:t>
      </w:r>
      <w:proofErr w:type="spellStart"/>
      <w:r w:rsidRPr="00651349">
        <w:rPr>
          <w:rFonts w:ascii="Times New Roman" w:hAnsi="Times New Roman"/>
          <w:sz w:val="22"/>
        </w:rPr>
        <w:t>numero</w:t>
      </w:r>
      <w:proofErr w:type="spellEnd"/>
      <w:r w:rsidRPr="00651349">
        <w:rPr>
          <w:rFonts w:ascii="Times New Roman" w:hAnsi="Times New Roman"/>
          <w:sz w:val="22"/>
        </w:rPr>
        <w:t>] C.E. [data_rilascio_ce]</w:t>
      </w:r>
      <w:r w:rsidR="00571593">
        <w:rPr>
          <w:rFonts w:ascii="Times New Roman" w:hAnsi="Times New Roman"/>
          <w:sz w:val="22"/>
        </w:rPr>
        <w:cr/>
      </w:r>
    </w:p>
    <w:p w:rsidR="00571593" w:rsidRDefault="00571593">
      <w:pPr>
        <w:pStyle w:val="Testonormale"/>
        <w:jc w:val="right"/>
        <w:rPr>
          <w:rFonts w:ascii="Times New Roman" w:hAnsi="Times New Roman"/>
          <w:sz w:val="22"/>
        </w:rPr>
      </w:pPr>
    </w:p>
    <w:p w:rsidR="00571593" w:rsidRDefault="00571593">
      <w:pPr>
        <w:pStyle w:val="Testonormale"/>
        <w:jc w:val="right"/>
        <w:rPr>
          <w:rFonts w:ascii="Times New Roman" w:hAnsi="Times New Roman"/>
          <w:sz w:val="22"/>
        </w:rPr>
      </w:pPr>
      <w:r>
        <w:rPr>
          <w:rFonts w:ascii="Times New Roman" w:hAnsi="Times New Roman"/>
          <w:sz w:val="22"/>
        </w:rPr>
        <w:t xml:space="preserve">Dir. </w:t>
      </w:r>
      <w:proofErr w:type="spellStart"/>
      <w:r>
        <w:rPr>
          <w:rFonts w:ascii="Times New Roman" w:hAnsi="Times New Roman"/>
          <w:sz w:val="22"/>
        </w:rPr>
        <w:t>Segr</w:t>
      </w:r>
      <w:proofErr w:type="spellEnd"/>
      <w:r>
        <w:rPr>
          <w:rFonts w:ascii="Times New Roman" w:hAnsi="Times New Roman"/>
          <w:sz w:val="22"/>
        </w:rPr>
        <w:t>.</w:t>
      </w:r>
    </w:p>
    <w:p w:rsidR="00571593" w:rsidRDefault="00571593">
      <w:pPr>
        <w:pStyle w:val="Testonormale"/>
        <w:jc w:val="right"/>
        <w:rPr>
          <w:rFonts w:ascii="Times New Roman" w:hAnsi="Times New Roman"/>
          <w:sz w:val="22"/>
        </w:rPr>
      </w:pPr>
    </w:p>
    <w:p w:rsidR="00571593" w:rsidRDefault="00571593">
      <w:pPr>
        <w:jc w:val="center"/>
        <w:rPr>
          <w:b/>
          <w:i/>
          <w:sz w:val="22"/>
        </w:rPr>
      </w:pPr>
      <w:r>
        <w:rPr>
          <w:b/>
          <w:i/>
          <w:sz w:val="22"/>
        </w:rPr>
        <w:t xml:space="preserve">S E T </w:t>
      </w:r>
      <w:proofErr w:type="spellStart"/>
      <w:r>
        <w:rPr>
          <w:b/>
          <w:i/>
          <w:sz w:val="22"/>
        </w:rPr>
        <w:t>T</w:t>
      </w:r>
      <w:proofErr w:type="spellEnd"/>
      <w:r>
        <w:rPr>
          <w:b/>
          <w:i/>
          <w:sz w:val="22"/>
        </w:rPr>
        <w:t xml:space="preserve"> O R E    T E R </w:t>
      </w:r>
      <w:proofErr w:type="spellStart"/>
      <w:r>
        <w:rPr>
          <w:b/>
          <w:i/>
          <w:sz w:val="22"/>
        </w:rPr>
        <w:t>R</w:t>
      </w:r>
      <w:proofErr w:type="spellEnd"/>
      <w:r>
        <w:rPr>
          <w:b/>
          <w:i/>
          <w:sz w:val="22"/>
        </w:rPr>
        <w:t xml:space="preserve"> I T O R I O</w:t>
      </w:r>
    </w:p>
    <w:p w:rsidR="00571593" w:rsidRDefault="00571593">
      <w:pPr>
        <w:pStyle w:val="Testonormale"/>
        <w:jc w:val="center"/>
        <w:rPr>
          <w:rFonts w:ascii="Times New Roman" w:hAnsi="Times New Roman"/>
          <w:b/>
          <w:sz w:val="22"/>
        </w:rPr>
      </w:pPr>
      <w:r>
        <w:rPr>
          <w:rFonts w:ascii="Times New Roman" w:hAnsi="Times New Roman"/>
          <w:b/>
          <w:i/>
          <w:sz w:val="22"/>
        </w:rPr>
        <w:t>SERVIZIO EDILIZIA PRIVATA</w:t>
      </w:r>
      <w:r>
        <w:rPr>
          <w:rFonts w:ascii="Times New Roman" w:hAnsi="Times New Roman"/>
          <w:b/>
          <w:sz w:val="22"/>
        </w:rPr>
        <w:t xml:space="preserve"> </w:t>
      </w:r>
      <w:r>
        <w:rPr>
          <w:rFonts w:ascii="Times New Roman" w:hAnsi="Times New Roman"/>
          <w:b/>
          <w:sz w:val="22"/>
        </w:rPr>
        <w:cr/>
      </w:r>
    </w:p>
    <w:p w:rsidR="00571593" w:rsidRDefault="00571593" w:rsidP="00651349">
      <w:pPr>
        <w:pStyle w:val="Testonormale"/>
        <w:jc w:val="center"/>
        <w:rPr>
          <w:rFonts w:ascii="Times New Roman" w:hAnsi="Times New Roman"/>
          <w:b/>
          <w:bCs/>
          <w:sz w:val="22"/>
        </w:rPr>
      </w:pPr>
      <w:r>
        <w:rPr>
          <w:rFonts w:ascii="Times New Roman" w:hAnsi="Times New Roman"/>
          <w:b/>
          <w:bCs/>
          <w:sz w:val="22"/>
        </w:rPr>
        <w:t xml:space="preserve">I L    D I R I G E N T E    D E L    S E T </w:t>
      </w:r>
      <w:proofErr w:type="spellStart"/>
      <w:r>
        <w:rPr>
          <w:rFonts w:ascii="Times New Roman" w:hAnsi="Times New Roman"/>
          <w:b/>
          <w:bCs/>
          <w:sz w:val="22"/>
        </w:rPr>
        <w:t>T</w:t>
      </w:r>
      <w:proofErr w:type="spellEnd"/>
      <w:r>
        <w:rPr>
          <w:rFonts w:ascii="Times New Roman" w:hAnsi="Times New Roman"/>
          <w:b/>
          <w:bCs/>
          <w:sz w:val="22"/>
        </w:rPr>
        <w:t xml:space="preserve"> O R E    T E R </w:t>
      </w:r>
      <w:proofErr w:type="spellStart"/>
      <w:r>
        <w:rPr>
          <w:rFonts w:ascii="Times New Roman" w:hAnsi="Times New Roman"/>
          <w:b/>
          <w:bCs/>
          <w:sz w:val="22"/>
        </w:rPr>
        <w:t>R</w:t>
      </w:r>
      <w:proofErr w:type="spellEnd"/>
      <w:r>
        <w:rPr>
          <w:rFonts w:ascii="Times New Roman" w:hAnsi="Times New Roman"/>
          <w:b/>
          <w:bCs/>
          <w:sz w:val="22"/>
        </w:rPr>
        <w:t xml:space="preserve"> I T O R I O</w:t>
      </w:r>
      <w:r>
        <w:rPr>
          <w:rFonts w:ascii="Times New Roman" w:hAnsi="Times New Roman"/>
          <w:b/>
          <w:bCs/>
          <w:sz w:val="22"/>
        </w:rPr>
        <w:cr/>
      </w:r>
    </w:p>
    <w:p w:rsidR="00571593" w:rsidRDefault="00571593">
      <w:pPr>
        <w:pStyle w:val="Testonormale"/>
        <w:jc w:val="center"/>
        <w:rPr>
          <w:rFonts w:ascii="Times New Roman" w:hAnsi="Times New Roman"/>
          <w:sz w:val="22"/>
        </w:rPr>
      </w:pPr>
    </w:p>
    <w:p w:rsidR="00571593" w:rsidRDefault="00571593">
      <w:pPr>
        <w:pStyle w:val="Testonormale"/>
        <w:jc w:val="both"/>
        <w:rPr>
          <w:rFonts w:ascii="Times New Roman" w:hAnsi="Times New Roman"/>
          <w:sz w:val="22"/>
        </w:rPr>
      </w:pPr>
      <w:r>
        <w:rPr>
          <w:rFonts w:ascii="Times New Roman" w:hAnsi="Times New Roman"/>
          <w:sz w:val="22"/>
        </w:rPr>
        <w:t xml:space="preserve">Vista l'istanza del </w:t>
      </w:r>
      <w:r w:rsidR="00651349" w:rsidRPr="00651349">
        <w:rPr>
          <w:rFonts w:ascii="Times New Roman" w:hAnsi="Times New Roman"/>
          <w:sz w:val="22"/>
        </w:rPr>
        <w:t>[elenco_richiedenti]</w:t>
      </w:r>
      <w:r>
        <w:rPr>
          <w:rFonts w:ascii="Times New Roman" w:hAnsi="Times New Roman"/>
          <w:sz w:val="22"/>
        </w:rPr>
        <w:t xml:space="preserve">, intesa ad ottenere la approvazione di un progetto di sepoltura privata nel </w:t>
      </w:r>
      <w:r w:rsidR="00651349" w:rsidRPr="00651349">
        <w:rPr>
          <w:rFonts w:ascii="Times New Roman" w:hAnsi="Times New Roman"/>
          <w:sz w:val="22"/>
        </w:rPr>
        <w:t>[</w:t>
      </w:r>
      <w:proofErr w:type="spellStart"/>
      <w:r w:rsidR="00651349" w:rsidRPr="00651349">
        <w:rPr>
          <w:rFonts w:ascii="Times New Roman" w:hAnsi="Times New Roman"/>
          <w:sz w:val="22"/>
        </w:rPr>
        <w:t>ubicazione</w:t>
      </w:r>
      <w:proofErr w:type="spellEnd"/>
      <w:r w:rsidR="00651349" w:rsidRPr="00651349">
        <w:rPr>
          <w:rFonts w:ascii="Times New Roman" w:hAnsi="Times New Roman"/>
          <w:sz w:val="22"/>
        </w:rPr>
        <w:t>]</w:t>
      </w:r>
      <w:r w:rsidR="00651349">
        <w:rPr>
          <w:rFonts w:ascii="Times New Roman" w:hAnsi="Times New Roman"/>
          <w:sz w:val="22"/>
        </w:rPr>
        <w:t xml:space="preserve"> </w:t>
      </w:r>
      <w:r>
        <w:rPr>
          <w:rFonts w:ascii="Times New Roman" w:hAnsi="Times New Roman"/>
          <w:sz w:val="22"/>
        </w:rPr>
        <w:t>- Campo *</w:t>
      </w:r>
      <w:r w:rsidR="00651349">
        <w:rPr>
          <w:rFonts w:ascii="Times New Roman" w:hAnsi="Times New Roman"/>
          <w:sz w:val="22"/>
        </w:rPr>
        <w:t>***</w:t>
      </w:r>
      <w:r>
        <w:rPr>
          <w:rFonts w:ascii="Times New Roman" w:hAnsi="Times New Roman"/>
          <w:sz w:val="22"/>
        </w:rPr>
        <w:t xml:space="preserve"> area *</w:t>
      </w:r>
      <w:r w:rsidR="00651349">
        <w:rPr>
          <w:rFonts w:ascii="Times New Roman" w:hAnsi="Times New Roman"/>
          <w:sz w:val="22"/>
        </w:rPr>
        <w:t>***</w:t>
      </w:r>
      <w:r>
        <w:rPr>
          <w:rFonts w:ascii="Times New Roman" w:hAnsi="Times New Roman"/>
          <w:sz w:val="22"/>
        </w:rPr>
        <w:t>; Progettista:</w:t>
      </w:r>
      <w:r w:rsidR="00651349">
        <w:rPr>
          <w:rFonts w:ascii="Times New Roman" w:hAnsi="Times New Roman"/>
          <w:sz w:val="22"/>
        </w:rPr>
        <w:t xml:space="preserve"> </w:t>
      </w:r>
      <w:r w:rsidR="00651349" w:rsidRPr="00651349">
        <w:rPr>
          <w:rFonts w:ascii="Times New Roman" w:hAnsi="Times New Roman"/>
          <w:sz w:val="22"/>
        </w:rPr>
        <w:t>[elenco_progettisti]</w:t>
      </w:r>
      <w:r>
        <w:rPr>
          <w:rFonts w:ascii="Times New Roman" w:hAnsi="Times New Roman"/>
          <w:sz w:val="22"/>
        </w:rPr>
        <w:t>;</w:t>
      </w:r>
    </w:p>
    <w:p w:rsidR="00571593" w:rsidRDefault="00571593">
      <w:pPr>
        <w:pStyle w:val="Testonormale"/>
        <w:jc w:val="both"/>
        <w:rPr>
          <w:rFonts w:ascii="Times New Roman" w:hAnsi="Times New Roman"/>
          <w:sz w:val="22"/>
        </w:rPr>
      </w:pPr>
    </w:p>
    <w:p w:rsidR="00571593" w:rsidRDefault="00571593">
      <w:pPr>
        <w:pStyle w:val="Testonormale"/>
        <w:jc w:val="both"/>
        <w:rPr>
          <w:rFonts w:ascii="Times New Roman" w:hAnsi="Times New Roman"/>
          <w:sz w:val="22"/>
        </w:rPr>
      </w:pPr>
      <w:r>
        <w:rPr>
          <w:rFonts w:ascii="Times New Roman" w:hAnsi="Times New Roman"/>
          <w:sz w:val="22"/>
        </w:rPr>
        <w:t>Visti i seguenti atti:</w:t>
      </w:r>
    </w:p>
    <w:p w:rsidR="00571593" w:rsidRDefault="00571593">
      <w:pPr>
        <w:pStyle w:val="Testonormale"/>
        <w:jc w:val="both"/>
        <w:rPr>
          <w:rFonts w:ascii="Times New Roman" w:hAnsi="Times New Roman"/>
          <w:sz w:val="22"/>
        </w:rPr>
      </w:pPr>
      <w:r>
        <w:rPr>
          <w:rFonts w:ascii="Times New Roman" w:hAnsi="Times New Roman"/>
          <w:sz w:val="22"/>
        </w:rPr>
        <w:t xml:space="preserve">- Il parere espresso dalla Commissione Edilizia nella seduta del </w:t>
      </w:r>
      <w:r w:rsidR="00651349" w:rsidRPr="00651349">
        <w:rPr>
          <w:rFonts w:ascii="Times New Roman" w:hAnsi="Times New Roman"/>
          <w:sz w:val="22"/>
        </w:rPr>
        <w:t>[data_rilascio_ce]</w:t>
      </w:r>
      <w:r>
        <w:rPr>
          <w:rFonts w:ascii="Times New Roman" w:hAnsi="Times New Roman"/>
          <w:sz w:val="22"/>
        </w:rPr>
        <w:t>;</w:t>
      </w:r>
    </w:p>
    <w:p w:rsidR="00571593" w:rsidRDefault="00571593">
      <w:pPr>
        <w:pStyle w:val="Testonormale"/>
        <w:jc w:val="both"/>
        <w:rPr>
          <w:rFonts w:ascii="Times New Roman" w:hAnsi="Times New Roman"/>
          <w:sz w:val="22"/>
        </w:rPr>
      </w:pPr>
      <w:r>
        <w:rPr>
          <w:rFonts w:ascii="Times New Roman" w:hAnsi="Times New Roman"/>
          <w:sz w:val="22"/>
        </w:rPr>
        <w:t>- La proposta del responsabile del procedimento formulata in data *</w:t>
      </w:r>
      <w:r w:rsidR="00651349">
        <w:rPr>
          <w:rFonts w:ascii="Times New Roman" w:hAnsi="Times New Roman"/>
          <w:sz w:val="22"/>
        </w:rPr>
        <w:t>***</w:t>
      </w:r>
      <w:r>
        <w:rPr>
          <w:rFonts w:ascii="Times New Roman" w:hAnsi="Times New Roman"/>
          <w:sz w:val="22"/>
        </w:rPr>
        <w:t>;</w:t>
      </w:r>
    </w:p>
    <w:p w:rsidR="00571593" w:rsidRDefault="00571593">
      <w:pPr>
        <w:pStyle w:val="Testonormale"/>
        <w:jc w:val="both"/>
        <w:rPr>
          <w:rFonts w:ascii="Times New Roman" w:hAnsi="Times New Roman"/>
          <w:sz w:val="22"/>
        </w:rPr>
      </w:pPr>
      <w:r>
        <w:rPr>
          <w:rFonts w:ascii="Times New Roman" w:hAnsi="Times New Roman"/>
          <w:sz w:val="22"/>
        </w:rPr>
        <w:t>- Il parere favorevole espresso dal Coordinatore Sanitario dell'Azienda Sanitaria Locale n. 1 Sanremese in data *</w:t>
      </w:r>
      <w:r w:rsidR="00651349">
        <w:rPr>
          <w:rFonts w:ascii="Times New Roman" w:hAnsi="Times New Roman"/>
          <w:sz w:val="22"/>
        </w:rPr>
        <w:t>***</w:t>
      </w:r>
      <w:r>
        <w:rPr>
          <w:rFonts w:ascii="Times New Roman" w:hAnsi="Times New Roman"/>
          <w:sz w:val="22"/>
        </w:rPr>
        <w:t>;</w:t>
      </w:r>
    </w:p>
    <w:p w:rsidR="00571593" w:rsidRDefault="00571593">
      <w:pPr>
        <w:pStyle w:val="Testonormale"/>
        <w:jc w:val="both"/>
        <w:rPr>
          <w:rFonts w:ascii="Times New Roman" w:hAnsi="Times New Roman"/>
          <w:sz w:val="22"/>
        </w:rPr>
      </w:pPr>
      <w:r>
        <w:rPr>
          <w:rFonts w:ascii="Times New Roman" w:hAnsi="Times New Roman"/>
          <w:sz w:val="22"/>
        </w:rPr>
        <w:t xml:space="preserve">- La relazione geologica presentata ai sensi dell'art.41 del P.R.G. vigente, in data </w:t>
      </w:r>
      <w:r w:rsidR="00651349">
        <w:rPr>
          <w:rFonts w:ascii="Times New Roman" w:hAnsi="Times New Roman"/>
          <w:sz w:val="22"/>
        </w:rPr>
        <w:t>****</w:t>
      </w:r>
      <w:r>
        <w:rPr>
          <w:rFonts w:ascii="Times New Roman" w:hAnsi="Times New Roman"/>
          <w:sz w:val="22"/>
        </w:rPr>
        <w:t xml:space="preserve"> prot.*</w:t>
      </w:r>
      <w:r w:rsidR="00651349">
        <w:rPr>
          <w:rFonts w:ascii="Times New Roman" w:hAnsi="Times New Roman"/>
          <w:sz w:val="22"/>
        </w:rPr>
        <w:t>***</w:t>
      </w:r>
      <w:r>
        <w:rPr>
          <w:rFonts w:ascii="Times New Roman" w:hAnsi="Times New Roman"/>
          <w:sz w:val="22"/>
        </w:rPr>
        <w:t>.</w:t>
      </w:r>
    </w:p>
    <w:p w:rsidR="00571593" w:rsidRDefault="00571593">
      <w:pPr>
        <w:pStyle w:val="Testonormale"/>
        <w:jc w:val="both"/>
        <w:rPr>
          <w:rFonts w:ascii="Times New Roman" w:hAnsi="Times New Roman"/>
          <w:sz w:val="22"/>
        </w:rPr>
      </w:pPr>
      <w:r>
        <w:rPr>
          <w:rFonts w:ascii="Times New Roman" w:hAnsi="Times New Roman"/>
          <w:sz w:val="22"/>
        </w:rPr>
        <w:t>- La concessione dell’area cimiteriale rep</w:t>
      </w:r>
      <w:r w:rsidR="00651349">
        <w:rPr>
          <w:rFonts w:ascii="Times New Roman" w:hAnsi="Times New Roman"/>
          <w:sz w:val="22"/>
        </w:rPr>
        <w:t>.</w:t>
      </w:r>
      <w:r>
        <w:rPr>
          <w:rFonts w:ascii="Times New Roman" w:hAnsi="Times New Roman"/>
          <w:sz w:val="22"/>
        </w:rPr>
        <w:t xml:space="preserve"> </w:t>
      </w:r>
      <w:proofErr w:type="spellStart"/>
      <w:r>
        <w:rPr>
          <w:rFonts w:ascii="Times New Roman" w:hAnsi="Times New Roman"/>
          <w:sz w:val="22"/>
        </w:rPr>
        <w:t>n°</w:t>
      </w:r>
      <w:proofErr w:type="spellEnd"/>
      <w:r>
        <w:rPr>
          <w:rFonts w:ascii="Times New Roman" w:hAnsi="Times New Roman"/>
          <w:sz w:val="22"/>
        </w:rPr>
        <w:t xml:space="preserve"> </w:t>
      </w:r>
      <w:r w:rsidR="00651349">
        <w:rPr>
          <w:rFonts w:ascii="Times New Roman" w:hAnsi="Times New Roman"/>
          <w:sz w:val="22"/>
        </w:rPr>
        <w:t xml:space="preserve">**** </w:t>
      </w:r>
      <w:r>
        <w:rPr>
          <w:rFonts w:ascii="Times New Roman" w:hAnsi="Times New Roman"/>
          <w:sz w:val="22"/>
        </w:rPr>
        <w:t>del</w:t>
      </w:r>
      <w:r w:rsidR="00651349">
        <w:rPr>
          <w:rFonts w:ascii="Times New Roman" w:hAnsi="Times New Roman"/>
          <w:sz w:val="22"/>
        </w:rPr>
        <w:t xml:space="preserve"> ****.</w:t>
      </w:r>
    </w:p>
    <w:p w:rsidR="00571593" w:rsidRDefault="00571593">
      <w:pPr>
        <w:pStyle w:val="Testonormale"/>
        <w:jc w:val="both"/>
        <w:rPr>
          <w:rFonts w:ascii="Times New Roman" w:hAnsi="Times New Roman"/>
          <w:sz w:val="22"/>
        </w:rPr>
      </w:pPr>
    </w:p>
    <w:p w:rsidR="00571593" w:rsidRDefault="00571593">
      <w:pPr>
        <w:pStyle w:val="Testonormale"/>
        <w:jc w:val="both"/>
        <w:rPr>
          <w:rFonts w:ascii="Times New Roman" w:hAnsi="Times New Roman"/>
          <w:sz w:val="22"/>
        </w:rPr>
      </w:pPr>
      <w:r>
        <w:rPr>
          <w:rFonts w:ascii="Times New Roman" w:hAnsi="Times New Roman"/>
          <w:sz w:val="22"/>
        </w:rPr>
        <w:t xml:space="preserve">Ritenuto l'intervento ammissibile anche alla luce delle indicazioni del Piano Territoriale di Coordinamento Paesistico approvato ai sensi della </w:t>
      </w:r>
      <w:proofErr w:type="spellStart"/>
      <w:r>
        <w:rPr>
          <w:rFonts w:ascii="Times New Roman" w:hAnsi="Times New Roman"/>
          <w:sz w:val="22"/>
        </w:rPr>
        <w:t>L.R.</w:t>
      </w:r>
      <w:proofErr w:type="spellEnd"/>
      <w:r>
        <w:rPr>
          <w:rFonts w:ascii="Times New Roman" w:hAnsi="Times New Roman"/>
          <w:sz w:val="22"/>
        </w:rPr>
        <w:t xml:space="preserve"> 38/84 dal Consiglio Regionale con deliberazione n.6 del 26.02.90. Considerato che l'intervento in oggetto è tale da non compromettere gli equilibri ambientali della zona interessata, in quanto la soluzione progettuale proposta prevede un'adeguata sistemazione dell'area sia sotto il profilo degli aspetti morfologici e </w:t>
      </w:r>
      <w:proofErr w:type="spellStart"/>
      <w:r>
        <w:rPr>
          <w:rFonts w:ascii="Times New Roman" w:hAnsi="Times New Roman"/>
          <w:sz w:val="22"/>
        </w:rPr>
        <w:t>vegetazionali</w:t>
      </w:r>
      <w:proofErr w:type="spellEnd"/>
      <w:r>
        <w:rPr>
          <w:rFonts w:ascii="Times New Roman" w:hAnsi="Times New Roman"/>
          <w:sz w:val="22"/>
        </w:rPr>
        <w:t xml:space="preserve"> che per quanto attiene l'impiego dei materiali e le modalità esecutive, di talché risulta ammissibile anche alla luce delle indicazioni del succitato </w:t>
      </w:r>
      <w:proofErr w:type="spellStart"/>
      <w:r>
        <w:rPr>
          <w:rFonts w:ascii="Times New Roman" w:hAnsi="Times New Roman"/>
          <w:sz w:val="22"/>
        </w:rPr>
        <w:t>P.T.C.P</w:t>
      </w:r>
      <w:proofErr w:type="spellEnd"/>
      <w:r>
        <w:rPr>
          <w:rFonts w:ascii="Times New Roman" w:hAnsi="Times New Roman"/>
          <w:sz w:val="22"/>
        </w:rPr>
        <w:t>.</w:t>
      </w:r>
      <w:r w:rsidR="00651349">
        <w:rPr>
          <w:rFonts w:ascii="Times New Roman" w:hAnsi="Times New Roman"/>
          <w:sz w:val="22"/>
        </w:rPr>
        <w:t>.</w:t>
      </w:r>
    </w:p>
    <w:p w:rsidR="00571593" w:rsidRDefault="00571593">
      <w:pPr>
        <w:pStyle w:val="Testonormale"/>
        <w:jc w:val="both"/>
        <w:rPr>
          <w:rFonts w:ascii="Times New Roman" w:hAnsi="Times New Roman"/>
          <w:sz w:val="22"/>
        </w:rPr>
      </w:pPr>
      <w:r>
        <w:rPr>
          <w:rFonts w:ascii="Times New Roman" w:hAnsi="Times New Roman"/>
          <w:sz w:val="22"/>
        </w:rPr>
        <w:t>- Richiamati i regolamenti Locali e le disposizioni di legge in vigore ed in particolare la Delibera di C.C</w:t>
      </w:r>
      <w:r w:rsidR="00651349">
        <w:rPr>
          <w:rFonts w:ascii="Times New Roman" w:hAnsi="Times New Roman"/>
          <w:sz w:val="22"/>
        </w:rPr>
        <w:t>. n. 161 del 23/12/91;</w:t>
      </w:r>
    </w:p>
    <w:p w:rsidR="00571593" w:rsidRDefault="00571593">
      <w:pPr>
        <w:pStyle w:val="Testonormale"/>
        <w:jc w:val="both"/>
        <w:rPr>
          <w:rFonts w:ascii="Times New Roman" w:hAnsi="Times New Roman"/>
          <w:sz w:val="22"/>
        </w:rPr>
      </w:pPr>
      <w:r>
        <w:rPr>
          <w:rFonts w:ascii="Times New Roman" w:hAnsi="Times New Roman"/>
          <w:sz w:val="22"/>
        </w:rPr>
        <w:t>- Visto la delega rilasciata dal Sindaco in data 08.12.95 ai sensi dell'art. 16 della legge 25.03.93 n. 81;</w:t>
      </w:r>
    </w:p>
    <w:p w:rsidR="00571593" w:rsidRDefault="00571593">
      <w:pPr>
        <w:pStyle w:val="Testonormale"/>
        <w:jc w:val="both"/>
        <w:rPr>
          <w:rFonts w:ascii="Times New Roman" w:hAnsi="Times New Roman"/>
          <w:sz w:val="22"/>
        </w:rPr>
      </w:pPr>
      <w:r>
        <w:rPr>
          <w:rFonts w:ascii="Times New Roman" w:hAnsi="Times New Roman"/>
          <w:sz w:val="22"/>
        </w:rPr>
        <w:t>- Visto ed applicato l'art.94 del D.P.R. 10.09.90 n. 285</w:t>
      </w:r>
    </w:p>
    <w:p w:rsidR="00571593" w:rsidRDefault="00571593">
      <w:pPr>
        <w:pStyle w:val="Testonormale"/>
        <w:rPr>
          <w:rFonts w:ascii="Times New Roman" w:hAnsi="Times New Roman"/>
          <w:sz w:val="22"/>
        </w:rPr>
      </w:pPr>
    </w:p>
    <w:p w:rsidR="00571593" w:rsidRDefault="00571593">
      <w:pPr>
        <w:pStyle w:val="Testonormale"/>
        <w:jc w:val="center"/>
        <w:rPr>
          <w:rFonts w:ascii="Times New Roman" w:hAnsi="Times New Roman"/>
          <w:b/>
          <w:bCs/>
          <w:sz w:val="22"/>
        </w:rPr>
      </w:pPr>
      <w:r>
        <w:rPr>
          <w:rFonts w:ascii="Times New Roman" w:hAnsi="Times New Roman"/>
          <w:b/>
          <w:bCs/>
          <w:sz w:val="22"/>
        </w:rPr>
        <w:t xml:space="preserve">A P </w:t>
      </w:r>
      <w:proofErr w:type="spellStart"/>
      <w:r>
        <w:rPr>
          <w:rFonts w:ascii="Times New Roman" w:hAnsi="Times New Roman"/>
          <w:b/>
          <w:bCs/>
          <w:sz w:val="22"/>
        </w:rPr>
        <w:t>P</w:t>
      </w:r>
      <w:proofErr w:type="spellEnd"/>
      <w:r>
        <w:rPr>
          <w:rFonts w:ascii="Times New Roman" w:hAnsi="Times New Roman"/>
          <w:b/>
          <w:bCs/>
          <w:sz w:val="22"/>
        </w:rPr>
        <w:t xml:space="preserve"> R O V A</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r>
        <w:rPr>
          <w:rFonts w:ascii="Times New Roman" w:hAnsi="Times New Roman"/>
          <w:sz w:val="22"/>
        </w:rPr>
        <w:t>il progetto presentato dal</w:t>
      </w:r>
      <w:r w:rsidR="00651349">
        <w:rPr>
          <w:rFonts w:ascii="Times New Roman" w:hAnsi="Times New Roman"/>
          <w:sz w:val="22"/>
        </w:rPr>
        <w:t xml:space="preserve"> </w:t>
      </w:r>
      <w:r w:rsidR="00651349" w:rsidRPr="00651349">
        <w:rPr>
          <w:rFonts w:ascii="Times New Roman" w:hAnsi="Times New Roman"/>
          <w:sz w:val="22"/>
        </w:rPr>
        <w:t>[elenco_richiedenti]</w:t>
      </w:r>
      <w:r>
        <w:rPr>
          <w:rFonts w:ascii="Times New Roman" w:hAnsi="Times New Roman"/>
          <w:sz w:val="22"/>
        </w:rPr>
        <w:t>, per eseguire i Lavori sopracitati, subordinatamente all'osservanza delle norme Legislative in vigore e del Regolamento Edilizi</w:t>
      </w:r>
      <w:r w:rsidR="00651349">
        <w:rPr>
          <w:rFonts w:ascii="Times New Roman" w:hAnsi="Times New Roman"/>
          <w:sz w:val="22"/>
        </w:rPr>
        <w:t>o e di quelle sotto specificate</w:t>
      </w:r>
      <w:r>
        <w:rPr>
          <w:rFonts w:ascii="Times New Roman" w:hAnsi="Times New Roman"/>
          <w:sz w:val="22"/>
        </w:rPr>
        <w:t>:</w:t>
      </w:r>
    </w:p>
    <w:p w:rsidR="00571593" w:rsidRDefault="00571593">
      <w:pPr>
        <w:pStyle w:val="Testonormale"/>
        <w:rPr>
          <w:rFonts w:ascii="Times New Roman" w:hAnsi="Times New Roman"/>
          <w:sz w:val="22"/>
        </w:rPr>
      </w:pPr>
      <w:r>
        <w:rPr>
          <w:rFonts w:ascii="Times New Roman" w:hAnsi="Times New Roman"/>
          <w:sz w:val="22"/>
        </w:rPr>
        <w:t>****;</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u w:val="single"/>
        </w:rPr>
      </w:pPr>
      <w:r>
        <w:rPr>
          <w:rFonts w:ascii="Times New Roman" w:hAnsi="Times New Roman"/>
          <w:sz w:val="22"/>
          <w:u w:val="single"/>
        </w:rPr>
        <w:t>PRESCRIZIONI PARTICOLARI:</w:t>
      </w:r>
      <w:r>
        <w:rPr>
          <w:rFonts w:ascii="Times New Roman" w:hAnsi="Times New Roman"/>
          <w:sz w:val="22"/>
          <w:u w:val="single"/>
        </w:rPr>
        <w:cr/>
      </w:r>
    </w:p>
    <w:p w:rsidR="00571593" w:rsidRDefault="00571593" w:rsidP="00651349">
      <w:pPr>
        <w:pStyle w:val="Testonormale"/>
        <w:numPr>
          <w:ilvl w:val="0"/>
          <w:numId w:val="2"/>
        </w:numPr>
        <w:jc w:val="both"/>
        <w:rPr>
          <w:rFonts w:ascii="Times New Roman" w:hAnsi="Times New Roman"/>
          <w:sz w:val="22"/>
        </w:rPr>
      </w:pPr>
      <w:r>
        <w:rPr>
          <w:rFonts w:ascii="Times New Roman" w:hAnsi="Times New Roman"/>
          <w:sz w:val="22"/>
        </w:rPr>
        <w:t xml:space="preserve">Ai sensi della Variante al P.R.G. per adeguamento sismico approvata con </w:t>
      </w:r>
      <w:proofErr w:type="spellStart"/>
      <w:r>
        <w:rPr>
          <w:rFonts w:ascii="Times New Roman" w:hAnsi="Times New Roman"/>
          <w:sz w:val="22"/>
        </w:rPr>
        <w:t>D.P.G.R.</w:t>
      </w:r>
      <w:proofErr w:type="spellEnd"/>
      <w:r>
        <w:rPr>
          <w:rFonts w:ascii="Times New Roman" w:hAnsi="Times New Roman"/>
          <w:sz w:val="22"/>
        </w:rPr>
        <w:t xml:space="preserve"> n. 197 del 05.03.87, l'incremento del coefficiente di fondazione previsto dal D.M. 24.01.86, da adottarsi nei calcoli strutturali deve essere uguale almeno a 1,</w:t>
      </w:r>
      <w:r w:rsidR="00651349">
        <w:rPr>
          <w:rFonts w:ascii="Times New Roman" w:hAnsi="Times New Roman"/>
          <w:sz w:val="22"/>
        </w:rPr>
        <w:t xml:space="preserve"> </w:t>
      </w:r>
      <w:r>
        <w:rPr>
          <w:rFonts w:ascii="Times New Roman" w:hAnsi="Times New Roman"/>
          <w:sz w:val="22"/>
        </w:rPr>
        <w:t>*</w:t>
      </w:r>
      <w:r w:rsidR="00651349">
        <w:rPr>
          <w:rFonts w:ascii="Times New Roman" w:hAnsi="Times New Roman"/>
          <w:sz w:val="22"/>
        </w:rPr>
        <w:t>***</w:t>
      </w:r>
      <w:r>
        <w:rPr>
          <w:rFonts w:ascii="Times New Roman" w:hAnsi="Times New Roman"/>
          <w:sz w:val="22"/>
        </w:rPr>
        <w:t>.</w:t>
      </w:r>
    </w:p>
    <w:p w:rsidR="00571593" w:rsidRDefault="00571593" w:rsidP="00651349">
      <w:pPr>
        <w:pStyle w:val="Testonormale"/>
        <w:numPr>
          <w:ilvl w:val="0"/>
          <w:numId w:val="2"/>
        </w:numPr>
        <w:jc w:val="both"/>
        <w:rPr>
          <w:rFonts w:ascii="Times New Roman" w:hAnsi="Times New Roman"/>
          <w:sz w:val="22"/>
        </w:rPr>
      </w:pPr>
      <w:r>
        <w:rPr>
          <w:rFonts w:ascii="Times New Roman" w:hAnsi="Times New Roman"/>
          <w:sz w:val="22"/>
        </w:rPr>
        <w:t>Nel sepolcro potranno essere accolte n. *</w:t>
      </w:r>
      <w:r w:rsidR="00651349">
        <w:rPr>
          <w:rFonts w:ascii="Times New Roman" w:hAnsi="Times New Roman"/>
          <w:sz w:val="22"/>
        </w:rPr>
        <w:t>***</w:t>
      </w:r>
      <w:r>
        <w:rPr>
          <w:rFonts w:ascii="Times New Roman" w:hAnsi="Times New Roman"/>
          <w:sz w:val="22"/>
        </w:rPr>
        <w:t xml:space="preserve"> salme;</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u w:val="single"/>
        </w:rPr>
      </w:pPr>
      <w:r>
        <w:rPr>
          <w:rFonts w:ascii="Times New Roman" w:hAnsi="Times New Roman"/>
          <w:sz w:val="22"/>
          <w:u w:val="single"/>
        </w:rPr>
        <w:t>PRESCRIZIONI GENERALI:</w:t>
      </w:r>
    </w:p>
    <w:p w:rsidR="00571593" w:rsidRDefault="00571593">
      <w:pPr>
        <w:pStyle w:val="Testonormale"/>
        <w:jc w:val="both"/>
        <w:rPr>
          <w:rFonts w:ascii="Times New Roman" w:hAnsi="Times New Roman"/>
          <w:sz w:val="22"/>
        </w:rPr>
      </w:pPr>
      <w:r>
        <w:rPr>
          <w:rFonts w:ascii="Times New Roman" w:hAnsi="Times New Roman"/>
          <w:sz w:val="22"/>
        </w:rPr>
        <w:t>A) I lavori dovranno essere eseguiti in assoluta conformità del progetto approvato ed al Regolamento per le nuove costruzioni funebri come da norme contenute nell'allegato "A" alla delibera C.C. n. 191 del 7/8/1971  come modificato dalla Delibera di C.C. n. 161 del 23/12/1991.</w:t>
      </w:r>
    </w:p>
    <w:p w:rsidR="00571593" w:rsidRDefault="00571593">
      <w:pPr>
        <w:pStyle w:val="Testonormale"/>
        <w:jc w:val="both"/>
        <w:rPr>
          <w:rFonts w:ascii="Times New Roman" w:hAnsi="Times New Roman"/>
          <w:sz w:val="22"/>
        </w:rPr>
      </w:pPr>
      <w:r>
        <w:rPr>
          <w:rFonts w:ascii="Times New Roman" w:hAnsi="Times New Roman"/>
          <w:sz w:val="22"/>
        </w:rPr>
        <w:t>B) Prima dell'inizio dei lavori dovrà essere comunicato il nominativo del direttore degli stessi e dell'Impresa ai sensi dell'art. 3 del precitato Regolamento.</w:t>
      </w:r>
    </w:p>
    <w:p w:rsidR="00571593" w:rsidRDefault="00571593">
      <w:pPr>
        <w:pStyle w:val="Testonormale"/>
        <w:jc w:val="both"/>
        <w:rPr>
          <w:rFonts w:ascii="Times New Roman" w:hAnsi="Times New Roman"/>
          <w:sz w:val="22"/>
        </w:rPr>
      </w:pPr>
      <w:r>
        <w:rPr>
          <w:rFonts w:ascii="Times New Roman" w:hAnsi="Times New Roman"/>
          <w:sz w:val="22"/>
        </w:rPr>
        <w:t>C) I lavori dovranno essere eseguiti da un'impresa idonea il cui nominativo e recapito dovranno essere resi noti al Comune.</w:t>
      </w:r>
    </w:p>
    <w:p w:rsidR="00571593" w:rsidRDefault="00571593">
      <w:pPr>
        <w:pStyle w:val="Testonormale"/>
        <w:jc w:val="both"/>
        <w:rPr>
          <w:rFonts w:ascii="Times New Roman" w:hAnsi="Times New Roman"/>
          <w:sz w:val="22"/>
        </w:rPr>
      </w:pPr>
      <w:r>
        <w:rPr>
          <w:rFonts w:ascii="Times New Roman" w:hAnsi="Times New Roman"/>
          <w:sz w:val="22"/>
        </w:rPr>
        <w:lastRenderedPageBreak/>
        <w:t>D) Di ogni eventuale danno, in dipendenza od in relazione dei lavori di costruzione, il titolare della concessione, nonostante qualsiasi patto in  contrario, è solidamente responsabile con chi lo arreca, nei confronti del Comune o di terzi.</w:t>
      </w:r>
    </w:p>
    <w:p w:rsidR="00571593" w:rsidRDefault="00571593">
      <w:pPr>
        <w:pStyle w:val="Testonormale"/>
        <w:jc w:val="both"/>
        <w:rPr>
          <w:rFonts w:ascii="Times New Roman" w:hAnsi="Times New Roman"/>
          <w:sz w:val="22"/>
        </w:rPr>
      </w:pPr>
      <w:r>
        <w:rPr>
          <w:rFonts w:ascii="Times New Roman" w:hAnsi="Times New Roman"/>
          <w:sz w:val="22"/>
        </w:rPr>
        <w:t>E) Dovrà essere ottemperato a quanto disposto dalle Leggi e dai Regolamenti vigenti in materia di occupazione di suolo pubblico, di sicurezza pubblica, polizia urbana, igiene, ecc.</w:t>
      </w:r>
    </w:p>
    <w:p w:rsidR="00571593" w:rsidRDefault="00571593">
      <w:pPr>
        <w:pStyle w:val="Testonormale"/>
        <w:jc w:val="both"/>
        <w:rPr>
          <w:rFonts w:ascii="Times New Roman" w:hAnsi="Times New Roman"/>
          <w:sz w:val="22"/>
        </w:rPr>
      </w:pPr>
      <w:r>
        <w:rPr>
          <w:rFonts w:ascii="Times New Roman" w:hAnsi="Times New Roman"/>
          <w:sz w:val="22"/>
        </w:rPr>
        <w:t>F) L'Amministrazione Comunale dovrà essere tempestivamente avvisata per iscritto, della data di inizio e della data di ultimazione dei lavori.</w:t>
      </w:r>
    </w:p>
    <w:p w:rsidR="00571593" w:rsidRDefault="00571593">
      <w:pPr>
        <w:pStyle w:val="Testonormale"/>
        <w:jc w:val="both"/>
        <w:rPr>
          <w:rFonts w:ascii="Times New Roman" w:hAnsi="Times New Roman"/>
          <w:sz w:val="22"/>
        </w:rPr>
      </w:pPr>
      <w:r>
        <w:rPr>
          <w:rFonts w:ascii="Times New Roman" w:hAnsi="Times New Roman"/>
          <w:sz w:val="22"/>
        </w:rPr>
        <w:t xml:space="preserve">G) Qualsiasi variazione da apportarsi al progetto originale dovrà essere previamente denunciata e concessa dall'Amministrazione Comunale. </w:t>
      </w:r>
    </w:p>
    <w:p w:rsidR="00571593" w:rsidRDefault="00571593">
      <w:pPr>
        <w:pStyle w:val="Testonormale"/>
        <w:jc w:val="both"/>
        <w:rPr>
          <w:rFonts w:ascii="Times New Roman" w:hAnsi="Times New Roman"/>
          <w:sz w:val="22"/>
        </w:rPr>
      </w:pPr>
      <w:r>
        <w:rPr>
          <w:rFonts w:ascii="Times New Roman" w:hAnsi="Times New Roman"/>
          <w:sz w:val="22"/>
        </w:rPr>
        <w:t>H) I lavori dovranno essere eseguiti entro ventiquattro mesi dalla data di emissione del documento contabile corrispondente all'assegnazione, ovvero dalla data dell'effettiva consegna dell'area al concessionario pena la decadenza della concessione (art.67 del Regolamento Comunale di Polizia Mortuaria).</w:t>
      </w:r>
    </w:p>
    <w:p w:rsidR="00571593" w:rsidRDefault="00571593">
      <w:pPr>
        <w:pStyle w:val="Testonormale"/>
        <w:jc w:val="both"/>
        <w:rPr>
          <w:rFonts w:ascii="Times New Roman" w:hAnsi="Times New Roman"/>
          <w:sz w:val="22"/>
        </w:rPr>
      </w:pPr>
      <w:r>
        <w:rPr>
          <w:rFonts w:ascii="Times New Roman" w:hAnsi="Times New Roman"/>
          <w:sz w:val="22"/>
        </w:rPr>
        <w:t xml:space="preserve">I) Al termine dei lavori dovrà essere richiesto il certificato di regolare esecuzione al competente Ufficio a norma dell'Art. 1 del Regolamento per le costruzioni funebri già citato, previa presentazione del certificato di collaudo statico della struttura. </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r>
        <w:rPr>
          <w:rFonts w:ascii="Times New Roman" w:hAnsi="Times New Roman"/>
          <w:sz w:val="22"/>
        </w:rPr>
        <w:t>La presente concessione è rilasciata senza pregiudizio ai diritti di terzi e per quanto di competenza dell'Amministrazione Comunale.</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r>
        <w:rPr>
          <w:rFonts w:ascii="Times New Roman" w:hAnsi="Times New Roman"/>
          <w:sz w:val="22"/>
        </w:rPr>
        <w:t>Eventuali opere eseguite in difformità dalla presente concessione saranno sanzionate come stabili</w:t>
      </w:r>
      <w:r w:rsidR="000A0866">
        <w:rPr>
          <w:rFonts w:ascii="Times New Roman" w:hAnsi="Times New Roman"/>
          <w:sz w:val="22"/>
        </w:rPr>
        <w:t>to dal d.p.r. n. 285/90.</w:t>
      </w:r>
    </w:p>
    <w:p w:rsidR="00571593" w:rsidRDefault="00571593">
      <w:pPr>
        <w:pStyle w:val="Testonormale"/>
        <w:rPr>
          <w:rFonts w:ascii="Times New Roman" w:hAnsi="Times New Roman"/>
          <w:sz w:val="22"/>
        </w:rPr>
      </w:pPr>
    </w:p>
    <w:p w:rsidR="00571593" w:rsidRDefault="00571593">
      <w:pPr>
        <w:jc w:val="both"/>
        <w:rPr>
          <w:sz w:val="22"/>
        </w:rPr>
      </w:pPr>
      <w:r>
        <w:rPr>
          <w:sz w:val="22"/>
        </w:rPr>
        <w:t>Il presente permesso per costruire è rilasciato anche ai fini e per gli effetti del Decreto Legislativo N. 42 del 24/02/2004, accertato che l'intervento in parola rientra fra quelli autorizzabili dal Sindaco ai sensi dell'art.82 del D.P.R. 616/77 e della Legge Regionale n.20 del 21.08.1991 contenente norme per l'esercizio  funzioni amministrative in materia di bellezze naturali.</w:t>
      </w:r>
    </w:p>
    <w:p w:rsidR="00571593" w:rsidRDefault="00571593">
      <w:pPr>
        <w:jc w:val="both"/>
        <w:rPr>
          <w:sz w:val="22"/>
        </w:rPr>
      </w:pPr>
    </w:p>
    <w:p w:rsidR="00571593" w:rsidRDefault="00571593">
      <w:pPr>
        <w:jc w:val="both"/>
        <w:rPr>
          <w:sz w:val="22"/>
        </w:rPr>
      </w:pPr>
      <w:r>
        <w:rPr>
          <w:sz w:val="22"/>
        </w:rPr>
        <w:t>Si avverte che il presente permesso per costruire non abilita all'inizio dei lavori previsti dal presente progetto se prima non sia trascorso il termine di sessanta giorni stabilito dall'art. 82, IX comma, del D.P.R. 616/77 come modificato dalla Legge 431/85 per l'eventuale esercizio del potere di annullamento da parte del Ministero per i Beni Culturali ed Ambientali. A riguardo si precisa che tale termine decorre dal ricevimento da parte della locale Soprintendenza di copia del presente provvedimento che viene inviato contestualmente alla comunicazione dell'avvenuto rilascio del permesso per costruire.</w:t>
      </w:r>
    </w:p>
    <w:p w:rsidR="00571593" w:rsidRDefault="00571593">
      <w:pPr>
        <w:pStyle w:val="Testonormale"/>
        <w:rPr>
          <w:rFonts w:ascii="Times New Roman" w:hAnsi="Times New Roman"/>
          <w:sz w:val="22"/>
        </w:rPr>
      </w:pPr>
    </w:p>
    <w:p w:rsidR="00651349" w:rsidRDefault="00651349" w:rsidP="00651349">
      <w:pPr>
        <w:jc w:val="both"/>
        <w:rPr>
          <w:sz w:val="22"/>
        </w:rPr>
      </w:pPr>
    </w:p>
    <w:p w:rsidR="00651349" w:rsidRDefault="00651349" w:rsidP="00651349">
      <w:pPr>
        <w:jc w:val="both"/>
        <w:rPr>
          <w:sz w:val="22"/>
        </w:rPr>
      </w:pPr>
    </w:p>
    <w:p w:rsidR="00651349" w:rsidRDefault="00651349" w:rsidP="00651349">
      <w:pPr>
        <w:jc w:val="both"/>
        <w:rPr>
          <w:sz w:val="22"/>
        </w:rPr>
      </w:pPr>
      <w:r>
        <w:rPr>
          <w:sz w:val="22"/>
        </w:rPr>
        <w:t xml:space="preserve">Sanremo, </w:t>
      </w:r>
      <w:r w:rsidR="00EA263C">
        <w:rPr>
          <w:sz w:val="22"/>
        </w:rPr>
        <w:t>[data]</w:t>
      </w:r>
    </w:p>
    <w:p w:rsidR="00651349" w:rsidRDefault="00651349" w:rsidP="00651349">
      <w:pPr>
        <w:jc w:val="both"/>
        <w:rPr>
          <w:sz w:val="22"/>
        </w:rPr>
      </w:pPr>
    </w:p>
    <w:p w:rsidR="00EA263C" w:rsidRDefault="00EA263C" w:rsidP="00EA263C">
      <w:pPr>
        <w:jc w:val="both"/>
        <w:rPr>
          <w:sz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EA263C" w:rsidTr="00AB0E5E">
        <w:tc>
          <w:tcPr>
            <w:tcW w:w="4889" w:type="dxa"/>
          </w:tcPr>
          <w:p w:rsidR="00EA263C" w:rsidRDefault="00EA263C" w:rsidP="00AB0E5E">
            <w:pPr>
              <w:jc w:val="center"/>
              <w:rPr>
                <w:sz w:val="22"/>
              </w:rPr>
            </w:pPr>
          </w:p>
        </w:tc>
        <w:tc>
          <w:tcPr>
            <w:tcW w:w="4889" w:type="dxa"/>
          </w:tcPr>
          <w:p w:rsidR="00EA263C" w:rsidRDefault="00EA263C" w:rsidP="00AB0E5E">
            <w:pPr>
              <w:jc w:val="center"/>
              <w:rPr>
                <w:sz w:val="22"/>
              </w:rPr>
            </w:pPr>
            <w:r>
              <w:rPr>
                <w:sz w:val="22"/>
              </w:rPr>
              <w:t>IL DIRIGENTE SETTORE TERRITORIO</w:t>
            </w:r>
          </w:p>
          <w:p w:rsidR="00EA263C" w:rsidRDefault="00EA263C" w:rsidP="00AB0E5E">
            <w:pPr>
              <w:jc w:val="center"/>
              <w:rPr>
                <w:sz w:val="22"/>
              </w:rPr>
            </w:pPr>
            <w:r>
              <w:t>[</w:t>
            </w:r>
            <w:proofErr w:type="spellStart"/>
            <w:r>
              <w:t>dirigente</w:t>
            </w:r>
            <w:proofErr w:type="spellEnd"/>
            <w:r>
              <w:t>]</w:t>
            </w:r>
          </w:p>
        </w:tc>
      </w:tr>
    </w:tbl>
    <w:p w:rsidR="00EA263C" w:rsidRDefault="00EA263C" w:rsidP="00EA263C">
      <w:pPr>
        <w:jc w:val="both"/>
      </w:pPr>
    </w:p>
    <w:sectPr w:rsidR="00EA263C" w:rsidSect="00F849E4">
      <w:pgSz w:w="11906" w:h="16838"/>
      <w:pgMar w:top="426" w:right="1152" w:bottom="1134" w:left="1152"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3B5412"/>
    <w:multiLevelType w:val="hybridMultilevel"/>
    <w:tmpl w:val="BC04773E"/>
    <w:lvl w:ilvl="0" w:tplc="04100001">
      <w:start w:val="1"/>
      <w:numFmt w:val="bullet"/>
      <w:lvlText w:val=""/>
      <w:lvlJc w:val="left"/>
      <w:pPr>
        <w:tabs>
          <w:tab w:val="num" w:pos="720"/>
        </w:tabs>
        <w:ind w:left="720" w:hanging="360"/>
      </w:pPr>
      <w:rPr>
        <w:rFonts w:ascii="Symbol" w:hAnsi="Symbol" w:hint="default"/>
      </w:rPr>
    </w:lvl>
    <w:lvl w:ilvl="1" w:tplc="F3D85D60">
      <w:numFmt w:val="bullet"/>
      <w:lvlText w:val="-"/>
      <w:lvlJc w:val="left"/>
      <w:pPr>
        <w:tabs>
          <w:tab w:val="num" w:pos="1440"/>
        </w:tabs>
        <w:ind w:left="1440" w:hanging="360"/>
      </w:pPr>
      <w:rPr>
        <w:rFonts w:ascii="Times New Roman" w:eastAsia="Times New Roman" w:hAnsi="Times New Roman" w:cs="Times New Roman"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5E442CC5"/>
    <w:multiLevelType w:val="hybridMultilevel"/>
    <w:tmpl w:val="5B728AEC"/>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attachedTemplate r:id="rId1"/>
  <w:stylePaneFormatFilter w:val="3F01"/>
  <w:mailMerge>
    <w:mainDocumentType w:val="formLetters"/>
    <w:linkToQuery/>
    <w:dataType w:val="textFile"/>
    <w:connectString w:val=""/>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rsids>
    <w:rsidRoot w:val="006008AB"/>
    <w:rsid w:val="000A0866"/>
    <w:rsid w:val="00571593"/>
    <w:rsid w:val="006008AB"/>
    <w:rsid w:val="00651349"/>
    <w:rsid w:val="00A70FE9"/>
    <w:rsid w:val="00EA263C"/>
    <w:rsid w:val="00F849E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849E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rsid w:val="00F849E4"/>
    <w:rPr>
      <w:rFonts w:ascii="Courier New" w:hAnsi="Courier New"/>
    </w:rPr>
  </w:style>
  <w:style w:type="table" w:styleId="Grigliatabella">
    <w:name w:val="Table Grid"/>
    <w:basedOn w:val="Tabellanormale"/>
    <w:rsid w:val="00EA26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laudio%20Tosi\Desktop\da%20fare\Tomba%20Panoramica.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Tomba Panoramica.dot</Template>
  <TotalTime>6</TotalTime>
  <Pages>2</Pages>
  <Words>825</Words>
  <Characters>4748</Characters>
  <Application>Microsoft Office Word</Application>
  <DocSecurity>0</DocSecurity>
  <Lines>39</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comune di sanremo</Company>
  <LinksUpToDate>false</LinksUpToDate>
  <CharactersWithSpaces>5562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Roberto Starnini</cp:lastModifiedBy>
  <cp:revision>4</cp:revision>
  <dcterms:created xsi:type="dcterms:W3CDTF">2012-12-10T15:45:00Z</dcterms:created>
  <dcterms:modified xsi:type="dcterms:W3CDTF">2012-12-14T10:19:00Z</dcterms:modified>
</cp:coreProperties>
</file>