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3885" w14:textId="6D0F7542" w:rsidR="00D13C5D" w:rsidRDefault="00C840A1">
      <w:r w:rsidRPr="00C840A1">
        <w:t>https://www.investopedia.com/terms/m/margincall.asp</w:t>
      </w:r>
    </w:p>
    <w:sectPr w:rsidR="00D13C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B0"/>
    <w:rsid w:val="00447FB0"/>
    <w:rsid w:val="00467A57"/>
    <w:rsid w:val="00C840A1"/>
    <w:rsid w:val="00D13C5D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9FD9"/>
  <w15:chartTrackingRefBased/>
  <w15:docId w15:val="{E3065096-15D4-49F6-BA76-BDB326F9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2021-11-01T01:19:00Z</dcterms:created>
  <dcterms:modified xsi:type="dcterms:W3CDTF">2021-11-01T01:20:00Z</dcterms:modified>
</cp:coreProperties>
</file>