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DAAE" w14:textId="344A2636" w:rsidR="00373571" w:rsidRDefault="0099018C" w:rsidP="0099018C">
      <w:pPr>
        <w:pStyle w:val="Heading1"/>
        <w:jc w:val="center"/>
      </w:pPr>
      <w:r>
        <w:t>T</w:t>
      </w:r>
      <w:r>
        <w:rPr>
          <w:rFonts w:hint="eastAsia"/>
        </w:rPr>
        <w:t>he</w:t>
      </w:r>
      <w:r>
        <w:t xml:space="preserve"> C</w:t>
      </w:r>
      <w:r>
        <w:rPr>
          <w:rFonts w:hint="eastAsia"/>
        </w:rPr>
        <w:t>entral</w:t>
      </w:r>
      <w:r>
        <w:t xml:space="preserve"> L</w:t>
      </w:r>
      <w:r>
        <w:rPr>
          <w:rFonts w:hint="eastAsia"/>
        </w:rPr>
        <w:t>imit</w:t>
      </w:r>
      <w:r>
        <w:t xml:space="preserve"> T</w:t>
      </w:r>
      <w:r>
        <w:rPr>
          <w:rFonts w:hint="eastAsia"/>
        </w:rPr>
        <w:t>heorem</w:t>
      </w:r>
    </w:p>
    <w:p w14:paraId="1BA8B771" w14:textId="78F72954" w:rsidR="0099018C" w:rsidRDefault="0099018C" w:rsidP="0099018C">
      <w:pPr>
        <w:pStyle w:val="Heading2"/>
      </w:pPr>
      <w:r>
        <w:t>Definition</w:t>
      </w:r>
    </w:p>
    <w:p w14:paraId="3CF97A38" w14:textId="39D4EBE6" w:rsidR="0099018C" w:rsidRDefault="0099018C" w:rsidP="00F024FE">
      <w:pPr>
        <w:jc w:val="both"/>
      </w:pPr>
      <w:r>
        <w:t xml:space="preserve">In probability theory, the central limit theorem (CLT) establishes that, </w:t>
      </w:r>
      <w:r w:rsidRPr="00F024FE">
        <w:rPr>
          <w:b/>
          <w:bCs/>
        </w:rPr>
        <w:t>in many situations</w:t>
      </w:r>
      <w:r>
        <w:t xml:space="preserve">, when independent random variables are summed up, </w:t>
      </w:r>
      <w:r w:rsidRPr="00F024FE">
        <w:rPr>
          <w:b/>
          <w:bCs/>
        </w:rPr>
        <w:t>their properly normalized sum</w:t>
      </w:r>
      <w:r>
        <w:t xml:space="preserve"> </w:t>
      </w:r>
      <w:r w:rsidR="00F024FE">
        <w:t xml:space="preserve">(mean) </w:t>
      </w:r>
      <w:r>
        <w:t xml:space="preserve">tends toward </w:t>
      </w:r>
      <w:r w:rsidRPr="00F024FE">
        <w:rPr>
          <w:b/>
          <w:bCs/>
        </w:rPr>
        <w:t>a normal distribution</w:t>
      </w:r>
      <w:r>
        <w:t xml:space="preserve"> </w:t>
      </w:r>
      <w:r w:rsidRPr="00F024FE">
        <w:rPr>
          <w:b/>
          <w:bCs/>
        </w:rPr>
        <w:t>even if the original variable</w:t>
      </w:r>
      <w:r w:rsidR="00F024FE" w:rsidRPr="00F024FE">
        <w:rPr>
          <w:b/>
          <w:bCs/>
        </w:rPr>
        <w:t>s themselves are not normally distributed</w:t>
      </w:r>
      <w:r w:rsidR="00F024FE">
        <w:t>.</w:t>
      </w:r>
    </w:p>
    <w:p w14:paraId="09FEEEBC" w14:textId="17640F37" w:rsidR="00F024FE" w:rsidRPr="001B5E61" w:rsidRDefault="00F024FE" w:rsidP="00F024FE">
      <w:pPr>
        <w:jc w:val="both"/>
        <w:rPr>
          <w:rFonts w:hint="eastAsia"/>
          <w:b/>
          <w:bCs/>
        </w:rPr>
      </w:pPr>
      <w:r>
        <w:t xml:space="preserve">In mathematical denotation,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n random samples drawn from a population with overall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and if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is the sample mean, then the limiting form of the distribution</w:t>
      </w:r>
      <w:r w:rsidRPr="001B5E61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Z=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b/>
                    <w:bCs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  <w:b/>
                    <w:bCs/>
                  </w:rPr>
                </m:ctrlP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-μ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func>
      </m:oMath>
    </w:p>
    <w:sectPr w:rsidR="00F024FE" w:rsidRPr="001B5E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D"/>
    <w:rsid w:val="001B5E61"/>
    <w:rsid w:val="00373571"/>
    <w:rsid w:val="00437140"/>
    <w:rsid w:val="0099018C"/>
    <w:rsid w:val="00D841DD"/>
    <w:rsid w:val="00E20705"/>
    <w:rsid w:val="00E2447B"/>
    <w:rsid w:val="00E7752D"/>
    <w:rsid w:val="00F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C36A"/>
  <w15:chartTrackingRefBased/>
  <w15:docId w15:val="{BB4C2730-CCE6-4432-A88B-E5085A87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2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2021-10-19T00:10:00Z</dcterms:created>
  <dcterms:modified xsi:type="dcterms:W3CDTF">2021-10-19T00:32:00Z</dcterms:modified>
</cp:coreProperties>
</file>