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343FD" w14:textId="7A1357CE" w:rsidR="004D48CE" w:rsidRDefault="00F93686">
      <w:r w:rsidRPr="00F93686">
        <w:t>https://www.gobankingrates.com/investing/stocks/what-is-a-gamma-squeeze/</w:t>
      </w:r>
    </w:p>
    <w:sectPr w:rsidR="004D48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83"/>
    <w:rsid w:val="004D48CE"/>
    <w:rsid w:val="00C30C83"/>
    <w:rsid w:val="00E20705"/>
    <w:rsid w:val="00E2447B"/>
    <w:rsid w:val="00E7752D"/>
    <w:rsid w:val="00F9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E6327-7118-4D12-B823-0FB7E0E3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2</cp:revision>
  <dcterms:created xsi:type="dcterms:W3CDTF">2021-11-01T01:20:00Z</dcterms:created>
  <dcterms:modified xsi:type="dcterms:W3CDTF">2021-11-01T01:21:00Z</dcterms:modified>
</cp:coreProperties>
</file>