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5219CE" w14:textId="77777777" w:rsidR="00454CE3" w:rsidRDefault="00454CE3" w:rsidP="00454CE3">
      <w:pPr>
        <w:pStyle w:val="Heading1"/>
        <w:spacing w:after="240"/>
        <w:rPr>
          <w:rFonts w:eastAsia="Calibri"/>
        </w:rPr>
      </w:pPr>
      <w:r>
        <w:rPr>
          <w:rFonts w:eastAsia="Calibri"/>
        </w:rPr>
        <w:t>Lab0</w:t>
      </w:r>
      <w:r w:rsidR="00060EC6">
        <w:rPr>
          <w:rFonts w:eastAsia="Calibri"/>
        </w:rPr>
        <w:t>5</w:t>
      </w:r>
      <w:r>
        <w:rPr>
          <w:rFonts w:eastAsia="Calibri"/>
        </w:rPr>
        <w:t>: Bivariate</w:t>
      </w:r>
      <w:r w:rsidR="007976E6">
        <w:rPr>
          <w:rFonts w:eastAsia="Calibri"/>
        </w:rPr>
        <w:t xml:space="preserve"> plots and</w:t>
      </w:r>
      <w:r>
        <w:rPr>
          <w:rFonts w:eastAsia="Calibri"/>
        </w:rPr>
        <w:t xml:space="preserve"> descriptive statistics</w:t>
      </w:r>
    </w:p>
    <w:p w14:paraId="40B4C090" w14:textId="1156CC5B" w:rsidR="00454CE3" w:rsidRPr="00767849" w:rsidRDefault="00454CE3" w:rsidP="00454CE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Handout date:</w:t>
      </w:r>
      <w:r w:rsidRPr="00767849">
        <w:rPr>
          <w:rFonts w:ascii="Calibri" w:eastAsia="Calibri" w:hAnsi="Calibri" w:cs="Times New Roman"/>
          <w:szCs w:val="24"/>
        </w:rPr>
        <w:tab/>
      </w:r>
      <w:r w:rsidR="00060EC6">
        <w:rPr>
          <w:rFonts w:ascii="Calibri" w:eastAsia="Calibri" w:hAnsi="Calibri" w:cs="Times New Roman"/>
          <w:szCs w:val="24"/>
        </w:rPr>
        <w:t>Wednes</w:t>
      </w:r>
      <w:r>
        <w:rPr>
          <w:rFonts w:ascii="Calibri" w:eastAsia="Calibri" w:hAnsi="Calibri" w:cs="Times New Roman"/>
          <w:szCs w:val="24"/>
        </w:rPr>
        <w:t>day</w:t>
      </w:r>
      <w:r w:rsidRPr="00767849">
        <w:rPr>
          <w:rFonts w:ascii="Calibri" w:eastAsia="Calibri" w:hAnsi="Calibri" w:cs="Times New Roman"/>
          <w:szCs w:val="24"/>
        </w:rPr>
        <w:t xml:space="preserve">, </w:t>
      </w:r>
      <w:r>
        <w:rPr>
          <w:rFonts w:ascii="Calibri" w:eastAsia="Calibri" w:hAnsi="Calibri" w:cs="Times New Roman"/>
          <w:szCs w:val="24"/>
        </w:rPr>
        <w:t xml:space="preserve">October </w:t>
      </w:r>
      <w:r w:rsidR="007C662F">
        <w:rPr>
          <w:rFonts w:ascii="Calibri" w:eastAsia="Calibri" w:hAnsi="Calibri" w:cs="Times New Roman"/>
          <w:szCs w:val="24"/>
        </w:rPr>
        <w:t>2</w:t>
      </w:r>
      <w:r w:rsidRPr="00767849">
        <w:rPr>
          <w:rFonts w:ascii="Calibri" w:eastAsia="Calibri" w:hAnsi="Calibri" w:cs="Times New Roman"/>
          <w:szCs w:val="24"/>
        </w:rPr>
        <w:t>, 201</w:t>
      </w:r>
      <w:r w:rsidR="007C662F">
        <w:rPr>
          <w:rFonts w:ascii="Calibri" w:eastAsia="Calibri" w:hAnsi="Calibri" w:cs="Times New Roman"/>
          <w:szCs w:val="24"/>
        </w:rPr>
        <w:t>9</w:t>
      </w:r>
    </w:p>
    <w:p w14:paraId="714C2E26" w14:textId="4BC79914" w:rsidR="00454CE3" w:rsidRPr="00767849" w:rsidRDefault="00454CE3" w:rsidP="00454CE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Due date:</w:t>
      </w:r>
      <w:r w:rsidR="00146C28">
        <w:rPr>
          <w:rFonts w:ascii="Calibri" w:eastAsia="Calibri" w:hAnsi="Calibri" w:cs="Times New Roman"/>
          <w:szCs w:val="24"/>
        </w:rPr>
        <w:tab/>
      </w:r>
      <w:r w:rsidR="00060EC6">
        <w:rPr>
          <w:rFonts w:ascii="Calibri" w:eastAsia="Calibri" w:hAnsi="Calibri" w:cs="Times New Roman"/>
          <w:szCs w:val="24"/>
        </w:rPr>
        <w:t>Wednes</w:t>
      </w:r>
      <w:r w:rsidR="00934237">
        <w:rPr>
          <w:rFonts w:ascii="Calibri" w:eastAsia="Calibri" w:hAnsi="Calibri" w:cs="Times New Roman"/>
          <w:szCs w:val="24"/>
        </w:rPr>
        <w:t>day</w:t>
      </w:r>
      <w:r w:rsidRPr="00767849">
        <w:rPr>
          <w:rFonts w:ascii="Calibri" w:eastAsia="Calibri" w:hAnsi="Calibri" w:cs="Times New Roman"/>
          <w:szCs w:val="24"/>
        </w:rPr>
        <w:t xml:space="preserve">, </w:t>
      </w:r>
      <w:r>
        <w:rPr>
          <w:rFonts w:ascii="Calibri" w:eastAsia="Calibri" w:hAnsi="Calibri" w:cs="Times New Roman"/>
          <w:szCs w:val="24"/>
        </w:rPr>
        <w:t xml:space="preserve">October </w:t>
      </w:r>
      <w:r w:rsidR="007C662F">
        <w:rPr>
          <w:rFonts w:ascii="Calibri" w:eastAsia="Calibri" w:hAnsi="Calibri" w:cs="Times New Roman"/>
          <w:szCs w:val="24"/>
        </w:rPr>
        <w:t>9</w:t>
      </w:r>
      <w:r w:rsidRPr="00767849">
        <w:rPr>
          <w:rFonts w:ascii="Calibri" w:eastAsia="Calibri" w:hAnsi="Calibri" w:cs="Times New Roman"/>
          <w:szCs w:val="24"/>
        </w:rPr>
        <w:t>, 201</w:t>
      </w:r>
      <w:r w:rsidR="007C662F">
        <w:rPr>
          <w:rFonts w:ascii="Calibri" w:eastAsia="Calibri" w:hAnsi="Calibri" w:cs="Times New Roman"/>
          <w:szCs w:val="24"/>
        </w:rPr>
        <w:t>9</w:t>
      </w:r>
      <w:r w:rsidRPr="00767849">
        <w:rPr>
          <w:rFonts w:ascii="Calibri" w:eastAsia="Calibri" w:hAnsi="Calibri" w:cs="Times New Roman"/>
          <w:szCs w:val="24"/>
        </w:rPr>
        <w:t xml:space="preserve"> as hardcopy</w:t>
      </w:r>
    </w:p>
    <w:p w14:paraId="12935FD8" w14:textId="77777777" w:rsidR="00454CE3" w:rsidRPr="00767849" w:rsidRDefault="00454CE3" w:rsidP="00454CE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i/>
          <w:szCs w:val="24"/>
        </w:rPr>
      </w:pPr>
      <w:r w:rsidRPr="00767849">
        <w:rPr>
          <w:rFonts w:ascii="Calibri" w:eastAsia="Calibri" w:hAnsi="Calibri" w:cs="Times New Roman"/>
          <w:i/>
          <w:szCs w:val="24"/>
        </w:rPr>
        <w:t xml:space="preserve">This lab counts </w:t>
      </w:r>
      <w:r w:rsidRPr="00767849">
        <w:rPr>
          <w:i/>
          <w:szCs w:val="24"/>
        </w:rPr>
        <w:t>4</w:t>
      </w:r>
      <w:r w:rsidRPr="00767849">
        <w:rPr>
          <w:rFonts w:ascii="Calibri" w:eastAsia="Calibri" w:hAnsi="Calibri" w:cs="Times New Roman"/>
          <w:i/>
          <w:szCs w:val="24"/>
        </w:rPr>
        <w:t xml:space="preserve"> % toward your total grade</w:t>
      </w:r>
    </w:p>
    <w:p w14:paraId="3AD094A5" w14:textId="77777777" w:rsidR="00454CE3" w:rsidRPr="00767849" w:rsidRDefault="00454CE3" w:rsidP="007976E6">
      <w:pPr>
        <w:spacing w:after="0"/>
        <w:ind w:left="360" w:right="144" w:hanging="360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Objectives:</w:t>
      </w:r>
      <w:r w:rsidRPr="00767849">
        <w:rPr>
          <w:rFonts w:ascii="Calibri" w:eastAsia="Calibri" w:hAnsi="Calibri" w:cs="Times New Roman"/>
          <w:szCs w:val="24"/>
        </w:rPr>
        <w:t xml:space="preserve"> In this lab </w:t>
      </w:r>
      <w:r w:rsidRPr="00767849">
        <w:rPr>
          <w:rFonts w:ascii="Calibri" w:eastAsia="Calibri" w:hAnsi="Calibri" w:cs="Times New Roman"/>
          <w:szCs w:val="24"/>
        </w:rPr>
        <w:br/>
        <w:t xml:space="preserve">[a] you will </w:t>
      </w:r>
      <w:r w:rsidRPr="00767849">
        <w:rPr>
          <w:szCs w:val="24"/>
        </w:rPr>
        <w:t xml:space="preserve">practice </w:t>
      </w:r>
      <w:r>
        <w:rPr>
          <w:szCs w:val="24"/>
        </w:rPr>
        <w:t xml:space="preserve">exploring bivariate relationships </w:t>
      </w:r>
      <w:r w:rsidR="007976E6">
        <w:rPr>
          <w:szCs w:val="24"/>
        </w:rPr>
        <w:t>variables on different measurement scales and decide on the dependency status of the variables</w:t>
      </w:r>
      <w:r w:rsidRPr="00767849">
        <w:rPr>
          <w:szCs w:val="24"/>
        </w:rPr>
        <w:t xml:space="preserve">, </w:t>
      </w:r>
      <w:r w:rsidR="007976E6">
        <w:rPr>
          <w:szCs w:val="24"/>
        </w:rPr>
        <w:br/>
      </w:r>
      <w:r w:rsidR="007976E6" w:rsidRPr="007976E6">
        <w:rPr>
          <w:rFonts w:ascii="Calibri" w:eastAsia="Calibri" w:hAnsi="Calibri" w:cs="Times New Roman"/>
          <w:szCs w:val="24"/>
        </w:rPr>
        <w:t>[</w:t>
      </w:r>
      <w:r w:rsidR="007976E6">
        <w:rPr>
          <w:rFonts w:ascii="Calibri" w:eastAsia="Calibri" w:hAnsi="Calibri" w:cs="Times New Roman"/>
          <w:szCs w:val="24"/>
        </w:rPr>
        <w:t>b] explore the Simpson paradox</w:t>
      </w:r>
      <w:proofErr w:type="gramStart"/>
      <w:r w:rsidR="007976E6">
        <w:rPr>
          <w:rFonts w:ascii="Calibri" w:eastAsia="Calibri" w:hAnsi="Calibri" w:cs="Times New Roman"/>
          <w:szCs w:val="24"/>
        </w:rPr>
        <w:t>,</w:t>
      </w:r>
      <w:proofErr w:type="gramEnd"/>
      <w:r w:rsidRPr="007976E6">
        <w:rPr>
          <w:szCs w:val="24"/>
        </w:rPr>
        <w:br/>
      </w:r>
      <w:r w:rsidRPr="00767849">
        <w:rPr>
          <w:szCs w:val="24"/>
        </w:rPr>
        <w:t>[</w:t>
      </w:r>
      <w:r w:rsidR="007976E6">
        <w:rPr>
          <w:szCs w:val="24"/>
        </w:rPr>
        <w:t>c</w:t>
      </w:r>
      <w:r w:rsidRPr="00767849">
        <w:rPr>
          <w:szCs w:val="24"/>
        </w:rPr>
        <w:t xml:space="preserve">] </w:t>
      </w:r>
      <w:r>
        <w:rPr>
          <w:rFonts w:ascii="Calibri" w:eastAsia="Calibri" w:hAnsi="Calibri" w:cs="Times New Roman"/>
          <w:szCs w:val="24"/>
        </w:rPr>
        <w:t xml:space="preserve">and </w:t>
      </w:r>
      <w:r w:rsidR="007976E6">
        <w:rPr>
          <w:rFonts w:ascii="Calibri" w:eastAsia="Calibri" w:hAnsi="Calibri" w:cs="Times New Roman"/>
          <w:szCs w:val="24"/>
        </w:rPr>
        <w:t>evaluate the correlation among a set of metric variables</w:t>
      </w:r>
      <w:r w:rsidRPr="00767849">
        <w:rPr>
          <w:szCs w:val="24"/>
        </w:rPr>
        <w:t xml:space="preserve">. </w:t>
      </w:r>
    </w:p>
    <w:p w14:paraId="6EE35A1A" w14:textId="77777777" w:rsidR="00454CE3" w:rsidRDefault="00454CE3" w:rsidP="00454CE3">
      <w:pPr>
        <w:spacing w:after="0"/>
        <w:ind w:left="360" w:right="144" w:hanging="360"/>
        <w:rPr>
          <w:rFonts w:eastAsia="Calibri" w:cstheme="minorHAnsi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Format of answer:</w:t>
      </w:r>
      <w:r w:rsidRPr="00767849">
        <w:rPr>
          <w:rFonts w:ascii="Calibri" w:eastAsia="Calibri" w:hAnsi="Calibri" w:cs="Times New Roman"/>
          <w:szCs w:val="24"/>
        </w:rPr>
        <w:t xml:space="preserve"> Your answers (graphs and verbal description) should be handed in as </w:t>
      </w:r>
      <w:r w:rsidRPr="00767849">
        <w:rPr>
          <w:rFonts w:ascii="Calibri" w:eastAsia="Calibri" w:hAnsi="Calibri" w:cs="Times New Roman"/>
          <w:b/>
          <w:i/>
          <w:szCs w:val="24"/>
        </w:rPr>
        <w:t>hard-copy</w:t>
      </w:r>
      <w:r w:rsidRPr="00767849">
        <w:rPr>
          <w:rFonts w:ascii="Calibri" w:eastAsia="Calibri" w:hAnsi="Calibri" w:cs="Times New Roman"/>
          <w:szCs w:val="24"/>
        </w:rPr>
        <w:t xml:space="preserve"> in </w:t>
      </w:r>
      <w:r w:rsidRPr="00767849">
        <w:rPr>
          <w:rFonts w:ascii="Calibri" w:eastAsia="Calibri" w:hAnsi="Calibri" w:cs="Times New Roman"/>
          <w:b/>
          <w:i/>
          <w:szCs w:val="24"/>
        </w:rPr>
        <w:t>one</w:t>
      </w:r>
      <w:r w:rsidRPr="00767849">
        <w:rPr>
          <w:rFonts w:ascii="Calibri" w:eastAsia="Calibri" w:hAnsi="Calibri" w:cs="Times New Roman"/>
          <w:szCs w:val="24"/>
        </w:rPr>
        <w:t xml:space="preserve"> document. Add a running title into the header of the document with the following information: </w:t>
      </w:r>
      <w:r w:rsidRPr="00767849">
        <w:rPr>
          <w:rFonts w:ascii="Calibri" w:eastAsia="Calibri" w:hAnsi="Calibri" w:cs="Times New Roman"/>
          <w:b/>
          <w:i/>
          <w:szCs w:val="24"/>
        </w:rPr>
        <w:t>your name</w:t>
      </w:r>
      <w:r w:rsidRPr="00767849">
        <w:rPr>
          <w:rFonts w:ascii="Calibri" w:eastAsia="Calibri" w:hAnsi="Calibri" w:cs="Times New Roman"/>
          <w:szCs w:val="24"/>
        </w:rPr>
        <w:t xml:space="preserve">, </w:t>
      </w:r>
      <w:r w:rsidRPr="00767849">
        <w:rPr>
          <w:rFonts w:ascii="Calibri" w:eastAsia="Calibri" w:hAnsi="Calibri" w:cs="Times New Roman"/>
          <w:b/>
          <w:i/>
          <w:szCs w:val="24"/>
        </w:rPr>
        <w:t>Lab0</w:t>
      </w:r>
      <w:r w:rsidR="00060EC6">
        <w:rPr>
          <w:rFonts w:ascii="Calibri" w:eastAsia="Calibri" w:hAnsi="Calibri" w:cs="Times New Roman"/>
          <w:b/>
          <w:i/>
          <w:szCs w:val="24"/>
        </w:rPr>
        <w:t>5</w:t>
      </w:r>
      <w:r>
        <w:rPr>
          <w:rFonts w:ascii="Calibri" w:eastAsia="Calibri" w:hAnsi="Calibri" w:cs="Times New Roman"/>
          <w:b/>
          <w:i/>
          <w:szCs w:val="24"/>
        </w:rPr>
        <w:t xml:space="preserve"> </w:t>
      </w:r>
      <w:r w:rsidRPr="00767849">
        <w:rPr>
          <w:rFonts w:ascii="Calibri" w:eastAsia="Calibri" w:hAnsi="Calibri" w:cs="Times New Roman"/>
          <w:szCs w:val="24"/>
        </w:rPr>
        <w:t xml:space="preserve">and </w:t>
      </w:r>
      <w:r w:rsidRPr="00767849">
        <w:rPr>
          <w:rFonts w:ascii="Calibri" w:eastAsia="Calibri" w:hAnsi="Calibri" w:cs="Times New Roman"/>
          <w:b/>
          <w:i/>
          <w:szCs w:val="24"/>
        </w:rPr>
        <w:t>page numbers</w:t>
      </w:r>
      <w:r w:rsidRPr="00767849">
        <w:rPr>
          <w:rFonts w:ascii="Calibri" w:eastAsia="Calibri" w:hAnsi="Calibri" w:cs="Times New Roman"/>
          <w:szCs w:val="24"/>
        </w:rPr>
        <w:t xml:space="preserve">. Label each answer properly starting with its task number. Maintain the sequence of questions. Format any code and computer output properly before inserting it into the document with your answer. </w:t>
      </w:r>
      <w:r w:rsidR="00BC31B0">
        <w:rPr>
          <w:noProof/>
        </w:rPr>
        <w:drawing>
          <wp:inline distT="0" distB="0" distL="0" distR="0" wp14:anchorId="729301FC" wp14:editId="0CC02373">
            <wp:extent cx="137160" cy="137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1B0">
        <w:rPr>
          <w:rFonts w:ascii="Calibri" w:eastAsia="Calibri" w:hAnsi="Calibri" w:cs="Times New Roman"/>
          <w:szCs w:val="24"/>
        </w:rPr>
        <w:t xml:space="preserve"> </w:t>
      </w:r>
      <w:proofErr w:type="gramStart"/>
      <w:r w:rsidRPr="00767849">
        <w:rPr>
          <w:rFonts w:ascii="Calibri" w:eastAsia="Calibri" w:hAnsi="Calibri" w:cs="Times New Roman"/>
          <w:szCs w:val="24"/>
        </w:rPr>
        <w:t>code</w:t>
      </w:r>
      <w:proofErr w:type="gramEnd"/>
      <w:r w:rsidRPr="00767849">
        <w:rPr>
          <w:rFonts w:ascii="Calibri" w:eastAsia="Calibri" w:hAnsi="Calibri" w:cs="Times New Roman"/>
          <w:szCs w:val="24"/>
        </w:rPr>
        <w:t xml:space="preserve"> and text output need to be in a </w:t>
      </w:r>
      <w:r w:rsidRPr="00767849">
        <w:rPr>
          <w:rFonts w:ascii="Calibri" w:eastAsia="Calibri" w:hAnsi="Calibri" w:cs="Times New Roman"/>
          <w:b/>
          <w:i/>
          <w:szCs w:val="24"/>
        </w:rPr>
        <w:t>monospaced</w:t>
      </w:r>
      <w:r w:rsidRPr="00767849">
        <w:rPr>
          <w:rFonts w:ascii="Calibri" w:eastAsia="Calibri" w:hAnsi="Calibri" w:cs="Times New Roman"/>
          <w:szCs w:val="24"/>
        </w:rPr>
        <w:t xml:space="preserve"> font (i.e., fixed-pitch font) such as </w:t>
      </w:r>
      <w:r w:rsidRPr="00767849">
        <w:rPr>
          <w:rFonts w:ascii="Courier New" w:eastAsia="Calibri" w:hAnsi="Courier New" w:cs="Courier New"/>
          <w:szCs w:val="24"/>
          <w:u w:val="single"/>
        </w:rPr>
        <w:t>Courier New</w:t>
      </w:r>
      <w:r w:rsidRPr="00767849">
        <w:rPr>
          <w:rFonts w:eastAsia="Calibri" w:cstheme="minorHAnsi"/>
          <w:szCs w:val="24"/>
        </w:rPr>
        <w:t xml:space="preserve"> so proper spacing and alignments are preserved. Excessive, but irrelevant, output will lead to a deduction of your accumulated points.</w:t>
      </w:r>
    </w:p>
    <w:p w14:paraId="23048152" w14:textId="4C908699" w:rsidR="00C56C56" w:rsidRPr="00EE78C9" w:rsidRDefault="00DE6226" w:rsidP="00DE6226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 xml:space="preserve">Part I: Analyzing </w:t>
      </w:r>
      <w:r w:rsidR="007976E6">
        <w:rPr>
          <w:sz w:val="24"/>
          <w:szCs w:val="26"/>
        </w:rPr>
        <w:t>bivariate relationships of variables on different measurement scales</w:t>
      </w:r>
      <w:r w:rsidR="001B2CFC">
        <w:rPr>
          <w:sz w:val="24"/>
          <w:szCs w:val="26"/>
        </w:rPr>
        <w:t xml:space="preserve"> </w:t>
      </w:r>
      <w:r w:rsidR="007976E6">
        <w:rPr>
          <w:sz w:val="24"/>
          <w:szCs w:val="26"/>
        </w:rPr>
        <w:t>(2</w:t>
      </w:r>
      <w:r w:rsidR="00D427AC" w:rsidRPr="00EE78C9">
        <w:rPr>
          <w:sz w:val="24"/>
          <w:szCs w:val="26"/>
        </w:rPr>
        <w:t xml:space="preserve"> point</w:t>
      </w:r>
      <w:r w:rsidR="007976E6">
        <w:rPr>
          <w:sz w:val="24"/>
          <w:szCs w:val="26"/>
        </w:rPr>
        <w:t>s)</w:t>
      </w:r>
    </w:p>
    <w:p w14:paraId="7EE1F396" w14:textId="77777777" w:rsidR="00F96015" w:rsidRDefault="002725C1">
      <w:r>
        <w:t xml:space="preserve">The workspace </w:t>
      </w:r>
      <w:r w:rsidRPr="00060EC6">
        <w:rPr>
          <w:rStyle w:val="mw-headline"/>
          <w:rFonts w:ascii="Courier New" w:hAnsi="Courier New" w:cs="Courier New"/>
          <w:b/>
          <w:lang w:val="en"/>
        </w:rPr>
        <w:t>Part1Data</w:t>
      </w:r>
      <w:r w:rsidR="00060EC6" w:rsidRPr="00060EC6">
        <w:rPr>
          <w:rStyle w:val="mw-headline"/>
          <w:rFonts w:ascii="Courier New" w:hAnsi="Courier New" w:cs="Courier New"/>
          <w:b/>
          <w:lang w:val="en"/>
        </w:rPr>
        <w:t>.RData</w:t>
      </w:r>
      <w:r w:rsidR="00060EC6">
        <w:t xml:space="preserve"> holds 3 groups of 3 associated data-frames with two variables. Import the workspace into your </w:t>
      </w:r>
      <w:r w:rsidR="00060EC6">
        <w:rPr>
          <w:noProof/>
        </w:rPr>
        <w:drawing>
          <wp:inline distT="0" distB="0" distL="0" distR="0" wp14:anchorId="421CB2D7" wp14:editId="6205C78E">
            <wp:extent cx="137160" cy="13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EC6">
        <w:t xml:space="preserve"> session’s environment with the function </w:t>
      </w:r>
      <w:proofErr w:type="gramStart"/>
      <w:r w:rsidR="00060EC6" w:rsidRPr="00060EC6">
        <w:rPr>
          <w:rStyle w:val="mw-headline"/>
          <w:rFonts w:ascii="Courier New" w:hAnsi="Courier New" w:cs="Courier New"/>
          <w:b/>
          <w:lang w:val="en"/>
        </w:rPr>
        <w:t>load(</w:t>
      </w:r>
      <w:proofErr w:type="gramEnd"/>
      <w:r w:rsidR="00060EC6" w:rsidRPr="00060EC6">
        <w:rPr>
          <w:rStyle w:val="mw-headline"/>
          <w:rFonts w:ascii="Courier New" w:hAnsi="Courier New" w:cs="Courier New"/>
          <w:b/>
          <w:lang w:val="en"/>
        </w:rPr>
        <w:t xml:space="preserve"> )</w:t>
      </w:r>
      <w:r w:rsidR="00060EC6">
        <w:t>.</w:t>
      </w:r>
    </w:p>
    <w:p w14:paraId="3D4AC8AA" w14:textId="77777777" w:rsidR="00BC3503" w:rsidRDefault="00060EC6">
      <w:r>
        <w:t xml:space="preserve">For each group of data-frames you will visualize the </w:t>
      </w:r>
      <w:r w:rsidR="007976E6">
        <w:t xml:space="preserve">relationship between their </w:t>
      </w:r>
      <w:r>
        <w:t xml:space="preserve">two variables with </w:t>
      </w:r>
      <w:r w:rsidR="007976E6">
        <w:t>an</w:t>
      </w:r>
      <w:r>
        <w:t xml:space="preserve"> appropriate statistical graphs, calculate requested information and decide whether the two variables in each data-frame are</w:t>
      </w:r>
      <w:r w:rsidR="00416D9B">
        <w:t>:</w:t>
      </w:r>
      <w:r>
        <w:t xml:space="preserve"> [a] statistically independent, [b] statistically dependent or [c] whether it is </w:t>
      </w:r>
      <w:r w:rsidR="00416D9B">
        <w:t xml:space="preserve">difficult </w:t>
      </w:r>
      <w:r>
        <w:t xml:space="preserve">to decide </w:t>
      </w:r>
      <w:r w:rsidR="00416D9B">
        <w:t>on their</w:t>
      </w:r>
      <w:r>
        <w:t xml:space="preserve"> dependency status because </w:t>
      </w:r>
      <w:r w:rsidR="00416D9B">
        <w:t>the data</w:t>
      </w:r>
      <w:r>
        <w:t xml:space="preserve"> </w:t>
      </w:r>
      <w:r w:rsidR="00416D9B">
        <w:t>may be</w:t>
      </w:r>
      <w:r>
        <w:t xml:space="preserve"> affected to some degree by sampling variations.</w:t>
      </w:r>
    </w:p>
    <w:p w14:paraId="7900EF4E" w14:textId="77777777" w:rsidR="00416D9B" w:rsidRPr="00060EC6" w:rsidRDefault="00416D9B">
      <w:r>
        <w:t>For each task show your code along with the requested output. Since you explore an undirected relationship between two variables their order does not matter.</w:t>
      </w:r>
    </w:p>
    <w:p w14:paraId="33E98377" w14:textId="0D8889ED" w:rsidR="001A632A" w:rsidRPr="00BC3503" w:rsidRDefault="00DE6226" w:rsidP="00BC3503">
      <w:pPr>
        <w:spacing w:before="240"/>
        <w:rPr>
          <w:u w:val="single"/>
        </w:rPr>
      </w:pPr>
      <w:r w:rsidRPr="00DE6226">
        <w:rPr>
          <w:u w:val="single"/>
        </w:rPr>
        <w:t xml:space="preserve">Task </w:t>
      </w:r>
      <w:r w:rsidR="003C7E84">
        <w:rPr>
          <w:u w:val="single"/>
        </w:rPr>
        <w:t>1</w:t>
      </w:r>
      <w:r w:rsidRPr="00DE6226">
        <w:rPr>
          <w:u w:val="single"/>
        </w:rPr>
        <w:t>:</w:t>
      </w:r>
      <w:r>
        <w:t xml:space="preserve"> </w:t>
      </w:r>
      <w:r w:rsidR="00BC3503">
        <w:t xml:space="preserve">Show the cross-tabulated variables for the data-frames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C3503">
        <w:t xml:space="preserve">,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C3503">
        <w:t xml:space="preserve"> and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BC3503">
        <w:t xml:space="preserve">. Pad the cross-tabulation at their edges with the row and column sums (see the sample code or </w:t>
      </w:r>
      <w:proofErr w:type="spellStart"/>
      <w:r w:rsidR="00BC3503">
        <w:t>Kabacoff</w:t>
      </w:r>
      <w:proofErr w:type="spellEnd"/>
      <w:r w:rsidR="00BC3503">
        <w:t xml:space="preserve"> section 7.2).</w:t>
      </w:r>
      <w:r w:rsidR="00416D9B">
        <w:t xml:space="preserve"> (0.3 points)</w:t>
      </w:r>
    </w:p>
    <w:p w14:paraId="20653716" w14:textId="545D6538" w:rsidR="001A632A" w:rsidRPr="00BC3503" w:rsidRDefault="003C7E84" w:rsidP="00BC3503">
      <w:pPr>
        <w:spacing w:before="240"/>
        <w:rPr>
          <w:u w:val="single"/>
        </w:rPr>
      </w:pPr>
      <w:r>
        <w:rPr>
          <w:u w:val="single"/>
        </w:rPr>
        <w:t xml:space="preserve">Task </w:t>
      </w:r>
      <w:r w:rsidR="00BC3503">
        <w:rPr>
          <w:u w:val="single"/>
        </w:rPr>
        <w:t>2</w:t>
      </w:r>
      <w:r>
        <w:rPr>
          <w:u w:val="single"/>
        </w:rPr>
        <w:t>:</w:t>
      </w:r>
      <w:r w:rsidRPr="00BC3503">
        <w:rPr>
          <w:u w:val="single"/>
        </w:rPr>
        <w:t xml:space="preserve"> </w:t>
      </w:r>
      <w:r w:rsidR="00BC3503">
        <w:t xml:space="preserve">Show the </w:t>
      </w:r>
      <w:proofErr w:type="spellStart"/>
      <w:r w:rsidR="00BC3503">
        <w:t>spinogram</w:t>
      </w:r>
      <w:proofErr w:type="spellEnd"/>
      <w:r w:rsidR="00BC3503">
        <w:t xml:space="preserve"> for the three data-frames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C3503">
        <w:t xml:space="preserve">,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C3503">
        <w:t xml:space="preserve"> and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BC3503">
        <w:t>.</w:t>
      </w:r>
      <w:r w:rsidR="00416D9B">
        <w:t xml:space="preserve"> (0.15 points)</w:t>
      </w:r>
    </w:p>
    <w:p w14:paraId="65FF0C13" w14:textId="77AA3B59" w:rsidR="001A632A" w:rsidRDefault="001A632A" w:rsidP="003229AD">
      <w:pPr>
        <w:spacing w:before="240"/>
      </w:pPr>
      <w:r w:rsidRPr="001A632A">
        <w:rPr>
          <w:u w:val="single"/>
        </w:rPr>
        <w:t>Task 3:</w:t>
      </w:r>
      <w:r w:rsidR="00B51082">
        <w:t xml:space="preserve"> Decide for the t</w:t>
      </w:r>
      <w:r w:rsidR="00244426">
        <w:t>h</w:t>
      </w:r>
      <w:r w:rsidR="00B51082">
        <w:t xml:space="preserve">ree data-frames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51082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51082">
        <w:t xml:space="preserve">,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51082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51082">
        <w:t xml:space="preserve"> and </w:t>
      </w:r>
      <w:r w:rsidR="002355C5">
        <w:rPr>
          <w:rStyle w:val="mw-headline"/>
          <w:rFonts w:ascii="Courier New" w:hAnsi="Courier New" w:cs="Courier New"/>
          <w:b/>
          <w:lang w:val="en"/>
        </w:rPr>
        <w:t>nn</w:t>
      </w:r>
      <w:r w:rsidR="00B51082"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 </w:t>
      </w:r>
      <w:r w:rsidR="00884F38">
        <w:t>w</w:t>
      </w:r>
      <w:r w:rsidR="00B51082">
        <w:t xml:space="preserve">hether their variables are independent, dependent or whether it is difficult to decide their dependency status. </w:t>
      </w:r>
      <w:r w:rsidRPr="00B51082">
        <w:rPr>
          <w:b/>
          <w:i/>
        </w:rPr>
        <w:t>Justify your answer</w:t>
      </w:r>
      <w:r>
        <w:t>.</w:t>
      </w:r>
      <w:r w:rsidR="00416D9B">
        <w:t xml:space="preserve"> (0.3 points)</w:t>
      </w:r>
    </w:p>
    <w:p w14:paraId="047F20E1" w14:textId="558E7E98" w:rsidR="00B51082" w:rsidRDefault="00B51082" w:rsidP="003229AD">
      <w:pPr>
        <w:spacing w:before="240"/>
      </w:pPr>
      <w:r w:rsidRPr="00B51082">
        <w:rPr>
          <w:u w:val="single"/>
        </w:rPr>
        <w:lastRenderedPageBreak/>
        <w:t>Task 4:</w:t>
      </w:r>
      <w:r>
        <w:t xml:space="preserve"> Calculate the group means of the variable </w:t>
      </w:r>
      <w:r w:rsidRPr="00B51082">
        <w:rPr>
          <w:rStyle w:val="mw-headline"/>
          <w:rFonts w:ascii="Courier New" w:hAnsi="Courier New" w:cs="Courier New"/>
          <w:b/>
          <w:lang w:val="en"/>
        </w:rPr>
        <w:t>X</w:t>
      </w:r>
      <w:r>
        <w:t xml:space="preserve"> in the data-frames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 Report your results in a table</w:t>
      </w:r>
      <w:r w:rsidR="00EF57AB">
        <w:t xml:space="preserve"> (see </w:t>
      </w:r>
      <w:proofErr w:type="spellStart"/>
      <w:r w:rsidR="00EF57AB">
        <w:t>Kabacoff</w:t>
      </w:r>
      <w:proofErr w:type="spellEnd"/>
      <w:r w:rsidR="00EF57AB">
        <w:t xml:space="preserve"> sub-section 7.1.3).</w:t>
      </w:r>
      <w:r w:rsidR="00416D9B">
        <w:t xml:space="preserve"> (0.15 points)</w:t>
      </w:r>
    </w:p>
    <w:p w14:paraId="1C1D0167" w14:textId="77342DC1" w:rsidR="00B51082" w:rsidRDefault="00B51082" w:rsidP="003229AD">
      <w:pPr>
        <w:spacing w:before="240"/>
      </w:pPr>
      <w:r w:rsidRPr="00B51082">
        <w:rPr>
          <w:u w:val="single"/>
        </w:rPr>
        <w:t>Task 5:</w:t>
      </w:r>
      <w:r>
        <w:t xml:space="preserve"> Generate a parallel box-plot (see </w:t>
      </w:r>
      <w:proofErr w:type="spellStart"/>
      <w:r>
        <w:t>Kabacoff</w:t>
      </w:r>
      <w:proofErr w:type="spellEnd"/>
      <w:r>
        <w:t xml:space="preserve"> section 6.5) for each data-frame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</w:t>
      </w:r>
      <w:r w:rsidR="00416D9B">
        <w:t xml:space="preserve"> (0.15 points)</w:t>
      </w:r>
    </w:p>
    <w:p w14:paraId="1FCB7F99" w14:textId="1CB886DF" w:rsidR="00B51082" w:rsidRDefault="00B51082" w:rsidP="003229AD">
      <w:pPr>
        <w:spacing w:before="240"/>
      </w:pPr>
      <w:r w:rsidRPr="00B51082">
        <w:rPr>
          <w:u w:val="single"/>
        </w:rPr>
        <w:t>Task 6:</w:t>
      </w:r>
      <w:r>
        <w:t xml:space="preserve"> Decide for the t</w:t>
      </w:r>
      <w:r w:rsidR="009F7C92">
        <w:t>h</w:t>
      </w:r>
      <w:r>
        <w:t xml:space="preserve">ree data-frames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2355C5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 </w:t>
      </w:r>
      <w:r w:rsidR="00884F38">
        <w:t>w</w:t>
      </w:r>
      <w:r>
        <w:t xml:space="preserve">hether their variables are independent, dependent or whether it is difficult to decide their dependency status. </w:t>
      </w:r>
      <w:r w:rsidRPr="00B51082">
        <w:rPr>
          <w:b/>
          <w:i/>
        </w:rPr>
        <w:t>Justify your answer</w:t>
      </w:r>
      <w:r>
        <w:t>.</w:t>
      </w:r>
      <w:r w:rsidR="00416D9B">
        <w:t xml:space="preserve"> (0.3 points)</w:t>
      </w:r>
    </w:p>
    <w:p w14:paraId="5CEAC661" w14:textId="7E9F835B" w:rsidR="00B51082" w:rsidRDefault="00B51082" w:rsidP="003229AD">
      <w:pPr>
        <w:spacing w:before="240"/>
      </w:pPr>
      <w:r w:rsidRPr="00EF57AB">
        <w:rPr>
          <w:u w:val="single"/>
        </w:rPr>
        <w:t>Task 7:</w:t>
      </w:r>
      <w:r>
        <w:t xml:space="preserve"> Calculate the </w:t>
      </w:r>
      <w:r w:rsidR="00EF57AB">
        <w:t>pairwise correlation between the variables</w:t>
      </w:r>
      <w:r>
        <w:t xml:space="preserve"> in the data-frames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 Report your results in a table.</w:t>
      </w:r>
      <w:r w:rsidR="00416D9B">
        <w:t xml:space="preserve"> (0.15 points)</w:t>
      </w:r>
    </w:p>
    <w:p w14:paraId="35C9611D" w14:textId="06DDF74F" w:rsidR="00EF57AB" w:rsidRPr="009F7C92" w:rsidRDefault="00EF57AB" w:rsidP="003229AD">
      <w:pPr>
        <w:spacing w:before="240"/>
        <w:rPr>
          <w:rStyle w:val="mw-headline"/>
          <w:rFonts w:cstheme="minorHAnsi"/>
          <w:lang w:val="en"/>
        </w:rPr>
      </w:pPr>
      <w:r w:rsidRPr="00EF57AB">
        <w:rPr>
          <w:u w:val="single"/>
        </w:rPr>
        <w:t>Task 8:</w:t>
      </w:r>
      <w:r>
        <w:t xml:space="preserve"> Generate a scatterplot of the variables in the three data-frames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. You may use the </w:t>
      </w:r>
      <w:r>
        <w:rPr>
          <w:noProof/>
        </w:rPr>
        <w:drawing>
          <wp:inline distT="0" distB="0" distL="0" distR="0" wp14:anchorId="12C5908B" wp14:editId="4046E4EF">
            <wp:extent cx="137160" cy="13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</w:t>
      </w:r>
      <w:r w:rsidRPr="00EF57AB">
        <w:rPr>
          <w:rStyle w:val="mw-headline"/>
          <w:rFonts w:ascii="Courier New" w:hAnsi="Courier New" w:cs="Courier New"/>
          <w:b/>
          <w:lang w:val="en"/>
        </w:rPr>
        <w:t>car::</w:t>
      </w:r>
      <w:proofErr w:type="gramStart"/>
      <w:r w:rsidRPr="00EF57AB">
        <w:rPr>
          <w:rStyle w:val="mw-headline"/>
          <w:rFonts w:ascii="Courier New" w:hAnsi="Courier New" w:cs="Courier New"/>
          <w:b/>
          <w:lang w:val="en"/>
        </w:rPr>
        <w:t>scatterplot(</w:t>
      </w:r>
      <w:proofErr w:type="gramEnd"/>
      <w:r w:rsidRPr="00EF57AB">
        <w:rPr>
          <w:rStyle w:val="mw-headline"/>
          <w:rFonts w:ascii="Courier New" w:hAnsi="Courier New" w:cs="Courier New"/>
          <w:b/>
          <w:lang w:val="en"/>
        </w:rPr>
        <w:t xml:space="preserve"> </w:t>
      </w:r>
      <w:r w:rsidRPr="009F7C92">
        <w:rPr>
          <w:rStyle w:val="mw-headline"/>
          <w:rFonts w:ascii="Courier New" w:hAnsi="Courier New" w:cs="Courier New"/>
          <w:b/>
          <w:lang w:val="en"/>
        </w:rPr>
        <w:t>)</w:t>
      </w:r>
      <w:r w:rsidR="009F7C92" w:rsidRPr="009F7C92">
        <w:rPr>
          <w:rStyle w:val="mw-headline"/>
          <w:rFonts w:cstheme="minorHAnsi"/>
          <w:lang w:val="en"/>
        </w:rPr>
        <w:t>.</w:t>
      </w:r>
      <w:r w:rsidR="00416D9B">
        <w:rPr>
          <w:rStyle w:val="mw-headline"/>
          <w:rFonts w:cstheme="minorHAnsi"/>
          <w:lang w:val="en"/>
        </w:rPr>
        <w:t xml:space="preserve"> (0.15 points)</w:t>
      </w:r>
    </w:p>
    <w:p w14:paraId="099F6244" w14:textId="340CCC99" w:rsidR="00EF57AB" w:rsidRPr="00B51082" w:rsidRDefault="00EF57AB" w:rsidP="003229AD">
      <w:pPr>
        <w:spacing w:before="240"/>
      </w:pPr>
      <w:r w:rsidRPr="009F7C92">
        <w:rPr>
          <w:u w:val="single"/>
        </w:rPr>
        <w:t>Tas</w:t>
      </w:r>
      <w:r w:rsidR="009F7C92" w:rsidRPr="009F7C92">
        <w:rPr>
          <w:u w:val="single"/>
        </w:rPr>
        <w:t>k 9:</w:t>
      </w:r>
      <w:r w:rsidR="009F7C92">
        <w:t xml:space="preserve"> Decide for the three data-frames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9F7C92">
        <w:t xml:space="preserve">,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9F7C92">
        <w:t xml:space="preserve"> and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244426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9F7C92">
        <w:t xml:space="preserve"> </w:t>
      </w:r>
      <w:r w:rsidR="00884F38">
        <w:t>w</w:t>
      </w:r>
      <w:r w:rsidR="009F7C92">
        <w:t xml:space="preserve">hether their variables are independent, dependent or whether it is difficult to decide their dependency status. </w:t>
      </w:r>
      <w:r w:rsidR="009F7C92" w:rsidRPr="00B51082">
        <w:rPr>
          <w:b/>
          <w:i/>
        </w:rPr>
        <w:t>Justify your answer</w:t>
      </w:r>
      <w:r w:rsidR="009F7C92">
        <w:t>.</w:t>
      </w:r>
      <w:r w:rsidR="00416D9B">
        <w:t xml:space="preserve"> (0.3</w:t>
      </w:r>
      <w:r w:rsidR="001949B6">
        <w:t>5</w:t>
      </w:r>
      <w:r w:rsidR="00416D9B">
        <w:t xml:space="preserve"> points)</w:t>
      </w:r>
    </w:p>
    <w:p w14:paraId="42897E2E" w14:textId="77777777" w:rsidR="003C7E84" w:rsidRPr="00EE78C9" w:rsidRDefault="003C7E84" w:rsidP="003C7E84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>Part 2: Spurious Relationships</w:t>
      </w:r>
      <w:r w:rsidR="00EE78C9">
        <w:rPr>
          <w:sz w:val="24"/>
          <w:szCs w:val="26"/>
        </w:rPr>
        <w:t xml:space="preserve"> </w:t>
      </w:r>
      <w:r w:rsidR="001949B6">
        <w:rPr>
          <w:sz w:val="24"/>
          <w:szCs w:val="26"/>
        </w:rPr>
        <w:t>(</w:t>
      </w:r>
      <w:r w:rsidR="00EE78C9">
        <w:rPr>
          <w:sz w:val="24"/>
          <w:szCs w:val="26"/>
        </w:rPr>
        <w:t>1 point</w:t>
      </w:r>
      <w:r w:rsidR="001949B6">
        <w:rPr>
          <w:sz w:val="24"/>
          <w:szCs w:val="26"/>
        </w:rPr>
        <w:t>)</w:t>
      </w:r>
    </w:p>
    <w:p w14:paraId="2FBA7C62" w14:textId="77777777" w:rsidR="003C7E84" w:rsidRDefault="00BA11D4">
      <w:pPr>
        <w:rPr>
          <w:noProof/>
        </w:rPr>
      </w:pPr>
      <w:r w:rsidRPr="00BA11D4">
        <w:rPr>
          <w:rStyle w:val="mw-headline"/>
          <w:noProof/>
        </w:rPr>
        <w:drawing>
          <wp:anchor distT="0" distB="0" distL="114300" distR="114300" simplePos="0" relativeHeight="251659776" behindDoc="0" locked="0" layoutInCell="1" allowOverlap="1" wp14:anchorId="7AC986C1" wp14:editId="20438377">
            <wp:simplePos x="0" y="0"/>
            <wp:positionH relativeFrom="column">
              <wp:posOffset>3656330</wp:posOffset>
            </wp:positionH>
            <wp:positionV relativeFrom="paragraph">
              <wp:posOffset>86360</wp:posOffset>
            </wp:positionV>
            <wp:extent cx="2066290" cy="3162935"/>
            <wp:effectExtent l="95250" t="57150" r="86360" b="565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" r="2410" b="1241"/>
                    <a:stretch/>
                  </pic:blipFill>
                  <pic:spPr bwMode="auto">
                    <a:xfrm rot="180000">
                      <a:off x="0" y="0"/>
                      <a:ext cx="206629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3D">
        <w:t>Data from the</w:t>
      </w:r>
      <w:r w:rsidR="003C7E84">
        <w:t xml:space="preserve"> famous </w:t>
      </w:r>
      <w:r w:rsidR="00BD063D">
        <w:rPr>
          <w:rStyle w:val="mw-headline"/>
          <w:lang w:val="en"/>
        </w:rPr>
        <w:t xml:space="preserve">Berkeley gender bias </w:t>
      </w:r>
      <w:r w:rsidR="001A632A">
        <w:rPr>
          <w:rStyle w:val="mw-headline"/>
          <w:lang w:val="en"/>
        </w:rPr>
        <w:t>study</w:t>
      </w:r>
      <w:r w:rsidR="00BD063D">
        <w:rPr>
          <w:rStyle w:val="mw-headline"/>
          <w:lang w:val="en"/>
        </w:rPr>
        <w:t xml:space="preserve"> are available in the table </w:t>
      </w:r>
      <w:proofErr w:type="spellStart"/>
      <w:r w:rsidR="00BD063D" w:rsidRPr="00216C5F">
        <w:rPr>
          <w:rStyle w:val="mw-headline"/>
          <w:rFonts w:ascii="Courier New" w:hAnsi="Courier New" w:cs="Courier New"/>
          <w:b/>
          <w:lang w:val="en"/>
        </w:rPr>
        <w:t>UCBAdmissions</w:t>
      </w:r>
      <w:proofErr w:type="spellEnd"/>
      <w:r w:rsidR="00216C5F">
        <w:rPr>
          <w:rStyle w:val="mw-headline"/>
          <w:lang w:val="en"/>
        </w:rPr>
        <w:t xml:space="preserve">. To </w:t>
      </w:r>
      <w:r w:rsidR="002A063B">
        <w:rPr>
          <w:rStyle w:val="mw-headline"/>
          <w:lang w:val="en"/>
        </w:rPr>
        <w:t>link</w:t>
      </w:r>
      <w:r w:rsidR="00216C5F">
        <w:rPr>
          <w:rStyle w:val="mw-headline"/>
          <w:lang w:val="en"/>
        </w:rPr>
        <w:t xml:space="preserve"> it to your</w:t>
      </w:r>
      <w:r w:rsidR="002A063B">
        <w:rPr>
          <w:rStyle w:val="mw-headline"/>
          <w:lang w:val="en"/>
        </w:rPr>
        <w:t xml:space="preserve"> </w:t>
      </w:r>
      <w:r w:rsidR="002A063B">
        <w:rPr>
          <w:noProof/>
        </w:rPr>
        <w:drawing>
          <wp:inline distT="0" distB="0" distL="0" distR="0" wp14:anchorId="59172EB1" wp14:editId="69671A8F">
            <wp:extent cx="137160" cy="137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C5F">
        <w:rPr>
          <w:rStyle w:val="mw-headline"/>
          <w:lang w:val="en"/>
        </w:rPr>
        <w:t xml:space="preserve"> session use the command </w:t>
      </w:r>
      <w:proofErr w:type="gramStart"/>
      <w:r w:rsidR="00216C5F" w:rsidRPr="00216C5F">
        <w:rPr>
          <w:rStyle w:val="mw-headline"/>
          <w:rFonts w:ascii="Courier New" w:hAnsi="Courier New" w:cs="Courier New"/>
          <w:b/>
          <w:lang w:val="en"/>
        </w:rPr>
        <w:t>data(</w:t>
      </w:r>
      <w:proofErr w:type="spellStart"/>
      <w:proofErr w:type="gramEnd"/>
      <w:r w:rsidR="00216C5F" w:rsidRPr="00216C5F">
        <w:rPr>
          <w:rStyle w:val="mw-headline"/>
          <w:rFonts w:ascii="Courier New" w:hAnsi="Courier New" w:cs="Courier New"/>
          <w:b/>
          <w:lang w:val="en"/>
        </w:rPr>
        <w:t>UCBAdmissions</w:t>
      </w:r>
      <w:proofErr w:type="spellEnd"/>
      <w:r w:rsidR="00216C5F" w:rsidRPr="00216C5F">
        <w:rPr>
          <w:rStyle w:val="mw-headline"/>
          <w:rFonts w:ascii="Courier New" w:hAnsi="Courier New" w:cs="Courier New"/>
          <w:b/>
          <w:lang w:val="en"/>
        </w:rPr>
        <w:t>, package = "datasets")</w:t>
      </w:r>
      <w:r w:rsidR="00216C5F">
        <w:rPr>
          <w:rStyle w:val="mw-headline"/>
          <w:lang w:val="en"/>
        </w:rPr>
        <w:t xml:space="preserve">. </w:t>
      </w:r>
      <w:r w:rsidR="009F7C92">
        <w:rPr>
          <w:rStyle w:val="mw-headline"/>
          <w:lang w:val="en"/>
        </w:rPr>
        <w:br/>
      </w:r>
      <w:r w:rsidR="00BD063D">
        <w:rPr>
          <w:rStyle w:val="mw-headline"/>
          <w:lang w:val="en"/>
        </w:rPr>
        <w:t xml:space="preserve">Study the </w:t>
      </w:r>
      <w:r w:rsidR="00F9431C">
        <w:rPr>
          <w:rStyle w:val="mw-headline"/>
          <w:lang w:val="en"/>
        </w:rPr>
        <w:t>online</w:t>
      </w:r>
      <w:r w:rsidR="00BD063D">
        <w:rPr>
          <w:rStyle w:val="mw-headline"/>
          <w:lang w:val="en"/>
        </w:rPr>
        <w:t xml:space="preserve"> descriptio</w:t>
      </w:r>
      <w:r w:rsidR="00934237">
        <w:rPr>
          <w:rStyle w:val="mw-headline"/>
          <w:lang w:val="en"/>
        </w:rPr>
        <w:t>n associated with this dataset</w:t>
      </w:r>
      <w:r w:rsidR="00461C20">
        <w:rPr>
          <w:rStyle w:val="mw-headline"/>
          <w:lang w:val="en"/>
        </w:rPr>
        <w:t>; departments A and B are considered hard departments</w:t>
      </w:r>
      <w:r w:rsidR="00934237">
        <w:rPr>
          <w:rStyle w:val="mw-headline"/>
          <w:lang w:val="en"/>
        </w:rPr>
        <w:t>. Th</w:t>
      </w:r>
      <w:r w:rsidR="00461C20">
        <w:rPr>
          <w:rStyle w:val="mw-headline"/>
          <w:lang w:val="en"/>
        </w:rPr>
        <w:t>e</w:t>
      </w:r>
      <w:r w:rsidR="00BC31B0">
        <w:rPr>
          <w:rStyle w:val="mw-headline"/>
          <w:lang w:val="en"/>
        </w:rPr>
        <w:t xml:space="preserve"> website </w:t>
      </w:r>
      <w:hyperlink r:id="rId9" w:history="1">
        <w:r w:rsidR="00BC31B0" w:rsidRPr="00F038C8">
          <w:rPr>
            <w:rStyle w:val="Hyperlink"/>
            <w:lang w:val="en"/>
          </w:rPr>
          <w:t>http://vu</w:t>
        </w:r>
        <w:bookmarkStart w:id="0" w:name="_GoBack"/>
        <w:bookmarkEnd w:id="0"/>
        <w:r w:rsidR="00BC31B0" w:rsidRPr="00F038C8">
          <w:rPr>
            <w:rStyle w:val="Hyperlink"/>
            <w:lang w:val="en"/>
          </w:rPr>
          <w:t>d</w:t>
        </w:r>
        <w:r w:rsidR="00BC31B0" w:rsidRPr="00F038C8">
          <w:rPr>
            <w:rStyle w:val="Hyperlink"/>
            <w:lang w:val="en"/>
          </w:rPr>
          <w:t>lab.com/simpsons/</w:t>
        </w:r>
      </w:hyperlink>
      <w:r w:rsidR="00461C20">
        <w:rPr>
          <w:rStyle w:val="mw-headline"/>
          <w:lang w:val="en"/>
        </w:rPr>
        <w:t xml:space="preserve"> </w:t>
      </w:r>
      <w:r w:rsidR="00BC31B0">
        <w:rPr>
          <w:rStyle w:val="mw-headline"/>
          <w:lang w:val="en"/>
        </w:rPr>
        <w:t xml:space="preserve">discusses in full length the </w:t>
      </w:r>
      <w:r w:rsidR="00461C20">
        <w:rPr>
          <w:rStyle w:val="mw-headline"/>
          <w:lang w:val="en"/>
        </w:rPr>
        <w:t>Simpson Paradox</w:t>
      </w:r>
      <w:r w:rsidR="002A063B">
        <w:rPr>
          <w:rStyle w:val="FootnoteReference"/>
          <w:lang w:val="en"/>
        </w:rPr>
        <w:footnoteReference w:id="1"/>
      </w:r>
      <w:r w:rsidR="00461C20">
        <w:rPr>
          <w:rStyle w:val="mw-headline"/>
          <w:lang w:val="en"/>
        </w:rPr>
        <w:t xml:space="preserve"> associated with this</w:t>
      </w:r>
      <w:r w:rsidR="00934237">
        <w:rPr>
          <w:rStyle w:val="mw-headline"/>
          <w:lang w:val="en"/>
        </w:rPr>
        <w:t xml:space="preserve"> dataset.</w:t>
      </w:r>
      <w:r w:rsidR="00BC31B0">
        <w:rPr>
          <w:rStyle w:val="mw-headline"/>
          <w:lang w:val="en"/>
        </w:rPr>
        <w:t xml:space="preserve"> The </w:t>
      </w:r>
      <w:r w:rsidR="00BC31B0">
        <w:rPr>
          <w:noProof/>
        </w:rPr>
        <w:drawing>
          <wp:inline distT="0" distB="0" distL="0" distR="0" wp14:anchorId="3372CD1F" wp14:editId="5633EAB0">
            <wp:extent cx="137160" cy="137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1B0">
        <w:rPr>
          <w:rStyle w:val="mw-headline"/>
          <w:lang w:val="en"/>
        </w:rPr>
        <w:t xml:space="preserve"> script to generate the tables in Tasks </w:t>
      </w:r>
      <w:r w:rsidR="00033B11">
        <w:rPr>
          <w:rStyle w:val="mw-headline"/>
          <w:lang w:val="en"/>
        </w:rPr>
        <w:t>10</w:t>
      </w:r>
      <w:r w:rsidR="00BC31B0">
        <w:rPr>
          <w:rStyle w:val="mw-headline"/>
          <w:lang w:val="en"/>
        </w:rPr>
        <w:t xml:space="preserve"> and </w:t>
      </w:r>
      <w:r w:rsidR="00033B11">
        <w:rPr>
          <w:rStyle w:val="mw-headline"/>
          <w:lang w:val="en"/>
        </w:rPr>
        <w:t>11</w:t>
      </w:r>
      <w:r w:rsidR="00BC31B0">
        <w:rPr>
          <w:rStyle w:val="mw-headline"/>
          <w:lang w:val="en"/>
        </w:rPr>
        <w:t xml:space="preserve"> can be found in the file </w:t>
      </w:r>
      <w:proofErr w:type="spellStart"/>
      <w:r w:rsidR="00BC31B0" w:rsidRPr="00BC31B0">
        <w:rPr>
          <w:rStyle w:val="mw-headline"/>
          <w:rFonts w:ascii="Courier New" w:hAnsi="Courier New" w:cs="Courier New"/>
          <w:b/>
          <w:lang w:val="en"/>
        </w:rPr>
        <w:t>BerkleyTables.r</w:t>
      </w:r>
      <w:proofErr w:type="spellEnd"/>
      <w:r w:rsidR="00BC31B0">
        <w:rPr>
          <w:rStyle w:val="mw-headline"/>
          <w:lang w:val="en"/>
        </w:rPr>
        <w:t xml:space="preserve">. You can use this </w:t>
      </w:r>
      <w:r w:rsidR="00BC31B0">
        <w:rPr>
          <w:noProof/>
        </w:rPr>
        <w:t>script as starting point for generating your graphs.</w:t>
      </w:r>
    </w:p>
    <w:p w14:paraId="204294FE" w14:textId="77777777" w:rsidR="00BD063D" w:rsidRDefault="00BD063D">
      <w:pPr>
        <w:rPr>
          <w:rStyle w:val="mw-headline"/>
          <w:lang w:val="en"/>
        </w:rPr>
      </w:pPr>
      <w:r w:rsidRPr="00BD063D">
        <w:rPr>
          <w:rStyle w:val="mw-headline"/>
          <w:u w:val="single"/>
          <w:lang w:val="en"/>
        </w:rPr>
        <w:t xml:space="preserve">Task </w:t>
      </w:r>
      <w:r w:rsidR="009F7C92">
        <w:rPr>
          <w:rStyle w:val="mw-headline"/>
          <w:u w:val="single"/>
          <w:lang w:val="en"/>
        </w:rPr>
        <w:t>10</w:t>
      </w:r>
      <w:r w:rsidRPr="00BD063D">
        <w:rPr>
          <w:rStyle w:val="mw-headline"/>
          <w:u w:val="single"/>
          <w:lang w:val="en"/>
        </w:rPr>
        <w:t>:</w:t>
      </w:r>
      <w:r>
        <w:rPr>
          <w:rStyle w:val="mw-headline"/>
          <w:lang w:val="en"/>
        </w:rPr>
        <w:t xml:space="preserve"> Generate a </w:t>
      </w:r>
      <w:proofErr w:type="spellStart"/>
      <w:r w:rsidR="009F7C92">
        <w:rPr>
          <w:rStyle w:val="mw-headline"/>
          <w:lang w:val="en"/>
        </w:rPr>
        <w:t>spinogram</w:t>
      </w:r>
      <w:proofErr w:type="spellEnd"/>
      <w:r>
        <w:rPr>
          <w:rStyle w:val="mw-headline"/>
          <w:lang w:val="en"/>
        </w:rPr>
        <w:t xml:space="preserve"> of the admission and rejection rates by gender. Show your code.</w:t>
      </w:r>
      <w:r w:rsidR="00146C28">
        <w:rPr>
          <w:rStyle w:val="mw-headline"/>
          <w:lang w:val="en"/>
        </w:rPr>
        <w:t xml:space="preserve"> </w:t>
      </w:r>
      <w:r w:rsidR="009F7C92">
        <w:rPr>
          <w:rStyle w:val="mw-headline"/>
          <w:lang w:val="en"/>
        </w:rPr>
        <w:t>(</w:t>
      </w:r>
      <w:r w:rsidR="00146C28">
        <w:rPr>
          <w:rStyle w:val="mw-headline"/>
          <w:lang w:val="en"/>
        </w:rPr>
        <w:t>0.</w:t>
      </w:r>
      <w:r w:rsidR="00EE78C9">
        <w:rPr>
          <w:rStyle w:val="mw-headline"/>
          <w:lang w:val="en"/>
        </w:rPr>
        <w:t>2</w:t>
      </w:r>
      <w:r w:rsidR="009F7C92">
        <w:rPr>
          <w:rStyle w:val="mw-headline"/>
          <w:lang w:val="en"/>
        </w:rPr>
        <w:t xml:space="preserve"> points)</w:t>
      </w:r>
    </w:p>
    <w:p w14:paraId="355AA280" w14:textId="77777777" w:rsidR="00DB6190" w:rsidRDefault="00DB6190">
      <w:pPr>
        <w:rPr>
          <w:rStyle w:val="mw-headline"/>
          <w:lang w:val="en"/>
        </w:rPr>
      </w:pPr>
      <w:r>
        <w:rPr>
          <w:rStyle w:val="mw-headline"/>
          <w:lang w:val="en"/>
        </w:rPr>
        <w:t xml:space="preserve">Your </w:t>
      </w:r>
      <w:r w:rsidR="00BC31B0">
        <w:rPr>
          <w:rStyle w:val="mw-headline"/>
          <w:lang w:val="en"/>
        </w:rPr>
        <w:t xml:space="preserve">chart should visualize the </w:t>
      </w:r>
      <w:r>
        <w:rPr>
          <w:rStyle w:val="mw-headline"/>
          <w:lang w:val="en"/>
        </w:rPr>
        <w:t xml:space="preserve">table </w:t>
      </w:r>
      <w:r w:rsidR="00BC31B0">
        <w:rPr>
          <w:rStyle w:val="mw-headline"/>
          <w:lang w:val="en"/>
        </w:rPr>
        <w:t>below</w:t>
      </w:r>
      <w:r>
        <w:rPr>
          <w:rStyle w:val="mw-headline"/>
          <w:lang w:val="en"/>
        </w:rPr>
        <w:t>.</w:t>
      </w:r>
      <w:r w:rsidR="00BC31B0">
        <w:rPr>
          <w:rStyle w:val="mw-headline"/>
          <w:lang w:val="en"/>
        </w:rPr>
        <w:t xml:space="preserve"> Make sure that your chart has a proper title.</w:t>
      </w:r>
    </w:p>
    <w:p w14:paraId="7118D440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Gender</w:t>
      </w:r>
    </w:p>
    <w:p w14:paraId="60938D97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Male Female</w:t>
      </w:r>
    </w:p>
    <w:p w14:paraId="17ABBAE4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0.45   0.30</w:t>
      </w:r>
    </w:p>
    <w:p w14:paraId="322D78EC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0.55   0.70</w:t>
      </w:r>
    </w:p>
    <w:p w14:paraId="1584C323" w14:textId="77777777" w:rsidR="00BD063D" w:rsidRDefault="00BD063D" w:rsidP="00BC31B0">
      <w:pPr>
        <w:spacing w:before="120"/>
      </w:pPr>
      <w:r>
        <w:rPr>
          <w:rStyle w:val="mw-headline"/>
          <w:lang w:val="en"/>
        </w:rPr>
        <w:lastRenderedPageBreak/>
        <w:t xml:space="preserve">Interpret the table. </w:t>
      </w:r>
      <w:r w:rsidR="00033B11">
        <w:rPr>
          <w:rStyle w:val="mw-headline"/>
          <w:lang w:val="en"/>
        </w:rPr>
        <w:t>Discuss whether there is</w:t>
      </w:r>
      <w:r>
        <w:rPr>
          <w:rStyle w:val="mw-headline"/>
          <w:lang w:val="en"/>
        </w:rPr>
        <w:t xml:space="preserve"> an </w:t>
      </w:r>
      <w:r w:rsidRPr="00513BA8">
        <w:rPr>
          <w:rStyle w:val="mw-headline"/>
          <w:b/>
          <w:i/>
          <w:lang w:val="en"/>
        </w:rPr>
        <w:t>apparent gender bias</w:t>
      </w:r>
      <w:r>
        <w:rPr>
          <w:rStyle w:val="mw-headline"/>
          <w:lang w:val="en"/>
        </w:rPr>
        <w:t>?</w:t>
      </w:r>
    </w:p>
    <w:p w14:paraId="213EE18B" w14:textId="77777777" w:rsidR="00DE6226" w:rsidRDefault="00DE6226">
      <w:r w:rsidRPr="003229AD">
        <w:rPr>
          <w:u w:val="single"/>
        </w:rPr>
        <w:t xml:space="preserve">Task </w:t>
      </w:r>
      <w:r w:rsidR="009F7C92">
        <w:rPr>
          <w:u w:val="single"/>
        </w:rPr>
        <w:t>11</w:t>
      </w:r>
      <w:r w:rsidRPr="003229AD">
        <w:rPr>
          <w:u w:val="single"/>
        </w:rPr>
        <w:t>:</w:t>
      </w:r>
      <w:r>
        <w:t xml:space="preserve"> </w:t>
      </w:r>
      <w:r w:rsidR="00BD063D">
        <w:t>Repeat</w:t>
      </w:r>
      <w:r w:rsidR="00CB0ACC">
        <w:t xml:space="preserve"> the analysis separately for each gender and</w:t>
      </w:r>
      <w:r w:rsidR="00033B11">
        <w:t xml:space="preserve"> show both </w:t>
      </w:r>
      <w:proofErr w:type="spellStart"/>
      <w:r w:rsidR="00033B11">
        <w:t>spinograms</w:t>
      </w:r>
      <w:proofErr w:type="spellEnd"/>
      <w:r w:rsidR="00CB0ACC">
        <w:t xml:space="preserve"> </w:t>
      </w:r>
      <w:r w:rsidR="00033B11">
        <w:t xml:space="preserve">for the </w:t>
      </w:r>
      <w:r w:rsidR="00CB0ACC">
        <w:t>cross-tabulat</w:t>
      </w:r>
      <w:r w:rsidR="00033B11">
        <w:t>ion</w:t>
      </w:r>
      <w:r w:rsidR="00CB0ACC">
        <w:t xml:space="preserve"> the admission and rejection rates by department. Show your code.</w:t>
      </w:r>
      <w:r w:rsidR="00146C28">
        <w:t xml:space="preserve"> </w:t>
      </w:r>
      <w:r w:rsidR="00033B11">
        <w:t>(</w:t>
      </w:r>
      <w:r w:rsidR="00146C28">
        <w:t>0.</w:t>
      </w:r>
      <w:r w:rsidR="00EE78C9">
        <w:t>4</w:t>
      </w:r>
      <w:r w:rsidR="00033B11">
        <w:t xml:space="preserve"> points)</w:t>
      </w:r>
    </w:p>
    <w:p w14:paraId="045F6472" w14:textId="77777777" w:rsidR="00BC31B0" w:rsidRDefault="00BC31B0">
      <w:r>
        <w:rPr>
          <w:rStyle w:val="mw-headline"/>
          <w:lang w:val="en"/>
        </w:rPr>
        <w:t>For comparison purposes you should place both charts side-by-side. Make sure that each chart has a proper title.</w:t>
      </w:r>
    </w:p>
    <w:p w14:paraId="5A9D1FD0" w14:textId="77777777" w:rsidR="00CB0ACC" w:rsidRPr="00CB0ACC" w:rsidRDefault="00CB0ACC" w:rsidP="00776F84">
      <w:pPr>
        <w:ind w:left="1440"/>
        <w:rPr>
          <w:u w:val="single"/>
        </w:rPr>
      </w:pPr>
      <w:r w:rsidRPr="00CB0ACC">
        <w:rPr>
          <w:u w:val="single"/>
        </w:rPr>
        <w:t xml:space="preserve">Male Applicants: </w:t>
      </w:r>
    </w:p>
    <w:p w14:paraId="58DA4374" w14:textId="77777777" w:rsidR="00776F84" w:rsidRPr="00776F84" w:rsidRDefault="00776F84" w:rsidP="001A6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29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</w:t>
      </w:r>
      <w:proofErr w:type="spellStart"/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Dept</w:t>
      </w:r>
      <w:proofErr w:type="spellEnd"/>
    </w:p>
    <w:p w14:paraId="485AB1A0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   A    B    C    D    E    F</w:t>
      </w:r>
    </w:p>
    <w:p w14:paraId="5A5D23F6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0.62 0.63 0.37 0.33 0.28 0.06</w:t>
      </w:r>
    </w:p>
    <w:p w14:paraId="4239703B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0.38 0.37 0.63 0.67 0.72 0.94</w:t>
      </w:r>
    </w:p>
    <w:p w14:paraId="3093556F" w14:textId="77777777" w:rsidR="00CB0ACC" w:rsidRPr="00776F84" w:rsidRDefault="00776F84" w:rsidP="00776F84">
      <w:pPr>
        <w:ind w:left="1440"/>
        <w:rPr>
          <w:rFonts w:eastAsiaTheme="minorEastAsia"/>
          <w:u w:val="single"/>
        </w:rPr>
      </w:pPr>
      <w:r w:rsidRPr="00776F84">
        <w:rPr>
          <w:rFonts w:eastAsiaTheme="minorEastAsia"/>
          <w:u w:val="single"/>
        </w:rPr>
        <w:t>Female Applicants:</w:t>
      </w:r>
    </w:p>
    <w:p w14:paraId="1F41608A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</w:t>
      </w:r>
      <w:proofErr w:type="spellStart"/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Dept</w:t>
      </w:r>
      <w:proofErr w:type="spellEnd"/>
    </w:p>
    <w:p w14:paraId="2A21401D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   A    B    C    D    E    F</w:t>
      </w:r>
    </w:p>
    <w:p w14:paraId="58A551EE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0.82 0.68 0.34 0.35 0.24 0.07</w:t>
      </w:r>
    </w:p>
    <w:p w14:paraId="5944F68B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0.18 0.32 0.66 0.65 0.76 0.93</w:t>
      </w:r>
    </w:p>
    <w:p w14:paraId="45B31F97" w14:textId="77777777" w:rsidR="00776F84" w:rsidRDefault="00EE78C9" w:rsidP="00472ACE">
      <w:pPr>
        <w:spacing w:before="120"/>
        <w:rPr>
          <w:rFonts w:eastAsiaTheme="minorEastAsia"/>
        </w:rPr>
      </w:pPr>
      <w:r w:rsidRPr="003229AD">
        <w:rPr>
          <w:u w:val="single"/>
        </w:rPr>
        <w:t xml:space="preserve">Task </w:t>
      </w:r>
      <w:r w:rsidR="009F7C92">
        <w:rPr>
          <w:u w:val="single"/>
        </w:rPr>
        <w:t>12</w:t>
      </w:r>
      <w:r w:rsidRPr="003229AD">
        <w:rPr>
          <w:u w:val="single"/>
        </w:rPr>
        <w:t>:</w:t>
      </w:r>
      <w:r w:rsidRPr="009F7C92">
        <w:t xml:space="preserve"> </w:t>
      </w:r>
      <w:r w:rsidR="00776F84" w:rsidRPr="00513BA8">
        <w:rPr>
          <w:rFonts w:eastAsiaTheme="minorEastAsia"/>
          <w:b/>
          <w:i/>
        </w:rPr>
        <w:t>Interpret both tables</w:t>
      </w:r>
      <w:r w:rsidR="00BC31B0">
        <w:rPr>
          <w:rFonts w:eastAsiaTheme="minorEastAsia"/>
          <w:b/>
          <w:i/>
        </w:rPr>
        <w:t xml:space="preserve"> and </w:t>
      </w:r>
      <w:r>
        <w:rPr>
          <w:rFonts w:eastAsiaTheme="minorEastAsia"/>
          <w:b/>
          <w:i/>
        </w:rPr>
        <w:t xml:space="preserve">their associated </w:t>
      </w:r>
      <w:proofErr w:type="spellStart"/>
      <w:r w:rsidR="00033B11">
        <w:rPr>
          <w:rFonts w:eastAsiaTheme="minorEastAsia"/>
          <w:b/>
          <w:i/>
        </w:rPr>
        <w:t>spinograms</w:t>
      </w:r>
      <w:proofErr w:type="spellEnd"/>
      <w:r w:rsidR="00776F84">
        <w:rPr>
          <w:rFonts w:eastAsiaTheme="minorEastAsia"/>
        </w:rPr>
        <w:t>. Do</w:t>
      </w:r>
      <w:r w:rsidR="00DB6190">
        <w:rPr>
          <w:rFonts w:eastAsiaTheme="minorEastAsia"/>
        </w:rPr>
        <w:t>es</w:t>
      </w:r>
      <w:r w:rsidR="00BC31B0">
        <w:rPr>
          <w:rFonts w:eastAsiaTheme="minorEastAsia"/>
        </w:rPr>
        <w:t xml:space="preserve"> your conclusion about the gender </w:t>
      </w:r>
      <w:r w:rsidR="00033B11">
        <w:rPr>
          <w:rFonts w:eastAsiaTheme="minorEastAsia"/>
        </w:rPr>
        <w:t xml:space="preserve">admission </w:t>
      </w:r>
      <w:r w:rsidR="00BC31B0">
        <w:rPr>
          <w:rFonts w:eastAsiaTheme="minorEastAsia"/>
        </w:rPr>
        <w:t>bias</w:t>
      </w:r>
      <w:r w:rsidR="00776F84">
        <w:rPr>
          <w:rFonts w:eastAsiaTheme="minorEastAsia"/>
        </w:rPr>
        <w:t xml:space="preserve"> change?</w:t>
      </w:r>
      <w:r>
        <w:rPr>
          <w:rFonts w:eastAsiaTheme="minorEastAsia"/>
        </w:rPr>
        <w:t xml:space="preserve"> </w:t>
      </w:r>
      <w:r w:rsidR="009F7C92">
        <w:rPr>
          <w:rFonts w:eastAsiaTheme="minorEastAsia"/>
        </w:rPr>
        <w:t>(</w:t>
      </w:r>
      <w:r>
        <w:rPr>
          <w:rFonts w:eastAsiaTheme="minorEastAsia"/>
        </w:rPr>
        <w:t>0.4 points</w:t>
      </w:r>
      <w:r w:rsidR="009F7C92">
        <w:rPr>
          <w:rFonts w:eastAsiaTheme="minorEastAsia"/>
        </w:rPr>
        <w:t>)</w:t>
      </w:r>
    </w:p>
    <w:p w14:paraId="03CFCFAE" w14:textId="77777777" w:rsidR="00DE6226" w:rsidRPr="00EE78C9" w:rsidRDefault="00DE6226" w:rsidP="00DE6226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 xml:space="preserve">Part </w:t>
      </w:r>
      <w:r w:rsidR="003C7E84" w:rsidRPr="00EE78C9">
        <w:rPr>
          <w:sz w:val="24"/>
          <w:szCs w:val="26"/>
        </w:rPr>
        <w:t>3</w:t>
      </w:r>
      <w:r w:rsidRPr="00EE78C9">
        <w:rPr>
          <w:sz w:val="24"/>
          <w:szCs w:val="26"/>
        </w:rPr>
        <w:t xml:space="preserve">: </w:t>
      </w:r>
      <w:r w:rsidR="00BE292B">
        <w:rPr>
          <w:sz w:val="24"/>
          <w:szCs w:val="26"/>
        </w:rPr>
        <w:t xml:space="preserve">Association </w:t>
      </w:r>
      <w:r w:rsidR="00156E01">
        <w:rPr>
          <w:sz w:val="24"/>
          <w:szCs w:val="26"/>
        </w:rPr>
        <w:t xml:space="preserve">Pattern </w:t>
      </w:r>
      <w:proofErr w:type="gramStart"/>
      <w:r w:rsidR="00BE292B">
        <w:rPr>
          <w:sz w:val="24"/>
          <w:szCs w:val="26"/>
        </w:rPr>
        <w:t>A</w:t>
      </w:r>
      <w:r w:rsidR="00156E01">
        <w:rPr>
          <w:sz w:val="24"/>
          <w:szCs w:val="26"/>
        </w:rPr>
        <w:t>mong</w:t>
      </w:r>
      <w:proofErr w:type="gramEnd"/>
      <w:r w:rsidR="00156E01">
        <w:rPr>
          <w:sz w:val="24"/>
          <w:szCs w:val="26"/>
        </w:rPr>
        <w:t xml:space="preserve"> Car Characteristics</w:t>
      </w:r>
      <w:r w:rsidR="00EE78C9" w:rsidRPr="00EE78C9">
        <w:rPr>
          <w:sz w:val="24"/>
          <w:szCs w:val="26"/>
        </w:rPr>
        <w:t xml:space="preserve"> </w:t>
      </w:r>
      <w:r w:rsidR="00033B11">
        <w:rPr>
          <w:sz w:val="24"/>
          <w:szCs w:val="26"/>
        </w:rPr>
        <w:t>(</w:t>
      </w:r>
      <w:r w:rsidR="009F7C92">
        <w:rPr>
          <w:sz w:val="24"/>
          <w:szCs w:val="26"/>
        </w:rPr>
        <w:t>1 point</w:t>
      </w:r>
      <w:r w:rsidR="00033B11">
        <w:rPr>
          <w:sz w:val="24"/>
          <w:szCs w:val="26"/>
        </w:rPr>
        <w:t>)</w:t>
      </w:r>
    </w:p>
    <w:p w14:paraId="565F084C" w14:textId="77777777" w:rsidR="00454CE3" w:rsidRDefault="00D427AC" w:rsidP="004F7D0C">
      <w:r>
        <w:t xml:space="preserve">Link the </w:t>
      </w:r>
      <w:proofErr w:type="spellStart"/>
      <w:r>
        <w:rPr>
          <w:rStyle w:val="mw-headline"/>
          <w:rFonts w:ascii="Courier New" w:hAnsi="Courier New" w:cs="Courier New"/>
          <w:b/>
          <w:lang w:val="en"/>
        </w:rPr>
        <w:t>mtcars</w:t>
      </w:r>
      <w:proofErr w:type="spellEnd"/>
      <w:r>
        <w:t xml:space="preserve"> data-frame in the package </w:t>
      </w:r>
      <w:r>
        <w:rPr>
          <w:rStyle w:val="mw-headline"/>
          <w:rFonts w:ascii="Courier New" w:hAnsi="Courier New" w:cs="Courier New"/>
          <w:b/>
          <w:lang w:val="en"/>
        </w:rPr>
        <w:t>datasets</w:t>
      </w:r>
      <w:r>
        <w:t xml:space="preserve"> to your </w:t>
      </w:r>
      <w:r>
        <w:rPr>
          <w:noProof/>
        </w:rPr>
        <w:drawing>
          <wp:inline distT="0" distB="0" distL="0" distR="0" wp14:anchorId="20BF4645" wp14:editId="64F780DB">
            <wp:extent cx="137160" cy="137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session with the command </w:t>
      </w:r>
      <w:proofErr w:type="gramStart"/>
      <w:r w:rsidRPr="00D427AC">
        <w:rPr>
          <w:rStyle w:val="mw-headline"/>
          <w:rFonts w:ascii="Courier New" w:hAnsi="Courier New" w:cs="Courier New"/>
          <w:b/>
          <w:lang w:val="en"/>
        </w:rPr>
        <w:t>data(</w:t>
      </w:r>
      <w:proofErr w:type="spellStart"/>
      <w:proofErr w:type="gramEnd"/>
      <w:r w:rsidRPr="00D427AC">
        <w:rPr>
          <w:rStyle w:val="mw-headline"/>
          <w:rFonts w:ascii="Courier New" w:hAnsi="Courier New" w:cs="Courier New"/>
          <w:b/>
          <w:lang w:val="en"/>
        </w:rPr>
        <w:t>mtcars</w:t>
      </w:r>
      <w:proofErr w:type="spellEnd"/>
      <w:r w:rsidRPr="00D427AC">
        <w:rPr>
          <w:rStyle w:val="mw-headline"/>
          <w:rFonts w:ascii="Courier New" w:hAnsi="Courier New" w:cs="Courier New"/>
          <w:b/>
          <w:lang w:val="en"/>
        </w:rPr>
        <w:t>, package= "datasets")</w:t>
      </w:r>
      <w:r w:rsidRPr="002A063B">
        <w:rPr>
          <w:rStyle w:val="mw-headline"/>
          <w:rFonts w:cs="Courier New"/>
          <w:lang w:val="en"/>
        </w:rPr>
        <w:t xml:space="preserve"> and study its description in the online help.</w:t>
      </w:r>
    </w:p>
    <w:p w14:paraId="16CE2D65" w14:textId="77777777" w:rsidR="00D427AC" w:rsidRDefault="00D427AC" w:rsidP="004F7D0C">
      <w:r>
        <w:t xml:space="preserve">Extract the metric variables </w:t>
      </w:r>
      <w:r w:rsidRPr="00D427AC">
        <w:rPr>
          <w:rStyle w:val="mw-headline"/>
          <w:rFonts w:ascii="Courier New" w:hAnsi="Courier New" w:cs="Courier New"/>
          <w:b/>
          <w:lang w:val="en"/>
        </w:rPr>
        <w:t>mpg</w:t>
      </w:r>
      <w:r>
        <w:t xml:space="preserve">,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disp</w:t>
      </w:r>
      <w:proofErr w:type="spellEnd"/>
      <w:r>
        <w:t xml:space="preserve">,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hp</w:t>
      </w:r>
      <w:proofErr w:type="spellEnd"/>
      <w:r>
        <w:t xml:space="preserve">, </w:t>
      </w:r>
      <w:r w:rsidRPr="00D427AC">
        <w:rPr>
          <w:rStyle w:val="mw-headline"/>
          <w:rFonts w:ascii="Courier New" w:hAnsi="Courier New" w:cs="Courier New"/>
          <w:b/>
          <w:lang w:val="en"/>
        </w:rPr>
        <w:t>drat</w:t>
      </w:r>
      <w:r>
        <w:t xml:space="preserve">,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wt</w:t>
      </w:r>
      <w:proofErr w:type="spellEnd"/>
      <w:r>
        <w:t xml:space="preserve"> and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qsec</w:t>
      </w:r>
      <w:proofErr w:type="spellEnd"/>
      <w:r>
        <w:t xml:space="preserve"> from this data-set</w:t>
      </w:r>
      <w:r w:rsidR="00EE78C9">
        <w:t xml:space="preserve"> and use these variable for your subsequent correlation analyses</w:t>
      </w:r>
      <w:r>
        <w:t>.</w:t>
      </w:r>
    </w:p>
    <w:p w14:paraId="7EB030BD" w14:textId="1FA40C0C" w:rsidR="00D14027" w:rsidRDefault="00955A18" w:rsidP="00D14027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 xml:space="preserve">Task </w:t>
      </w:r>
      <w:r w:rsidR="009F7C92">
        <w:rPr>
          <w:rFonts w:eastAsiaTheme="minorEastAsia"/>
          <w:u w:val="single"/>
        </w:rPr>
        <w:t>13</w:t>
      </w:r>
      <w:r>
        <w:rPr>
          <w:rFonts w:eastAsiaTheme="minorEastAsia"/>
          <w:u w:val="single"/>
        </w:rPr>
        <w:t>:</w:t>
      </w:r>
      <w:r w:rsidR="001A2FAF">
        <w:rPr>
          <w:rFonts w:eastAsiaTheme="minorEastAsia"/>
          <w:u w:val="single"/>
        </w:rPr>
        <w:t xml:space="preserve"> </w:t>
      </w:r>
      <w:r w:rsidR="001A2FAF">
        <w:rPr>
          <w:rFonts w:eastAsiaTheme="minorEastAsia"/>
        </w:rPr>
        <w:t xml:space="preserve">Generate and show a </w:t>
      </w:r>
      <w:r>
        <w:rPr>
          <w:rFonts w:eastAsiaTheme="minorEastAsia"/>
        </w:rPr>
        <w:t xml:space="preserve">Pearson </w:t>
      </w:r>
      <w:r w:rsidRPr="00955A18">
        <w:rPr>
          <w:rFonts w:eastAsiaTheme="minorEastAsia"/>
          <w:b/>
          <w:i/>
        </w:rPr>
        <w:t>correlation matrix</w:t>
      </w:r>
      <w:r w:rsidR="00884F38">
        <w:rPr>
          <w:rFonts w:eastAsiaTheme="minorEastAsia"/>
        </w:rPr>
        <w:t xml:space="preserve"> with the </w:t>
      </w:r>
      <w:r w:rsidR="00884F38" w:rsidRPr="00D427AC">
        <w:rPr>
          <w:rStyle w:val="mw-headline"/>
          <w:rFonts w:ascii="Courier New" w:hAnsi="Courier New" w:cs="Courier New"/>
          <w:b/>
          <w:lang w:val="en"/>
        </w:rPr>
        <w:t>mpg</w:t>
      </w:r>
      <w:r w:rsidR="00C27EEA">
        <w:rPr>
          <w:rFonts w:eastAsiaTheme="minorEastAsia"/>
        </w:rPr>
        <w:t xml:space="preserve"> </w:t>
      </w:r>
      <w:r w:rsidR="00884F38">
        <w:rPr>
          <w:rFonts w:eastAsiaTheme="minorEastAsia"/>
        </w:rPr>
        <w:t xml:space="preserve">as first row and column variable. </w:t>
      </w:r>
      <w:r w:rsidR="00C27EEA">
        <w:rPr>
          <w:rFonts w:eastAsiaTheme="minorEastAsia"/>
        </w:rPr>
        <w:t>Round the values in the correlation matrix to 2 digits</w:t>
      </w:r>
      <w:r w:rsidR="00884F38">
        <w:rPr>
          <w:rFonts w:eastAsiaTheme="minorEastAsia"/>
        </w:rPr>
        <w:t xml:space="preserve"> after the decimal point</w:t>
      </w:r>
      <w:r w:rsidR="00C27EEA">
        <w:rPr>
          <w:rFonts w:eastAsiaTheme="minorEastAsia"/>
        </w:rPr>
        <w:t xml:space="preserve">. Discuss and explain how the miles per gallon relate to the remaining variables </w:t>
      </w:r>
      <w:r w:rsidR="009F7C92">
        <w:rPr>
          <w:rFonts w:eastAsiaTheme="minorEastAsia"/>
        </w:rPr>
        <w:t>(</w:t>
      </w:r>
      <w:r w:rsidR="001A2FAF"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 w:rsidR="001A2FAF">
        <w:rPr>
          <w:rFonts w:eastAsiaTheme="minorEastAsia"/>
        </w:rPr>
        <w:t>5</w:t>
      </w:r>
      <w:r w:rsidR="00146C28">
        <w:rPr>
          <w:rFonts w:eastAsiaTheme="minorEastAsia"/>
        </w:rPr>
        <w:t xml:space="preserve"> point</w:t>
      </w:r>
      <w:r w:rsidR="009F7C92">
        <w:rPr>
          <w:rFonts w:eastAsiaTheme="minorEastAsia"/>
        </w:rPr>
        <w:t>s)</w:t>
      </w:r>
    </w:p>
    <w:p w14:paraId="484AB394" w14:textId="77777777" w:rsidR="001A2FAF" w:rsidRDefault="001A2FAF">
      <w:pPr>
        <w:rPr>
          <w:rFonts w:eastAsiaTheme="minorEastAsia"/>
        </w:rPr>
      </w:pPr>
      <w:r w:rsidRPr="001A2FAF">
        <w:rPr>
          <w:rFonts w:eastAsiaTheme="minorEastAsia"/>
          <w:u w:val="single"/>
        </w:rPr>
        <w:t xml:space="preserve">Task </w:t>
      </w:r>
      <w:r w:rsidR="009F7C92">
        <w:rPr>
          <w:rFonts w:eastAsiaTheme="minorEastAsia"/>
          <w:u w:val="single"/>
        </w:rPr>
        <w:t>14</w:t>
      </w:r>
      <w:r w:rsidRPr="001A2FAF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Read the online help for the </w:t>
      </w:r>
      <w:r w:rsidRPr="001A2FAF">
        <w:rPr>
          <w:rFonts w:ascii="Courier New" w:eastAsiaTheme="minorEastAsia" w:hAnsi="Courier New" w:cs="Courier New"/>
          <w:b/>
        </w:rPr>
        <w:t>car::</w:t>
      </w:r>
      <w:proofErr w:type="spellStart"/>
      <w:r w:rsidRPr="001A2FAF">
        <w:rPr>
          <w:rFonts w:ascii="Courier New" w:eastAsiaTheme="minorEastAsia" w:hAnsi="Courier New" w:cs="Courier New"/>
          <w:b/>
        </w:rPr>
        <w:t>scatterplotMatrix</w:t>
      </w:r>
      <w:proofErr w:type="spellEnd"/>
      <w:r>
        <w:rPr>
          <w:rFonts w:eastAsiaTheme="minorEastAsia"/>
        </w:rPr>
        <w:t xml:space="preserve"> function. Generate the following </w:t>
      </w:r>
      <w:r w:rsidRPr="00D14027">
        <w:rPr>
          <w:rFonts w:eastAsiaTheme="minorEastAsia"/>
          <w:b/>
          <w:i/>
        </w:rPr>
        <w:t>scatterplot matrix</w:t>
      </w:r>
      <w:r w:rsidR="009F7C92">
        <w:rPr>
          <w:rFonts w:eastAsiaTheme="minorEastAsia"/>
        </w:rPr>
        <w:t xml:space="preserve"> and show your code. (</w:t>
      </w:r>
      <w:r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>
        <w:rPr>
          <w:rFonts w:eastAsiaTheme="minorEastAsia"/>
        </w:rPr>
        <w:t>5 points</w:t>
      </w:r>
      <w:r w:rsidR="009F7C92">
        <w:rPr>
          <w:rFonts w:eastAsiaTheme="minorEastAsia"/>
        </w:rPr>
        <w:t>)</w:t>
      </w:r>
    </w:p>
    <w:p w14:paraId="74D80469" w14:textId="77777777" w:rsidR="00EE78C9" w:rsidRDefault="00EE78C9" w:rsidP="00EE78C9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6174FD1" wp14:editId="475DBAE0">
            <wp:extent cx="1801368" cy="18288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392" w14:textId="77777777" w:rsidR="001A2FAF" w:rsidRDefault="001A2FAF">
      <w:pPr>
        <w:rPr>
          <w:rFonts w:eastAsiaTheme="minorEastAsia"/>
        </w:rPr>
      </w:pPr>
      <w:r w:rsidRPr="00D14027">
        <w:rPr>
          <w:rFonts w:eastAsiaTheme="minorEastAsia"/>
          <w:u w:val="single"/>
        </w:rPr>
        <w:t xml:space="preserve">Task </w:t>
      </w:r>
      <w:r w:rsidR="009F7C92">
        <w:rPr>
          <w:rFonts w:eastAsiaTheme="minorEastAsia"/>
          <w:u w:val="single"/>
        </w:rPr>
        <w:t>15</w:t>
      </w:r>
      <w:r w:rsidRPr="00D14027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</w:t>
      </w:r>
      <w:r w:rsidR="00D14027">
        <w:rPr>
          <w:rFonts w:eastAsiaTheme="minorEastAsia"/>
        </w:rPr>
        <w:t xml:space="preserve">Generate the </w:t>
      </w:r>
      <w:r w:rsidR="00D14027" w:rsidRPr="00D14027">
        <w:rPr>
          <w:rFonts w:eastAsiaTheme="minorEastAsia"/>
          <w:b/>
          <w:i/>
        </w:rPr>
        <w:t>correlation ellipse plot</w:t>
      </w:r>
      <w:r w:rsidR="00D14027">
        <w:rPr>
          <w:rFonts w:eastAsiaTheme="minorEastAsia"/>
        </w:rPr>
        <w:t xml:space="preserve"> </w:t>
      </w:r>
      <w:r w:rsidR="00C27EEA">
        <w:rPr>
          <w:rFonts w:eastAsiaTheme="minorEastAsia"/>
        </w:rPr>
        <w:t xml:space="preserve">shown below </w:t>
      </w:r>
      <w:r w:rsidR="00D14027">
        <w:rPr>
          <w:rFonts w:eastAsiaTheme="minorEastAsia"/>
        </w:rPr>
        <w:t xml:space="preserve">and show your code. </w:t>
      </w:r>
      <w:r w:rsidR="009F7C92">
        <w:rPr>
          <w:rFonts w:eastAsiaTheme="minorEastAsia"/>
        </w:rPr>
        <w:t>(</w:t>
      </w:r>
      <w:r w:rsidR="00D14027">
        <w:rPr>
          <w:rFonts w:eastAsiaTheme="minorEastAsia"/>
        </w:rPr>
        <w:t>0.</w:t>
      </w:r>
      <w:r w:rsidR="009F7C92">
        <w:rPr>
          <w:rFonts w:eastAsiaTheme="minorEastAsia"/>
        </w:rPr>
        <w:t>25 points)</w:t>
      </w:r>
    </w:p>
    <w:p w14:paraId="6D7D3297" w14:textId="77777777" w:rsidR="00D14027" w:rsidRDefault="00C27EEA" w:rsidP="00D1402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1D6F4D2" wp14:editId="5E7B0723">
            <wp:extent cx="1810512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C0CA" w14:textId="77777777" w:rsidR="00D14027" w:rsidRDefault="00D14027" w:rsidP="00D14027">
      <w:pPr>
        <w:rPr>
          <w:rFonts w:eastAsiaTheme="minorEastAsia"/>
        </w:rPr>
      </w:pPr>
      <w:r w:rsidRPr="00513BA8">
        <w:rPr>
          <w:rFonts w:eastAsiaTheme="minorEastAsia"/>
          <w:u w:val="single"/>
        </w:rPr>
        <w:t xml:space="preserve">Task </w:t>
      </w:r>
      <w:r w:rsidR="00EE78C9">
        <w:rPr>
          <w:rFonts w:eastAsiaTheme="minorEastAsia"/>
          <w:u w:val="single"/>
        </w:rPr>
        <w:t>1</w:t>
      </w:r>
      <w:r w:rsidR="009F7C92">
        <w:rPr>
          <w:rFonts w:eastAsiaTheme="minorEastAsia"/>
          <w:u w:val="single"/>
        </w:rPr>
        <w:t>6</w:t>
      </w:r>
      <w:r w:rsidRPr="00513BA8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</w:t>
      </w:r>
      <w:r w:rsidRPr="003C19E7">
        <w:rPr>
          <w:rFonts w:eastAsiaTheme="minorEastAsia"/>
          <w:b/>
          <w:i/>
        </w:rPr>
        <w:t>Discuss</w:t>
      </w:r>
      <w:r>
        <w:rPr>
          <w:rFonts w:eastAsiaTheme="minorEastAsia"/>
        </w:rPr>
        <w:t xml:space="preserve"> which of the </w:t>
      </w:r>
      <w:r w:rsidR="00EE78C9">
        <w:rPr>
          <w:rFonts w:eastAsiaTheme="minorEastAsia"/>
        </w:rPr>
        <w:t xml:space="preserve">two visualization methods in tasks </w:t>
      </w:r>
      <w:r w:rsidR="009F7C92">
        <w:rPr>
          <w:rFonts w:eastAsiaTheme="minorEastAsia"/>
        </w:rPr>
        <w:t>14</w:t>
      </w:r>
      <w:r w:rsidR="00EE78C9">
        <w:rPr>
          <w:rFonts w:eastAsiaTheme="minorEastAsia"/>
        </w:rPr>
        <w:t xml:space="preserve"> and </w:t>
      </w:r>
      <w:r w:rsidR="009F7C92">
        <w:rPr>
          <w:rFonts w:eastAsiaTheme="minorEastAsia"/>
        </w:rPr>
        <w:t>15</w:t>
      </w:r>
      <w:r w:rsidR="00513BA8">
        <w:rPr>
          <w:rFonts w:eastAsiaTheme="minorEastAsia"/>
        </w:rPr>
        <w:t xml:space="preserve"> is the most informative with regards to identifying </w:t>
      </w:r>
      <w:r w:rsidR="00513BA8" w:rsidRPr="00513BA8">
        <w:rPr>
          <w:rFonts w:eastAsiaTheme="minorEastAsia"/>
          <w:b/>
          <w:i/>
        </w:rPr>
        <w:t>pairwise</w:t>
      </w:r>
      <w:r w:rsidR="00C27EEA">
        <w:rPr>
          <w:rFonts w:eastAsiaTheme="minorEastAsia"/>
          <w:b/>
          <w:i/>
        </w:rPr>
        <w:t xml:space="preserve"> not necessarily linear</w:t>
      </w:r>
      <w:r w:rsidR="00513BA8" w:rsidRPr="00513BA8">
        <w:rPr>
          <w:rFonts w:eastAsiaTheme="minorEastAsia"/>
          <w:b/>
          <w:i/>
        </w:rPr>
        <w:t xml:space="preserve"> relationships</w:t>
      </w:r>
      <w:r w:rsidR="00513BA8">
        <w:rPr>
          <w:rFonts w:eastAsiaTheme="minorEastAsia"/>
        </w:rPr>
        <w:t xml:space="preserve"> among the </w:t>
      </w:r>
      <w:r w:rsidR="00C27EEA">
        <w:rPr>
          <w:rFonts w:eastAsiaTheme="minorEastAsia"/>
        </w:rPr>
        <w:t>car</w:t>
      </w:r>
      <w:r w:rsidR="009F7C92">
        <w:rPr>
          <w:rFonts w:eastAsiaTheme="minorEastAsia"/>
        </w:rPr>
        <w:t>s’</w:t>
      </w:r>
      <w:r w:rsidR="00C27EEA">
        <w:rPr>
          <w:rFonts w:eastAsiaTheme="minorEastAsia"/>
        </w:rPr>
        <w:t xml:space="preserve"> characteristics</w:t>
      </w:r>
      <w:r w:rsidR="00513BA8">
        <w:rPr>
          <w:rFonts w:eastAsiaTheme="minorEastAsia"/>
        </w:rPr>
        <w:t xml:space="preserve">. </w:t>
      </w:r>
      <w:r w:rsidR="009F7C92">
        <w:rPr>
          <w:rFonts w:eastAsiaTheme="minorEastAsia"/>
        </w:rPr>
        <w:t>(</w:t>
      </w:r>
      <w:r w:rsidR="00513BA8"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 w:rsidR="00513BA8">
        <w:rPr>
          <w:rFonts w:eastAsiaTheme="minorEastAsia"/>
        </w:rPr>
        <w:t>5 points</w:t>
      </w:r>
      <w:r w:rsidR="009F7C92">
        <w:rPr>
          <w:rFonts w:eastAsiaTheme="minorEastAsia"/>
        </w:rPr>
        <w:t>)</w:t>
      </w:r>
    </w:p>
    <w:sectPr w:rsidR="00D1402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4F100F" w14:textId="77777777" w:rsidR="00DE6226" w:rsidRDefault="00DE6226" w:rsidP="00DE6226">
      <w:pPr>
        <w:spacing w:after="0" w:line="240" w:lineRule="auto"/>
      </w:pPr>
      <w:r>
        <w:separator/>
      </w:r>
    </w:p>
  </w:endnote>
  <w:endnote w:type="continuationSeparator" w:id="0">
    <w:p w14:paraId="6A8A62F7" w14:textId="77777777" w:rsidR="00DE6226" w:rsidRDefault="00DE6226" w:rsidP="00DE6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CDA474" w14:textId="77777777" w:rsidR="00DE6226" w:rsidRDefault="00DE6226" w:rsidP="00DE6226">
      <w:pPr>
        <w:spacing w:after="0" w:line="240" w:lineRule="auto"/>
      </w:pPr>
      <w:r>
        <w:separator/>
      </w:r>
    </w:p>
  </w:footnote>
  <w:footnote w:type="continuationSeparator" w:id="0">
    <w:p w14:paraId="7148C40D" w14:textId="77777777" w:rsidR="00DE6226" w:rsidRDefault="00DE6226" w:rsidP="00DE6226">
      <w:pPr>
        <w:spacing w:after="0" w:line="240" w:lineRule="auto"/>
      </w:pPr>
      <w:r>
        <w:continuationSeparator/>
      </w:r>
    </w:p>
  </w:footnote>
  <w:footnote w:id="1">
    <w:p w14:paraId="1D3CF0AF" w14:textId="69A9A504" w:rsidR="002A063B" w:rsidRDefault="002A063B" w:rsidP="002A063B">
      <w:pPr>
        <w:pStyle w:val="FootnoteText"/>
        <w:ind w:left="180" w:hanging="180"/>
      </w:pPr>
      <w:r>
        <w:rPr>
          <w:rStyle w:val="FootnoteReference"/>
        </w:rPr>
        <w:footnoteRef/>
      </w:r>
      <w:r>
        <w:t xml:space="preserve"> </w:t>
      </w:r>
      <w:r>
        <w:tab/>
        <w:t xml:space="preserve">Visit also </w:t>
      </w:r>
      <w:hyperlink r:id="rId1" w:history="1">
        <w:r w:rsidRPr="00F038C8">
          <w:rPr>
            <w:rStyle w:val="Hyperlink"/>
          </w:rPr>
          <w:t>http://blog.revolutionanalytics.com/2013/0</w:t>
        </w:r>
        <w:r w:rsidRPr="00F038C8">
          <w:rPr>
            <w:rStyle w:val="Hyperlink"/>
          </w:rPr>
          <w:t>7</w:t>
        </w:r>
        <w:r w:rsidRPr="00F038C8">
          <w:rPr>
            <w:rStyle w:val="Hyperlink"/>
          </w:rPr>
          <w:t>/a-great-example-of-simpsons-paradox.html</w:t>
        </w:r>
      </w:hyperlink>
      <w:r>
        <w:t xml:space="preserve">, which discusses the Simpson Paradox for </w:t>
      </w:r>
      <w:r w:rsidR="00884F38">
        <w:t xml:space="preserve">overall </w:t>
      </w:r>
      <w:r>
        <w:t>salar</w:t>
      </w:r>
      <w:r w:rsidR="00884F38">
        <w:t>y increas</w:t>
      </w:r>
      <w:r>
        <w:t>es</w:t>
      </w:r>
      <w:r w:rsidR="00884F38">
        <w:t xml:space="preserve"> and increases by educational group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7364D" w14:textId="7056E9D1" w:rsidR="00454CE3" w:rsidRPr="00454CE3" w:rsidRDefault="00454CE3">
    <w:pPr>
      <w:pStyle w:val="Header"/>
      <w:rPr>
        <w:u w:val="single"/>
      </w:rPr>
    </w:pPr>
    <w:r w:rsidRPr="00454CE3">
      <w:rPr>
        <w:u w:val="single"/>
      </w:rPr>
      <w:t>GISC6301, Fall 201</w:t>
    </w:r>
    <w:r w:rsidR="007C662F">
      <w:rPr>
        <w:u w:val="single"/>
      </w:rPr>
      <w:t>9</w:t>
    </w:r>
    <w:r w:rsidRPr="00454CE3">
      <w:rPr>
        <w:u w:val="single"/>
      </w:rPr>
      <w:t>:</w:t>
    </w:r>
    <w:r w:rsidR="00EE78C9">
      <w:rPr>
        <w:u w:val="single"/>
      </w:rPr>
      <w:tab/>
    </w:r>
    <w:r w:rsidRPr="00454CE3">
      <w:rPr>
        <w:u w:val="single"/>
      </w:rPr>
      <w:t>Lab0</w:t>
    </w:r>
    <w:r w:rsidR="00060EC6">
      <w:rPr>
        <w:u w:val="single"/>
      </w:rPr>
      <w:t>5</w:t>
    </w:r>
    <w:r w:rsidRPr="00454CE3">
      <w:rPr>
        <w:u w:val="single"/>
      </w:rPr>
      <w:tab/>
    </w:r>
    <w:r w:rsidRPr="00454CE3">
      <w:rPr>
        <w:u w:val="single"/>
      </w:rPr>
      <w:fldChar w:fldCharType="begin"/>
    </w:r>
    <w:r w:rsidRPr="00454CE3">
      <w:rPr>
        <w:u w:val="single"/>
      </w:rPr>
      <w:instrText xml:space="preserve"> PAGE   \* MERGEFORMAT </w:instrText>
    </w:r>
    <w:r w:rsidRPr="00454CE3">
      <w:rPr>
        <w:u w:val="single"/>
      </w:rPr>
      <w:fldChar w:fldCharType="separate"/>
    </w:r>
    <w:r w:rsidR="002355C5">
      <w:rPr>
        <w:noProof/>
        <w:u w:val="single"/>
      </w:rPr>
      <w:t>4</w:t>
    </w:r>
    <w:r w:rsidRPr="00454CE3">
      <w:rPr>
        <w:noProof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C56"/>
    <w:rsid w:val="00033B11"/>
    <w:rsid w:val="00060EC6"/>
    <w:rsid w:val="001242F6"/>
    <w:rsid w:val="00146C28"/>
    <w:rsid w:val="00156E01"/>
    <w:rsid w:val="00172646"/>
    <w:rsid w:val="001949B6"/>
    <w:rsid w:val="00194BEB"/>
    <w:rsid w:val="001A2FAF"/>
    <w:rsid w:val="001A632A"/>
    <w:rsid w:val="001B2CFC"/>
    <w:rsid w:val="001C6957"/>
    <w:rsid w:val="00216C5F"/>
    <w:rsid w:val="002355C5"/>
    <w:rsid w:val="00244426"/>
    <w:rsid w:val="002725C1"/>
    <w:rsid w:val="002A063B"/>
    <w:rsid w:val="002A5978"/>
    <w:rsid w:val="002B1462"/>
    <w:rsid w:val="003229AD"/>
    <w:rsid w:val="00393D9E"/>
    <w:rsid w:val="003C19E7"/>
    <w:rsid w:val="003C7E84"/>
    <w:rsid w:val="00416D9B"/>
    <w:rsid w:val="00445110"/>
    <w:rsid w:val="00454CE3"/>
    <w:rsid w:val="00461C20"/>
    <w:rsid w:val="00472ACE"/>
    <w:rsid w:val="00487E5B"/>
    <w:rsid w:val="004C7A19"/>
    <w:rsid w:val="004F7D0C"/>
    <w:rsid w:val="00513BA8"/>
    <w:rsid w:val="005E1476"/>
    <w:rsid w:val="006C41EE"/>
    <w:rsid w:val="00776BC2"/>
    <w:rsid w:val="00776F84"/>
    <w:rsid w:val="007976E6"/>
    <w:rsid w:val="007C662F"/>
    <w:rsid w:val="00884F38"/>
    <w:rsid w:val="008E2E3B"/>
    <w:rsid w:val="00934237"/>
    <w:rsid w:val="00955A18"/>
    <w:rsid w:val="009F7C92"/>
    <w:rsid w:val="00A43983"/>
    <w:rsid w:val="00A52794"/>
    <w:rsid w:val="00A9187B"/>
    <w:rsid w:val="00AB5C9A"/>
    <w:rsid w:val="00B51082"/>
    <w:rsid w:val="00B81D76"/>
    <w:rsid w:val="00BA11D4"/>
    <w:rsid w:val="00BB3BD8"/>
    <w:rsid w:val="00BC31B0"/>
    <w:rsid w:val="00BC3503"/>
    <w:rsid w:val="00BD063D"/>
    <w:rsid w:val="00BE292B"/>
    <w:rsid w:val="00C27EEA"/>
    <w:rsid w:val="00C36B01"/>
    <w:rsid w:val="00C56C56"/>
    <w:rsid w:val="00C66F73"/>
    <w:rsid w:val="00CB0ACC"/>
    <w:rsid w:val="00D14027"/>
    <w:rsid w:val="00D427AC"/>
    <w:rsid w:val="00DB6190"/>
    <w:rsid w:val="00DE6226"/>
    <w:rsid w:val="00E106DA"/>
    <w:rsid w:val="00EE78C9"/>
    <w:rsid w:val="00EF57AB"/>
    <w:rsid w:val="00F419D3"/>
    <w:rsid w:val="00F9431C"/>
    <w:rsid w:val="00F9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44D78"/>
  <w15:docId w15:val="{9D6906D4-F5A4-4A86-9BB5-2AA60A1E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2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2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22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2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622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62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6226"/>
    <w:rPr>
      <w:vertAlign w:val="superscript"/>
    </w:rPr>
  </w:style>
  <w:style w:type="character" w:customStyle="1" w:styleId="gdxa2evbl5">
    <w:name w:val="gdxa2evbl5"/>
    <w:basedOn w:val="DefaultParagraphFont"/>
    <w:rsid w:val="00DE6226"/>
  </w:style>
  <w:style w:type="character" w:customStyle="1" w:styleId="Heading1Char">
    <w:name w:val="Heading 1 Char"/>
    <w:basedOn w:val="DefaultParagraphFont"/>
    <w:link w:val="Heading1"/>
    <w:uiPriority w:val="9"/>
    <w:rsid w:val="00DE62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DE6226"/>
    <w:rPr>
      <w:color w:val="808080"/>
    </w:rPr>
  </w:style>
  <w:style w:type="table" w:styleId="TableGrid">
    <w:name w:val="Table Grid"/>
    <w:basedOn w:val="TableNormal"/>
    <w:uiPriority w:val="59"/>
    <w:rsid w:val="00DE6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7D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7D0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4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CE3"/>
  </w:style>
  <w:style w:type="paragraph" w:styleId="Footer">
    <w:name w:val="footer"/>
    <w:basedOn w:val="Normal"/>
    <w:link w:val="FooterChar"/>
    <w:uiPriority w:val="99"/>
    <w:unhideWhenUsed/>
    <w:rsid w:val="00454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CE3"/>
  </w:style>
  <w:style w:type="character" w:customStyle="1" w:styleId="mw-headline">
    <w:name w:val="mw-headline"/>
    <w:basedOn w:val="DefaultParagraphFont"/>
    <w:rsid w:val="00BD0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vudlab.com/simpsons/" TargetMode="Externa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blog.revolutionanalytics.com/2013/07/a-great-example-of-simpsons-parad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3DE91F-3552-4BF3-80C3-0821F646F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PowerMike</dc:creator>
  <cp:lastModifiedBy>Tiefelsdorf, Michael</cp:lastModifiedBy>
  <cp:revision>4</cp:revision>
  <dcterms:created xsi:type="dcterms:W3CDTF">2019-10-02T02:00:00Z</dcterms:created>
  <dcterms:modified xsi:type="dcterms:W3CDTF">2019-10-02T23:38:00Z</dcterms:modified>
</cp:coreProperties>
</file>