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EA16B" w14:textId="4E8D3F58" w:rsidR="00EE43E2" w:rsidRPr="00EE43E2" w:rsidRDefault="00EE43E2" w:rsidP="00EE43E2">
      <w:pPr>
        <w:pStyle w:val="Heading1"/>
        <w:rPr>
          <w:b/>
        </w:rPr>
      </w:pPr>
      <w:r w:rsidRPr="00EE43E2">
        <w:rPr>
          <w:b/>
        </w:rPr>
        <w:t>Lab0</w:t>
      </w:r>
      <w:r w:rsidR="00BB3A20">
        <w:rPr>
          <w:b/>
        </w:rPr>
        <w:t>2</w:t>
      </w:r>
      <w:r w:rsidRPr="00EE43E2">
        <w:rPr>
          <w:b/>
        </w:rPr>
        <w:t xml:space="preserve">: </w:t>
      </w:r>
      <w:r w:rsidRPr="00EE43E2">
        <w:rPr>
          <w:b/>
          <w:noProof/>
        </w:rPr>
        <w:drawing>
          <wp:inline distT="0" distB="0" distL="0" distR="0" wp14:anchorId="51B23F86" wp14:editId="4ED69798">
            <wp:extent cx="157656" cy="1576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97" cy="16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3E2">
        <w:rPr>
          <w:b/>
        </w:rPr>
        <w:t xml:space="preserve"> Data Transformations</w:t>
      </w:r>
      <w:r w:rsidR="00BB3A20">
        <w:rPr>
          <w:b/>
        </w:rPr>
        <w:t xml:space="preserve"> and</w:t>
      </w:r>
      <w:r w:rsidRPr="00EE43E2">
        <w:rPr>
          <w:b/>
        </w:rPr>
        <w:t xml:space="preserve"> Bivariate Regression Analysis</w:t>
      </w:r>
    </w:p>
    <w:p w14:paraId="480361A8" w14:textId="6858D78A" w:rsidR="00EE43E2" w:rsidRDefault="00EE43E2" w:rsidP="00EE43E2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Thursday,</w:t>
      </w:r>
      <w:r w:rsidRPr="000A372B">
        <w:rPr>
          <w:bCs/>
        </w:rPr>
        <w:t xml:space="preserve"> </w:t>
      </w:r>
      <w:r>
        <w:rPr>
          <w:bCs/>
        </w:rPr>
        <w:t>September 1</w:t>
      </w:r>
      <w:r w:rsidR="00BB3A20">
        <w:rPr>
          <w:bCs/>
        </w:rPr>
        <w:t>7</w:t>
      </w:r>
      <w:r w:rsidRPr="000A372B">
        <w:rPr>
          <w:bCs/>
        </w:rPr>
        <w:t>, 20</w:t>
      </w:r>
      <w:r w:rsidR="00BB3A20">
        <w:rPr>
          <w:bCs/>
        </w:rPr>
        <w:t>20</w:t>
      </w:r>
    </w:p>
    <w:p w14:paraId="44C6576D" w14:textId="148ED645" w:rsidR="00EE43E2" w:rsidRDefault="00EE43E2" w:rsidP="00EE43E2">
      <w:pPr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Thursday, </w:t>
      </w:r>
      <w:r w:rsidR="00BB3A20">
        <w:rPr>
          <w:bCs/>
        </w:rPr>
        <w:t>October 1</w:t>
      </w:r>
      <w:r>
        <w:rPr>
          <w:bCs/>
        </w:rPr>
        <w:t>, 20</w:t>
      </w:r>
      <w:r w:rsidR="00BB3A20">
        <w:rPr>
          <w:bCs/>
        </w:rPr>
        <w:t>20</w:t>
      </w:r>
      <w:r>
        <w:rPr>
          <w:bCs/>
        </w:rPr>
        <w:t xml:space="preserve">, </w:t>
      </w:r>
      <w:r w:rsidR="00BB3A20">
        <w:rPr>
          <w:bCs/>
        </w:rPr>
        <w:t xml:space="preserve">by midnight at eLearning’s </w:t>
      </w:r>
      <w:r w:rsidR="00BB3A20" w:rsidRPr="00BB3A20">
        <w:rPr>
          <w:b/>
        </w:rPr>
        <w:t>SubmitLab02</w:t>
      </w:r>
      <w:r>
        <w:rPr>
          <w:bCs/>
        </w:rPr>
        <w:t>.</w:t>
      </w:r>
    </w:p>
    <w:p w14:paraId="0814D1EF" w14:textId="16E27827" w:rsidR="00EE43E2" w:rsidRPr="000A372B" w:rsidRDefault="00EE43E2" w:rsidP="00EE43E2">
      <w:pPr>
        <w:ind w:right="144"/>
        <w:jc w:val="both"/>
        <w:rPr>
          <w:bCs/>
        </w:rPr>
      </w:pPr>
      <w:r w:rsidRPr="00C355B7">
        <w:rPr>
          <w:b/>
          <w:bCs/>
        </w:rPr>
        <w:t>Grading:</w:t>
      </w:r>
      <w:r>
        <w:rPr>
          <w:bCs/>
        </w:rPr>
        <w:t xml:space="preserve"> This lab counts </w:t>
      </w:r>
      <w:r w:rsidR="00BB3A20">
        <w:rPr>
          <w:bCs/>
        </w:rPr>
        <w:t>8</w:t>
      </w:r>
      <w:r>
        <w:rPr>
          <w:bCs/>
        </w:rPr>
        <w:t xml:space="preserve"> % towards your final grade</w:t>
      </w:r>
    </w:p>
    <w:p w14:paraId="21C66F6E" w14:textId="4256373A" w:rsidR="00EE43E2" w:rsidRDefault="00EE43E2" w:rsidP="00EE43E2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>
        <w:rPr>
          <w:rFonts w:ascii="Calibri" w:eastAsia="Calibri" w:hAnsi="Calibri" w:cs="Times New Roman"/>
        </w:rPr>
        <w:t xml:space="preserve">This lab focuses on a review of basic </w:t>
      </w:r>
      <w:r w:rsidR="00BB3A20">
        <w:rPr>
          <w:rFonts w:ascii="Calibri" w:eastAsia="Calibri" w:hAnsi="Calibri" w:cs="Times New Roman"/>
        </w:rPr>
        <w:t>bivariate regression analysis,</w:t>
      </w:r>
      <w:r>
        <w:rPr>
          <w:rFonts w:ascii="Calibri" w:eastAsia="Calibri" w:hAnsi="Calibri" w:cs="Times New Roman"/>
        </w:rPr>
        <w:t xml:space="preserve"> </w:t>
      </w:r>
      <w:r w:rsidR="00ED6A65">
        <w:rPr>
          <w:rFonts w:ascii="Calibri" w:eastAsia="Calibri" w:hAnsi="Calibri" w:cs="Times New Roman"/>
        </w:rPr>
        <w:t xml:space="preserve">confidence intervals, </w:t>
      </w:r>
      <w:r w:rsidRPr="00A76937">
        <w:rPr>
          <w:rFonts w:ascii="Calibri" w:eastAsia="Calibri" w:hAnsi="Calibri" w:cs="Times New Roman"/>
        </w:rPr>
        <w:t>the Box-Cox</w:t>
      </w:r>
      <w:r>
        <w:rPr>
          <w:rFonts w:ascii="Calibri" w:eastAsia="Calibri" w:hAnsi="Calibri" w:cs="Times New Roman"/>
          <w:b/>
          <w:i/>
        </w:rPr>
        <w:t xml:space="preserve"> </w:t>
      </w:r>
      <w:r>
        <w:rPr>
          <w:rFonts w:ascii="Calibri" w:eastAsia="Calibri" w:hAnsi="Calibri" w:cs="Times New Roman"/>
        </w:rPr>
        <w:t>transformation and bivariate regression to estimate the elasticity.</w:t>
      </w:r>
    </w:p>
    <w:p w14:paraId="7B3CE166" w14:textId="6B7D19C9" w:rsidR="003F0B7C" w:rsidRDefault="003F0B7C" w:rsidP="003F0B7C">
      <w:pPr>
        <w:pStyle w:val="Heading2"/>
      </w:pPr>
      <w:r>
        <w:t xml:space="preserve">Task </w:t>
      </w:r>
      <w:r w:rsidR="00BB3A20">
        <w:t>1</w:t>
      </w:r>
      <w:r>
        <w:t xml:space="preserve">: Confidence Intervals </w:t>
      </w:r>
      <w:r w:rsidR="006A4310">
        <w:t>(</w:t>
      </w:r>
      <w:r>
        <w:t>2 points</w:t>
      </w:r>
      <w:r w:rsidR="006A4310">
        <w:t>)</w:t>
      </w:r>
    </w:p>
    <w:p w14:paraId="69A00DBF" w14:textId="668694E1" w:rsidR="003F0B7C" w:rsidRDefault="006A4310" w:rsidP="003F0B7C">
      <w:r>
        <w:t>Open</w:t>
      </w:r>
      <w:r w:rsidR="003F0B7C">
        <w:t xml:space="preserve"> the </w:t>
      </w:r>
      <w:r w:rsidR="003F0B7C" w:rsidRPr="004B1554">
        <w:rPr>
          <w:b/>
          <w:smallCaps/>
        </w:rPr>
        <w:t>Concord1.sav</w:t>
      </w:r>
      <w:r w:rsidR="003F0B7C">
        <w:t xml:space="preserve"> file for this task</w:t>
      </w:r>
      <w:r w:rsidR="00BB3A20">
        <w:t xml:space="preserve"> as data</w:t>
      </w:r>
      <w:r w:rsidR="00F0731B">
        <w:t>-frame</w:t>
      </w:r>
      <w:r w:rsidR="003F0B7C">
        <w:t>. To simplify things do not perform variable transformations.</w:t>
      </w:r>
    </w:p>
    <w:p w14:paraId="3C3C56CB" w14:textId="585711FA" w:rsidR="003F0B7C" w:rsidRDefault="003F0B7C" w:rsidP="003F0B7C">
      <w:r w:rsidRPr="003F0B7C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1</w:t>
      </w:r>
      <w:r w:rsidRPr="003F0B7C">
        <w:rPr>
          <w:rFonts w:cstheme="minorHAnsi"/>
          <w:u w:val="single"/>
        </w:rPr>
        <w:t>.1:</w:t>
      </w:r>
      <w:r>
        <w:t xml:space="preserve"> Run a bivariate regression </w:t>
      </w:r>
      <w:r w:rsidR="00F0731B">
        <w:t xml:space="preserve">model </w:t>
      </w:r>
      <w:r>
        <w:t xml:space="preserve">of </w:t>
      </w:r>
      <w:r w:rsidRPr="00543600">
        <w:rPr>
          <w:rFonts w:ascii="Courier New" w:hAnsi="Courier New" w:cs="Courier New"/>
          <w:b/>
        </w:rPr>
        <w:t>income</w:t>
      </w:r>
      <w:r>
        <w:t xml:space="preserve"> (dependent variable) on </w:t>
      </w:r>
      <w:r w:rsidRPr="00543600">
        <w:rPr>
          <w:rFonts w:ascii="Courier New" w:hAnsi="Courier New" w:cs="Courier New"/>
          <w:b/>
        </w:rPr>
        <w:t>education</w:t>
      </w:r>
      <w:r>
        <w:t xml:space="preserve"> (independent variable) and </w:t>
      </w:r>
      <w:r w:rsidR="00F0731B">
        <w:t xml:space="preserve">statistically </w:t>
      </w:r>
      <w:r>
        <w:t>interpret the model estimates</w:t>
      </w:r>
      <w:r w:rsidR="00F0731B">
        <w:t xml:space="preserve"> for the intercept and slope as well as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w:r w:rsidR="006A4310">
        <w:t>(</w:t>
      </w:r>
      <w:r>
        <w:t>0.5 points</w:t>
      </w:r>
      <w:r w:rsidR="006A4310">
        <w:t>)</w:t>
      </w:r>
    </w:p>
    <w:p w14:paraId="14346B85" w14:textId="77777777" w:rsidR="003B4DC8" w:rsidRPr="00CD66F6" w:rsidRDefault="003B4DC8" w:rsidP="003B4DC8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library(foreign)</w:t>
      </w:r>
    </w:p>
    <w:p w14:paraId="1F598C0C" w14:textId="3606BB68" w:rsidR="003B4DC8" w:rsidRPr="00CD66F6" w:rsidRDefault="003B4DC8" w:rsidP="003B4DC8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Concord &lt;-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read.spss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('Concord1.sav',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to.data.frame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=TRUE)</w:t>
      </w:r>
    </w:p>
    <w:p w14:paraId="3B505481" w14:textId="3D8EA744" w:rsidR="003B4DC8" w:rsidRDefault="003B4DC8" w:rsidP="003B4DC8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summary(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lm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(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income~educat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, data=Concord))</w:t>
      </w:r>
    </w:p>
    <w:p w14:paraId="73A75D25" w14:textId="488E2B22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CD66F6">
        <w:rPr>
          <w:rStyle w:val="fontstyle01"/>
          <w:rFonts w:ascii="Courier New" w:eastAsia="Times New Roman" w:hAnsi="Courier New" w:cs="Courier New"/>
        </w:rPr>
        <w:t>lm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(formula = income ~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educat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, data = Concord)</w:t>
      </w:r>
    </w:p>
    <w:p w14:paraId="76AD4821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Residuals:</w:t>
      </w:r>
    </w:p>
    <w:p w14:paraId="70B50535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    Min      1Q  Median      3Q     Max </w:t>
      </w:r>
    </w:p>
    <w:p w14:paraId="6AEA58E7" w14:textId="1119A30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-26.848  -8.182  -0.997   6.471  74.003 </w:t>
      </w:r>
    </w:p>
    <w:p w14:paraId="3B61979F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Coefficients:</w:t>
      </w:r>
    </w:p>
    <w:p w14:paraId="2A02726C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            Estimate Std. Error t value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Pr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(&gt;|t|)    </w:t>
      </w:r>
    </w:p>
    <w:p w14:paraId="3AEC73E6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(Intercept)   2.5893     2.5574   1.012    0.312    </w:t>
      </w:r>
    </w:p>
    <w:p w14:paraId="1C271027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CD66F6">
        <w:rPr>
          <w:rStyle w:val="fontstyle01"/>
          <w:rFonts w:ascii="Courier New" w:eastAsia="Times New Roman" w:hAnsi="Courier New" w:cs="Courier New"/>
        </w:rPr>
        <w:t>educat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        1.4630     0.1783   8.203 2.04e-15 ***</w:t>
      </w:r>
    </w:p>
    <w:p w14:paraId="21A37A97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---</w:t>
      </w:r>
    </w:p>
    <w:p w14:paraId="5A742744" w14:textId="1F8FF7B2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CD66F6">
        <w:rPr>
          <w:rStyle w:val="fontstyle01"/>
          <w:rFonts w:ascii="Courier New" w:eastAsia="Times New Roman" w:hAnsi="Courier New" w:cs="Courier New"/>
        </w:rPr>
        <w:t>Signif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. codes:  0 ‘***’ 0.001 ‘**’ 0.01 ‘*’ 0.05 ‘.’ 0.1 ‘ ’ 1</w:t>
      </w:r>
    </w:p>
    <w:p w14:paraId="35135191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Residual standard error: 12.26 on 494 degrees of freedom</w:t>
      </w:r>
    </w:p>
    <w:p w14:paraId="412CF6CD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Multiple R-squared:  0.1199,</w:t>
      </w:r>
      <w:r w:rsidRPr="00CD66F6">
        <w:rPr>
          <w:rStyle w:val="fontstyle01"/>
          <w:rFonts w:ascii="Courier New" w:eastAsia="Times New Roman" w:hAnsi="Courier New" w:cs="Courier New"/>
        </w:rPr>
        <w:tab/>
        <w:t xml:space="preserve">Adjusted R-squared:  0.1181 </w:t>
      </w:r>
    </w:p>
    <w:p w14:paraId="24B39E2B" w14:textId="711E2B52" w:rsid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F-statistic: 67.29 on 1 and 494 DF,  p-value: 2.04e-15</w:t>
      </w:r>
    </w:p>
    <w:p w14:paraId="2D70E9D1" w14:textId="38C01F2E" w:rsidR="00CD66F6" w:rsidRPr="00CD66F6" w:rsidRDefault="00CD66F6" w:rsidP="00CD66F6">
      <w:pPr>
        <w:jc w:val="both"/>
        <w:rPr>
          <w:rStyle w:val="fontstyle01"/>
          <w:rFonts w:ascii="Courier New" w:eastAsia="Times New Roman" w:hAnsi="Courier New" w:cs="Courier New"/>
        </w:rPr>
      </w:pPr>
      <w:r w:rsidRPr="00CD66F6">
        <w:rPr>
          <w:rFonts w:ascii="Calibri" w:hAnsi="Calibri" w:cs="Calibri"/>
          <w:color w:val="FF0000"/>
        </w:rPr>
        <w:t xml:space="preserve">Comment: The </w:t>
      </w:r>
      <w:r w:rsidRPr="00CD66F6">
        <w:rPr>
          <w:rFonts w:ascii="Cambria Math" w:hAnsi="Cambria Math" w:cs="Cambria Math"/>
          <w:color w:val="FF0000"/>
        </w:rPr>
        <w:t>𝑅</w:t>
      </w:r>
      <w:r w:rsidRPr="00CD66F6">
        <w:rPr>
          <w:rFonts w:ascii="CambriaMath" w:hAnsi="CambriaMath"/>
          <w:color w:val="FF0000"/>
          <w:sz w:val="16"/>
          <w:szCs w:val="16"/>
        </w:rPr>
        <w:t xml:space="preserve">2 </w:t>
      </w:r>
      <w:r w:rsidRPr="00CD66F6">
        <w:rPr>
          <w:rFonts w:ascii="Calibri" w:hAnsi="Calibri" w:cs="Calibri"/>
          <w:color w:val="FF0000"/>
        </w:rPr>
        <w:t>is only 0.</w:t>
      </w:r>
      <w:r>
        <w:rPr>
          <w:rFonts w:ascii="SimSun" w:hAnsi="SimSun" w:cs="Calibri" w:hint="eastAsia"/>
          <w:color w:val="FF0000"/>
          <w:lang w:eastAsia="zh-CN"/>
        </w:rPr>
        <w:t>1199</w:t>
      </w:r>
      <w:r w:rsidRPr="00CD66F6">
        <w:rPr>
          <w:rFonts w:ascii="Calibri" w:hAnsi="Calibri" w:cs="Calibri"/>
          <w:color w:val="FF0000"/>
        </w:rPr>
        <w:t xml:space="preserve"> which means only about </w:t>
      </w:r>
      <w:r>
        <w:rPr>
          <w:rFonts w:ascii="Calibri" w:hAnsi="Calibri" w:cs="Calibri"/>
          <w:color w:val="FF0000"/>
        </w:rPr>
        <w:t>11.9</w:t>
      </w:r>
      <w:r w:rsidRPr="00CD66F6">
        <w:rPr>
          <w:rFonts w:ascii="Calibri" w:hAnsi="Calibri" w:cs="Calibri"/>
          <w:color w:val="FF0000"/>
        </w:rPr>
        <w:t>% of the variation in the dependent</w:t>
      </w:r>
      <w:r w:rsidRPr="00CD66F6">
        <w:rPr>
          <w:rFonts w:ascii="Calibri" w:hAnsi="Calibri" w:cs="Calibri"/>
          <w:color w:val="FF0000"/>
        </w:rPr>
        <w:br/>
        <w:t xml:space="preserve">variable </w:t>
      </w:r>
      <w:r>
        <w:rPr>
          <w:rFonts w:ascii="Calibri-Bold" w:hAnsi="Calibri-Bold"/>
          <w:b/>
          <w:bCs/>
          <w:color w:val="FF0000"/>
        </w:rPr>
        <w:t>Income</w:t>
      </w:r>
      <w:r w:rsidRPr="00CD66F6">
        <w:rPr>
          <w:rFonts w:ascii="Calibri-Bold" w:hAnsi="Calibri-Bold"/>
          <w:b/>
          <w:bCs/>
          <w:color w:val="FF0000"/>
        </w:rPr>
        <w:t xml:space="preserve"> </w:t>
      </w:r>
      <w:r w:rsidRPr="00CD66F6">
        <w:rPr>
          <w:rFonts w:ascii="Calibri" w:hAnsi="Calibri" w:cs="Calibri"/>
          <w:color w:val="FF0000"/>
        </w:rPr>
        <w:t xml:space="preserve">can be explained by the independent variable </w:t>
      </w:r>
      <w:r w:rsidRPr="00CD66F6">
        <w:rPr>
          <w:rFonts w:ascii="Calibri-Bold" w:hAnsi="Calibri-Bold"/>
          <w:b/>
          <w:bCs/>
          <w:color w:val="FF0000"/>
        </w:rPr>
        <w:t>education</w:t>
      </w:r>
      <w:r w:rsidRPr="00CD66F6">
        <w:rPr>
          <w:rFonts w:ascii="Calibri" w:hAnsi="Calibri" w:cs="Calibri"/>
          <w:color w:val="FF0000"/>
        </w:rPr>
        <w:t>. The statistically significant slope(</w:t>
      </w:r>
      <w:r w:rsidRPr="00CD66F6">
        <w:rPr>
          <w:rFonts w:ascii="Cambria Math" w:hAnsi="Cambria Math" w:cs="Cambria Math"/>
          <w:color w:val="FF0000"/>
        </w:rPr>
        <w:t>𝐻</w:t>
      </w:r>
      <w:r w:rsidRPr="00CD66F6">
        <w:rPr>
          <w:rFonts w:ascii="CambriaMath" w:hAnsi="CambriaMath"/>
          <w:color w:val="FF0000"/>
          <w:sz w:val="16"/>
          <w:szCs w:val="16"/>
        </w:rPr>
        <w:t>0</w:t>
      </w:r>
      <w:r w:rsidRPr="00CD66F6">
        <w:rPr>
          <w:rFonts w:ascii="CambriaMath" w:hAnsi="CambriaMath"/>
          <w:color w:val="FF0000"/>
        </w:rPr>
        <w:t xml:space="preserve">: </w:t>
      </w:r>
      <w:r w:rsidRPr="00CD66F6">
        <w:rPr>
          <w:rFonts w:ascii="Cambria Math" w:hAnsi="Cambria Math" w:cs="Cambria Math"/>
          <w:color w:val="FF0000"/>
        </w:rPr>
        <w:t>𝛽</w:t>
      </w:r>
      <w:r w:rsidRPr="00CD66F6">
        <w:rPr>
          <w:rFonts w:ascii="CambriaMath" w:hAnsi="CambriaMath"/>
          <w:color w:val="FF0000"/>
          <w:sz w:val="16"/>
          <w:szCs w:val="16"/>
        </w:rPr>
        <w:t xml:space="preserve">1 </w:t>
      </w:r>
      <w:r w:rsidRPr="00CD66F6">
        <w:rPr>
          <w:rFonts w:ascii="CambriaMath" w:hAnsi="CambriaMath"/>
          <w:color w:val="FF0000"/>
        </w:rPr>
        <w:t xml:space="preserve">= 0 </w:t>
      </w:r>
      <w:r w:rsidRPr="00CD66F6">
        <w:rPr>
          <w:rFonts w:ascii="Calibri" w:hAnsi="Calibri" w:cs="Calibri"/>
          <w:color w:val="FF0000"/>
        </w:rPr>
        <w:t>) is positive meaning with each additional year of education the income will increase the</w:t>
      </w:r>
      <w:r>
        <w:rPr>
          <w:rFonts w:ascii="Calibri" w:hAnsi="Calibri" w:cs="Calibri"/>
          <w:color w:val="FF0000"/>
        </w:rPr>
        <w:t xml:space="preserve"> income by $1.463 . </w:t>
      </w:r>
      <w:r w:rsidRPr="00CD66F6">
        <w:rPr>
          <w:rFonts w:ascii="Calibri" w:hAnsi="Calibri" w:cs="Calibri"/>
          <w:color w:val="FF0000"/>
        </w:rPr>
        <w:t>While the intercept is not statistically different from zero, it should be keep in</w:t>
      </w:r>
      <w:r w:rsidRPr="00CD66F6">
        <w:rPr>
          <w:rFonts w:ascii="Calibri" w:hAnsi="Calibri" w:cs="Calibri"/>
          <w:color w:val="FF0000"/>
        </w:rPr>
        <w:br/>
      </w:r>
      <w:r w:rsidRPr="00CD66F6">
        <w:rPr>
          <w:rFonts w:ascii="Calibri" w:hAnsi="Calibri" w:cs="Calibri"/>
          <w:color w:val="FF0000"/>
        </w:rPr>
        <w:lastRenderedPageBreak/>
        <w:t>the model because [a] there is no logical reason why a person without education may have zero</w:t>
      </w:r>
      <w:r>
        <w:rPr>
          <w:rFonts w:ascii="Calibri" w:hAnsi="Calibri" w:cs="Calibri"/>
          <w:color w:val="FF0000"/>
        </w:rPr>
        <w:t xml:space="preserve"> income, </w:t>
      </w:r>
      <w:r w:rsidRPr="00CD66F6">
        <w:rPr>
          <w:rFonts w:ascii="Calibri" w:hAnsi="Calibri" w:cs="Calibri"/>
          <w:color w:val="FF0000"/>
        </w:rPr>
        <w:t xml:space="preserve">and [b] because otherwise some statistics of the OLS model, such as the </w:t>
      </w:r>
      <w:r w:rsidRPr="00CD66F6">
        <w:rPr>
          <w:rFonts w:ascii="Cambria Math" w:hAnsi="Cambria Math" w:cs="Cambria Math"/>
          <w:color w:val="FF0000"/>
        </w:rPr>
        <w:t>𝑅</w:t>
      </w:r>
      <w:r w:rsidRPr="00CD66F6">
        <w:rPr>
          <w:rFonts w:ascii="CambriaMath" w:hAnsi="CambriaMath"/>
          <w:color w:val="FF0000"/>
          <w:sz w:val="16"/>
          <w:szCs w:val="16"/>
        </w:rPr>
        <w:t xml:space="preserve">2 </w:t>
      </w:r>
      <w:r w:rsidRPr="00CD66F6">
        <w:rPr>
          <w:rFonts w:ascii="Calibri" w:hAnsi="Calibri" w:cs="Calibri"/>
          <w:color w:val="FF0000"/>
        </w:rPr>
        <w:t>lose their properties.</w:t>
      </w:r>
    </w:p>
    <w:p w14:paraId="71DA6DA1" w14:textId="472C851F" w:rsidR="003F0B7C" w:rsidRDefault="003F0B7C" w:rsidP="003F0B7C">
      <w:r w:rsidRPr="003F0B7C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1</w:t>
      </w:r>
      <w:r w:rsidRPr="003F0B7C">
        <w:rPr>
          <w:rFonts w:cstheme="minorHAnsi"/>
          <w:u w:val="single"/>
        </w:rPr>
        <w:t>.2:</w:t>
      </w:r>
      <w:r>
        <w:t xml:space="preserve"> Calculate the 99 % confidence intervals around the estimated regression parameters. Can you draw the same conclusion</w:t>
      </w:r>
      <w:r w:rsidR="00F0731B">
        <w:t>s</w:t>
      </w:r>
      <w:r>
        <w:t xml:space="preserve"> as you did </w:t>
      </w:r>
      <w:proofErr w:type="gramStart"/>
      <w:r>
        <w:t>using</w:t>
      </w:r>
      <w:proofErr w:type="gramEnd"/>
      <w:r>
        <w:t xml:space="preserve"> the </w:t>
      </w:r>
      <w:r w:rsidRPr="004B1554">
        <w:rPr>
          <w:i/>
        </w:rPr>
        <w:t>t</w:t>
      </w:r>
      <w:r>
        <w:t xml:space="preserve">-test in the </w:t>
      </w:r>
      <w:r w:rsidRPr="00F74477">
        <w:rPr>
          <w:rFonts w:ascii="Courier New" w:hAnsi="Courier New" w:cs="Courier New"/>
          <w:b/>
        </w:rPr>
        <w:t>summary</w:t>
      </w:r>
      <w:r>
        <w:t xml:space="preserve"> output </w:t>
      </w:r>
      <w:r w:rsidR="00F0731B">
        <w:t>from</w:t>
      </w:r>
      <w:r>
        <w:t xml:space="preserve"> task </w:t>
      </w:r>
      <w:r w:rsidR="00F0731B">
        <w:t>1</w:t>
      </w:r>
      <w:r>
        <w:t xml:space="preserve">.1? </w:t>
      </w:r>
      <w:r w:rsidR="006A4310">
        <w:t>(</w:t>
      </w:r>
      <w:r>
        <w:t>0.5 points</w:t>
      </w:r>
      <w:r w:rsidR="006A4310">
        <w:t>)</w:t>
      </w:r>
    </w:p>
    <w:p w14:paraId="5F5E6DD7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reg &lt;-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lm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(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income~educat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, data=Concord)</w:t>
      </w:r>
    </w:p>
    <w:p w14:paraId="11FBE0BD" w14:textId="0A1D68A8" w:rsid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CD66F6">
        <w:rPr>
          <w:rStyle w:val="fontstyle01"/>
          <w:rFonts w:ascii="Courier New" w:eastAsia="Times New Roman" w:hAnsi="Courier New" w:cs="Courier New"/>
        </w:rPr>
        <w:t>cbind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("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Coef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"=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coef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(reg),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confint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>(reg, level=0.99))</w:t>
      </w:r>
    </w:p>
    <w:p w14:paraId="651BB57E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 xml:space="preserve">                </w:t>
      </w:r>
      <w:proofErr w:type="spellStart"/>
      <w:r w:rsidRPr="00CD66F6">
        <w:rPr>
          <w:rStyle w:val="fontstyle01"/>
          <w:rFonts w:ascii="Courier New" w:eastAsia="Times New Roman" w:hAnsi="Courier New" w:cs="Courier New"/>
        </w:rPr>
        <w:t>Coef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     0.5 %   99.5 %</w:t>
      </w:r>
    </w:p>
    <w:p w14:paraId="730E7F75" w14:textId="77777777" w:rsidR="00CD66F6" w:rsidRP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r w:rsidRPr="00CD66F6">
        <w:rPr>
          <w:rStyle w:val="fontstyle01"/>
          <w:rFonts w:ascii="Courier New" w:eastAsia="Times New Roman" w:hAnsi="Courier New" w:cs="Courier New"/>
        </w:rPr>
        <w:t>(Intercept) 2.589322 -4.023659 9.202304</w:t>
      </w:r>
    </w:p>
    <w:p w14:paraId="2544B938" w14:textId="319C421D" w:rsidR="00CD66F6" w:rsidRDefault="00CD66F6" w:rsidP="00CD66F6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CD66F6">
        <w:rPr>
          <w:rStyle w:val="fontstyle01"/>
          <w:rFonts w:ascii="Courier New" w:eastAsia="Times New Roman" w:hAnsi="Courier New" w:cs="Courier New"/>
        </w:rPr>
        <w:t>educat</w:t>
      </w:r>
      <w:proofErr w:type="spellEnd"/>
      <w:r w:rsidRPr="00CD66F6">
        <w:rPr>
          <w:rStyle w:val="fontstyle01"/>
          <w:rFonts w:ascii="Courier New" w:eastAsia="Times New Roman" w:hAnsi="Courier New" w:cs="Courier New"/>
        </w:rPr>
        <w:t xml:space="preserve">      1.462957  1.001811 1.924102</w:t>
      </w:r>
    </w:p>
    <w:p w14:paraId="52A12674" w14:textId="6C3BF0F4" w:rsidR="00385AB2" w:rsidRDefault="00385AB2" w:rsidP="00CD66F6">
      <w:pPr>
        <w:rPr>
          <w:rFonts w:ascii="Calibri" w:hAnsi="Calibri" w:cs="Calibri"/>
          <w:color w:val="FF0000"/>
        </w:rPr>
      </w:pPr>
      <w:r w:rsidRPr="00385AB2">
        <w:rPr>
          <w:rFonts w:ascii="Calibri" w:hAnsi="Calibri" w:cs="Calibri"/>
          <w:color w:val="FF0000"/>
        </w:rPr>
        <w:t xml:space="preserve">Comments: The </w:t>
      </w:r>
      <w:r w:rsidRPr="00385AB2">
        <w:rPr>
          <w:rFonts w:ascii="Calibri-Italic" w:hAnsi="Calibri-Italic"/>
          <w:i/>
          <w:iCs/>
          <w:color w:val="FF0000"/>
        </w:rPr>
        <w:t>t</w:t>
      </w:r>
      <w:r w:rsidRPr="00385AB2">
        <w:rPr>
          <w:rFonts w:ascii="Calibri" w:hAnsi="Calibri" w:cs="Calibri"/>
          <w:color w:val="FF0000"/>
        </w:rPr>
        <w:t>-test investigates the null hypotheses that the estimated regression parameters are</w:t>
      </w:r>
      <w:r w:rsidRPr="00385AB2">
        <w:rPr>
          <w:rFonts w:ascii="Calibri" w:hAnsi="Calibri" w:cs="Calibri"/>
          <w:color w:val="FF0000"/>
        </w:rPr>
        <w:br/>
        <w:t xml:space="preserve">zero. That is, </w:t>
      </w:r>
      <w:r w:rsidRPr="00385AB2">
        <w:rPr>
          <w:rFonts w:ascii="Cambria Math" w:hAnsi="Cambria Math" w:cs="Cambria Math"/>
          <w:color w:val="FF0000"/>
        </w:rPr>
        <w:t>𝐻</w:t>
      </w:r>
      <w:r w:rsidRPr="00385AB2">
        <w:rPr>
          <w:rFonts w:ascii="CambriaMath" w:hAnsi="CambriaMath"/>
          <w:color w:val="FF0000"/>
          <w:sz w:val="16"/>
          <w:szCs w:val="16"/>
        </w:rPr>
        <w:t>0</w:t>
      </w:r>
      <w:r w:rsidRPr="00385AB2">
        <w:rPr>
          <w:rFonts w:ascii="CambriaMath" w:hAnsi="CambriaMath"/>
          <w:color w:val="FF0000"/>
        </w:rPr>
        <w:t xml:space="preserve">: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0 </w:t>
      </w:r>
      <w:r w:rsidRPr="00385AB2">
        <w:rPr>
          <w:rFonts w:ascii="CambriaMath" w:hAnsi="CambriaMath"/>
          <w:color w:val="FF0000"/>
        </w:rPr>
        <w:t xml:space="preserve">= 0 </w:t>
      </w:r>
      <w:r w:rsidRPr="00385AB2">
        <w:rPr>
          <w:rFonts w:ascii="Calibri" w:hAnsi="Calibri" w:cs="Calibri"/>
          <w:color w:val="FF0000"/>
        </w:rPr>
        <w:t xml:space="preserve">for the intercept and </w:t>
      </w:r>
      <w:r w:rsidRPr="00385AB2">
        <w:rPr>
          <w:rFonts w:ascii="Cambria Math" w:hAnsi="Cambria Math" w:cs="Cambria Math"/>
          <w:color w:val="FF0000"/>
        </w:rPr>
        <w:t>𝐻</w:t>
      </w:r>
      <w:r w:rsidRPr="00385AB2">
        <w:rPr>
          <w:rFonts w:ascii="CambriaMath" w:hAnsi="CambriaMath"/>
          <w:color w:val="FF0000"/>
          <w:sz w:val="16"/>
          <w:szCs w:val="16"/>
        </w:rPr>
        <w:t>0</w:t>
      </w:r>
      <w:r w:rsidRPr="00385AB2">
        <w:rPr>
          <w:rFonts w:ascii="CambriaMath" w:hAnsi="CambriaMath"/>
          <w:color w:val="FF0000"/>
        </w:rPr>
        <w:t xml:space="preserve">: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1 </w:t>
      </w:r>
      <w:r w:rsidRPr="00385AB2">
        <w:rPr>
          <w:rFonts w:ascii="CambriaMath" w:hAnsi="CambriaMath"/>
          <w:color w:val="FF0000"/>
        </w:rPr>
        <w:t xml:space="preserve">= 0 </w:t>
      </w:r>
      <w:r w:rsidRPr="00385AB2">
        <w:rPr>
          <w:rFonts w:ascii="Calibri" w:hAnsi="Calibri" w:cs="Calibri"/>
          <w:color w:val="FF0000"/>
        </w:rPr>
        <w:t xml:space="preserve">for the slope. </w:t>
      </w:r>
      <w:proofErr w:type="gramStart"/>
      <w:r w:rsidRPr="00385AB2">
        <w:rPr>
          <w:rFonts w:ascii="Calibri" w:hAnsi="Calibri" w:cs="Calibri"/>
          <w:color w:val="FF0000"/>
        </w:rPr>
        <w:t>As long as</w:t>
      </w:r>
      <w:proofErr w:type="gramEnd"/>
      <w:r w:rsidRPr="00385AB2">
        <w:rPr>
          <w:rFonts w:ascii="Calibri" w:hAnsi="Calibri" w:cs="Calibri"/>
          <w:color w:val="FF0000"/>
        </w:rPr>
        <w:t xml:space="preserve"> the </w:t>
      </w:r>
      <w:r w:rsidRPr="00385AB2">
        <w:rPr>
          <w:rFonts w:ascii="CambriaMath" w:hAnsi="CambriaMath"/>
          <w:color w:val="FF0000"/>
        </w:rPr>
        <w:t xml:space="preserve">1 -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mbriaMath" w:hAnsi="CambriaMath"/>
          <w:color w:val="FF0000"/>
        </w:rPr>
        <w:t xml:space="preserve"> </w:t>
      </w:r>
      <w:r w:rsidRPr="00385AB2">
        <w:rPr>
          <w:rFonts w:ascii="Calibri" w:hAnsi="Calibri" w:cs="Calibri"/>
          <w:color w:val="FF0000"/>
        </w:rPr>
        <w:t>confidence</w:t>
      </w:r>
      <w:r w:rsidRPr="00385AB2">
        <w:rPr>
          <w:rFonts w:ascii="Calibri" w:hAnsi="Calibri" w:cs="Calibri"/>
          <w:color w:val="FF0000"/>
        </w:rPr>
        <w:br/>
        <w:t xml:space="preserve">intervals cover the values under the null hypothesis, that is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0 </w:t>
      </w:r>
      <w:r w:rsidRPr="00385AB2">
        <w:rPr>
          <w:rFonts w:ascii="CambriaMath" w:hAnsi="CambriaMath"/>
          <w:color w:val="FF0000"/>
        </w:rPr>
        <w:t xml:space="preserve">= 0 </w:t>
      </w:r>
      <w:r w:rsidRPr="00385AB2">
        <w:rPr>
          <w:rFonts w:ascii="Calibri" w:hAnsi="Calibri" w:cs="Calibri"/>
          <w:color w:val="FF0000"/>
        </w:rPr>
        <w:t xml:space="preserve">and </w:t>
      </w:r>
      <w:r w:rsidRPr="00385AB2">
        <w:rPr>
          <w:rFonts w:ascii="Cambria Math" w:hAnsi="Cambria Math" w:cs="Cambria Math"/>
          <w:color w:val="FF0000"/>
        </w:rPr>
        <w:t>𝛽</w:t>
      </w:r>
      <w:r w:rsidRPr="00385AB2">
        <w:rPr>
          <w:rFonts w:ascii="CambriaMath" w:hAnsi="CambriaMath"/>
          <w:color w:val="FF0000"/>
          <w:sz w:val="16"/>
          <w:szCs w:val="16"/>
        </w:rPr>
        <w:t xml:space="preserve">1 </w:t>
      </w:r>
      <w:r w:rsidRPr="00385AB2">
        <w:rPr>
          <w:rFonts w:ascii="CambriaMath" w:hAnsi="CambriaMath"/>
          <w:color w:val="FF0000"/>
        </w:rPr>
        <w:t>= 0</w:t>
      </w:r>
      <w:r w:rsidRPr="00385AB2">
        <w:rPr>
          <w:rFonts w:ascii="Calibri" w:hAnsi="Calibri" w:cs="Calibri"/>
          <w:color w:val="FF0000"/>
        </w:rPr>
        <w:t>, the null hypothesis</w:t>
      </w:r>
      <w:r w:rsidRPr="00385AB2">
        <w:rPr>
          <w:rFonts w:ascii="Calibri" w:hAnsi="Calibri" w:cs="Calibri"/>
          <w:color w:val="FF0000"/>
        </w:rPr>
        <w:br/>
        <w:t xml:space="preserve">cannot be rejected with an error probability of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libri" w:hAnsi="Calibri" w:cs="Calibri"/>
          <w:color w:val="FF0000"/>
        </w:rPr>
        <w:t>.</w:t>
      </w:r>
    </w:p>
    <w:p w14:paraId="5297B767" w14:textId="26F87680" w:rsidR="00385AB2" w:rsidRDefault="00385AB2" w:rsidP="00CD66F6">
      <w:pPr>
        <w:rPr>
          <w:rFonts w:ascii="Calibri" w:hAnsi="Calibri" w:cs="Calibri"/>
          <w:color w:val="FF0000"/>
        </w:rPr>
      </w:pPr>
      <w:r w:rsidRPr="00385AB2">
        <w:rPr>
          <w:rFonts w:ascii="Calibri-Italic" w:hAnsi="Calibri-Italic"/>
          <w:i/>
          <w:iCs/>
          <w:color w:val="FF0000"/>
        </w:rPr>
        <w:t xml:space="preserve">Intercept: </w:t>
      </w:r>
      <w:r w:rsidRPr="00385AB2">
        <w:rPr>
          <w:rFonts w:ascii="Calibri" w:hAnsi="Calibri" w:cs="Calibri"/>
          <w:color w:val="FF0000"/>
        </w:rPr>
        <w:t xml:space="preserve">0 is inside the confidence interval so we fail to reject the null hypothesis. </w:t>
      </w:r>
      <w:r w:rsidRPr="00385AB2">
        <w:rPr>
          <w:rFonts w:ascii="Calibri-Italic" w:hAnsi="Calibri-Italic"/>
          <w:i/>
          <w:iCs/>
          <w:color w:val="FF0000"/>
        </w:rPr>
        <w:t xml:space="preserve">P </w:t>
      </w:r>
      <w:r w:rsidRPr="00385AB2">
        <w:rPr>
          <w:rFonts w:ascii="Calibri" w:hAnsi="Calibri" w:cs="Calibri"/>
          <w:color w:val="FF0000"/>
        </w:rPr>
        <w:t xml:space="preserve">value for the </w:t>
      </w:r>
      <w:r w:rsidRPr="00385AB2">
        <w:rPr>
          <w:rFonts w:ascii="Calibri-Italic" w:hAnsi="Calibri-Italic"/>
          <w:i/>
          <w:iCs/>
          <w:color w:val="FF0000"/>
        </w:rPr>
        <w:t>t</w:t>
      </w:r>
      <w:r w:rsidRPr="00385AB2">
        <w:rPr>
          <w:rFonts w:ascii="Calibri" w:hAnsi="Calibri" w:cs="Calibri"/>
          <w:color w:val="FF0000"/>
        </w:rPr>
        <w:t>-test</w:t>
      </w:r>
      <w:r w:rsidRPr="00385AB2">
        <w:rPr>
          <w:rFonts w:ascii="Calibri" w:hAnsi="Calibri" w:cs="Calibri"/>
          <w:color w:val="FF0000"/>
        </w:rPr>
        <w:br/>
        <w:t xml:space="preserve">in task </w:t>
      </w:r>
      <w:r>
        <w:rPr>
          <w:rFonts w:ascii="Calibri" w:hAnsi="Calibri" w:cs="Calibri"/>
          <w:color w:val="FF0000"/>
        </w:rPr>
        <w:t>1</w:t>
      </w:r>
      <w:r w:rsidRPr="00385AB2">
        <w:rPr>
          <w:rFonts w:ascii="Calibri" w:hAnsi="Calibri" w:cs="Calibri"/>
          <w:color w:val="FF0000"/>
        </w:rPr>
        <w:t xml:space="preserve">.1 is larger than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mbriaMath" w:hAnsi="CambriaMath"/>
          <w:color w:val="FF0000"/>
        </w:rPr>
        <w:t xml:space="preserve"> = 0.01 </w:t>
      </w:r>
      <w:r w:rsidRPr="00385AB2">
        <w:rPr>
          <w:rFonts w:ascii="Calibri" w:hAnsi="Calibri" w:cs="Calibri"/>
          <w:color w:val="FF0000"/>
        </w:rPr>
        <w:t>so we fail to reject the null hypothesis. Both methods lead to the</w:t>
      </w:r>
      <w:r w:rsidRPr="00385AB2">
        <w:rPr>
          <w:rFonts w:ascii="Calibri" w:hAnsi="Calibri" w:cs="Calibri"/>
          <w:color w:val="FF0000"/>
        </w:rPr>
        <w:br/>
        <w:t>identical conclusions: intercept is not different from 0.</w:t>
      </w:r>
    </w:p>
    <w:p w14:paraId="24E6D27C" w14:textId="462C79D6" w:rsidR="00385AB2" w:rsidRPr="00CD66F6" w:rsidRDefault="00385AB2" w:rsidP="00CD66F6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Fonts w:ascii="Calibri-Italic" w:hAnsi="Calibri-Italic"/>
          <w:i/>
          <w:iCs/>
          <w:color w:val="FF0000"/>
        </w:rPr>
        <w:t xml:space="preserve">Slope: </w:t>
      </w:r>
      <w:r w:rsidRPr="00385AB2">
        <w:rPr>
          <w:rFonts w:ascii="Calibri" w:hAnsi="Calibri" w:cs="Calibri"/>
          <w:color w:val="FF0000"/>
        </w:rPr>
        <w:t xml:space="preserve">0 is outside the confidence so we can reject the null hypothesis. </w:t>
      </w:r>
      <w:r w:rsidRPr="00385AB2">
        <w:rPr>
          <w:rFonts w:ascii="Calibri-Italic" w:hAnsi="Calibri-Italic"/>
          <w:i/>
          <w:iCs/>
          <w:color w:val="FF0000"/>
        </w:rPr>
        <w:t xml:space="preserve">P </w:t>
      </w:r>
      <w:r w:rsidRPr="00385AB2">
        <w:rPr>
          <w:rFonts w:ascii="Calibri" w:hAnsi="Calibri" w:cs="Calibri"/>
          <w:color w:val="FF0000"/>
        </w:rPr>
        <w:t xml:space="preserve">value for the </w:t>
      </w:r>
      <w:r w:rsidRPr="00385AB2">
        <w:rPr>
          <w:rFonts w:ascii="Calibri-Italic" w:hAnsi="Calibri-Italic"/>
          <w:i/>
          <w:iCs/>
          <w:color w:val="FF0000"/>
        </w:rPr>
        <w:t>t</w:t>
      </w:r>
      <w:r w:rsidRPr="00385AB2">
        <w:rPr>
          <w:rFonts w:ascii="Calibri" w:hAnsi="Calibri" w:cs="Calibri"/>
          <w:color w:val="FF0000"/>
        </w:rPr>
        <w:t xml:space="preserve">-test in task </w:t>
      </w:r>
      <w:r>
        <w:rPr>
          <w:rFonts w:ascii="Calibri" w:hAnsi="Calibri" w:cs="Calibri"/>
          <w:color w:val="FF0000"/>
        </w:rPr>
        <w:t>1</w:t>
      </w:r>
      <w:r w:rsidRPr="00385AB2">
        <w:rPr>
          <w:rFonts w:ascii="Calibri" w:hAnsi="Calibri" w:cs="Calibri"/>
          <w:color w:val="FF0000"/>
        </w:rPr>
        <w:t>.1 is</w:t>
      </w:r>
      <w:r w:rsidRPr="00385AB2">
        <w:rPr>
          <w:rFonts w:ascii="Calibri" w:hAnsi="Calibri" w:cs="Calibri"/>
          <w:color w:val="FF0000"/>
        </w:rPr>
        <w:br/>
        <w:t xml:space="preserve">smaller than </w:t>
      </w:r>
      <w:r w:rsidRPr="00385AB2">
        <w:rPr>
          <w:rFonts w:ascii="Cambria Math" w:hAnsi="Cambria Math" w:cs="Cambria Math"/>
          <w:color w:val="FF0000"/>
        </w:rPr>
        <w:t>𝛼</w:t>
      </w:r>
      <w:r w:rsidRPr="00385AB2">
        <w:rPr>
          <w:rFonts w:ascii="CambriaMath" w:hAnsi="CambriaMath"/>
          <w:color w:val="FF0000"/>
        </w:rPr>
        <w:t xml:space="preserve"> = 0.01 </w:t>
      </w:r>
      <w:r w:rsidRPr="00385AB2">
        <w:rPr>
          <w:rFonts w:ascii="Calibri" w:hAnsi="Calibri" w:cs="Calibri"/>
          <w:color w:val="FF0000"/>
        </w:rPr>
        <w:t>so we can reject the null hypothesis. Both methods lead to identical conclusions</w:t>
      </w:r>
      <w:r w:rsidRPr="00385AB2">
        <w:rPr>
          <w:rFonts w:ascii="Calibri" w:hAnsi="Calibri" w:cs="Calibri"/>
          <w:color w:val="FF0000"/>
        </w:rPr>
        <w:br/>
        <w:t>that income is significantly influenced by education.</w:t>
      </w:r>
    </w:p>
    <w:p w14:paraId="63ACA90E" w14:textId="3D15CC04" w:rsidR="003F0B7C" w:rsidRDefault="003F0B7C" w:rsidP="003F0B7C">
      <w:r w:rsidRPr="003F0B7C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1</w:t>
      </w:r>
      <w:r w:rsidRPr="003F0B7C">
        <w:rPr>
          <w:rFonts w:cstheme="minorHAnsi"/>
          <w:u w:val="single"/>
        </w:rPr>
        <w:t>.3:</w:t>
      </w:r>
      <w:r>
        <w:t xml:space="preserve"> Scatterplot both variables and add the predicted regression line as well as the lower and upper 90% confidence interval lines around the </w:t>
      </w:r>
      <w:r>
        <w:rPr>
          <w:b/>
          <w:i/>
        </w:rPr>
        <w:t>point predictions</w:t>
      </w:r>
      <w:r>
        <w:t>.(</w:t>
      </w:r>
      <w:r w:rsidR="00F0731B">
        <w:t>as known as</w:t>
      </w:r>
      <w:r>
        <w:t xml:space="preserve"> prediction interval in Hamilton and </w:t>
      </w:r>
      <w:r w:rsidRPr="00F74477">
        <w:rPr>
          <w:rFonts w:ascii="Courier New" w:hAnsi="Courier New" w:cs="Courier New"/>
          <w:b/>
        </w:rPr>
        <w:t>interval="prediction"</w:t>
      </w:r>
      <w:r>
        <w:t xml:space="preserve"> </w:t>
      </w:r>
      <w:r w:rsidR="00F0731B">
        <w:t xml:space="preserve">parameter </w:t>
      </w:r>
      <w:r>
        <w:t xml:space="preserve">in the </w:t>
      </w:r>
      <w:r w:rsidRPr="00F74477">
        <w:rPr>
          <w:rFonts w:ascii="Courier New" w:hAnsi="Courier New" w:cs="Courier New"/>
          <w:b/>
        </w:rPr>
        <w:t>predict</w:t>
      </w:r>
      <w:r>
        <w:t xml:space="preserve"> function).</w:t>
      </w:r>
    </w:p>
    <w:p w14:paraId="71DE69C1" w14:textId="334AD618" w:rsidR="003F0B7C" w:rsidRDefault="003F0B7C" w:rsidP="003F0B7C">
      <w:r>
        <w:t xml:space="preserve">You </w:t>
      </w:r>
      <w:r w:rsidR="00F0731B">
        <w:t>should</w:t>
      </w:r>
      <w:r>
        <w:t xml:space="preserve"> enhance your plot by adding lines for the means of education and income as well as adding a title. </w:t>
      </w:r>
      <w:r w:rsidR="006A4310">
        <w:t>(</w:t>
      </w:r>
      <w:r>
        <w:t>1 point</w:t>
      </w:r>
      <w:r w:rsidR="006A4310">
        <w:t>)</w:t>
      </w:r>
    </w:p>
    <w:p w14:paraId="065D8F79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385AB2">
        <w:rPr>
          <w:rStyle w:val="fontstyle01"/>
          <w:rFonts w:ascii="Courier New" w:eastAsia="Times New Roman" w:hAnsi="Courier New" w:cs="Courier New"/>
        </w:rPr>
        <w:t>regPred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 xml:space="preserve"> &lt;- predict(reg, interval="prediction", level = 0.90)</w:t>
      </w:r>
    </w:p>
    <w:p w14:paraId="4E55C3A3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 xml:space="preserve"> &lt;- 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data.frame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Concord,regPred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)</w:t>
      </w:r>
    </w:p>
    <w:p w14:paraId="4B3F2446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plot(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income~educat,data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=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, main = "Point Prediction and Confidence Interval")</w:t>
      </w:r>
    </w:p>
    <w:p w14:paraId="505F6606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lines(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ConcordPred$educat,ConcordPred$fit,col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="red")</w:t>
      </w:r>
    </w:p>
    <w:p w14:paraId="76D9D0CA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lines(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ConcordPred$educat,ConcordPred$lwr,col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="green")</w:t>
      </w:r>
    </w:p>
    <w:p w14:paraId="1D2BC2B5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r w:rsidRPr="00385AB2">
        <w:rPr>
          <w:rStyle w:val="fontstyle01"/>
          <w:rFonts w:ascii="Courier New" w:eastAsia="Times New Roman" w:hAnsi="Courier New" w:cs="Courier New"/>
        </w:rPr>
        <w:t>lines(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ConcordPred$educat,ConcordPred$upr,col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="green")</w:t>
      </w:r>
    </w:p>
    <w:p w14:paraId="32D94DD5" w14:textId="77777777" w:rsidR="00385AB2" w:rsidRP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385AB2">
        <w:rPr>
          <w:rStyle w:val="fontstyle01"/>
          <w:rFonts w:ascii="Courier New" w:eastAsia="Times New Roman" w:hAnsi="Courier New" w:cs="Courier New"/>
        </w:rPr>
        <w:t>abline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(h=mean(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ConcordPred$income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 xml:space="preserve">), 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lty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=3)</w:t>
      </w:r>
    </w:p>
    <w:p w14:paraId="590417E8" w14:textId="0FE5C17E" w:rsidR="00385AB2" w:rsidRDefault="00385AB2" w:rsidP="00385AB2">
      <w:pPr>
        <w:rPr>
          <w:rStyle w:val="fontstyle01"/>
          <w:rFonts w:ascii="Courier New" w:eastAsia="Times New Roman" w:hAnsi="Courier New" w:cs="Courier New"/>
        </w:rPr>
      </w:pPr>
      <w:proofErr w:type="spellStart"/>
      <w:r w:rsidRPr="00385AB2">
        <w:rPr>
          <w:rStyle w:val="fontstyle01"/>
          <w:rFonts w:ascii="Courier New" w:eastAsia="Times New Roman" w:hAnsi="Courier New" w:cs="Courier New"/>
        </w:rPr>
        <w:t>abline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(v=mean(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ConcordPred$educat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 xml:space="preserve">), </w:t>
      </w:r>
      <w:proofErr w:type="spellStart"/>
      <w:r w:rsidRPr="00385AB2">
        <w:rPr>
          <w:rStyle w:val="fontstyle01"/>
          <w:rFonts w:ascii="Courier New" w:eastAsia="Times New Roman" w:hAnsi="Courier New" w:cs="Courier New"/>
        </w:rPr>
        <w:t>lty</w:t>
      </w:r>
      <w:proofErr w:type="spellEnd"/>
      <w:r w:rsidRPr="00385AB2">
        <w:rPr>
          <w:rStyle w:val="fontstyle01"/>
          <w:rFonts w:ascii="Courier New" w:eastAsia="Times New Roman" w:hAnsi="Courier New" w:cs="Courier New"/>
        </w:rPr>
        <w:t>=3)</w:t>
      </w:r>
    </w:p>
    <w:p w14:paraId="7C3CB146" w14:textId="2ECCAD8E" w:rsidR="00385AB2" w:rsidRPr="00385AB2" w:rsidRDefault="00385AB2" w:rsidP="00385AB2">
      <w:pPr>
        <w:jc w:val="center"/>
        <w:rPr>
          <w:rStyle w:val="fontstyle01"/>
          <w:rFonts w:ascii="Courier New" w:eastAsia="Times New Roman" w:hAnsi="Courier New" w:cs="Courier New"/>
        </w:rPr>
      </w:pPr>
      <w:r>
        <w:rPr>
          <w:noProof/>
        </w:rPr>
        <w:lastRenderedPageBreak/>
        <w:drawing>
          <wp:inline distT="0" distB="0" distL="0" distR="0" wp14:anchorId="7D2ADBBD" wp14:editId="7CA1AAFF">
            <wp:extent cx="4312971" cy="289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668" cy="28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AE7D" w14:textId="3E8831EE" w:rsidR="008740E3" w:rsidRDefault="008740E3" w:rsidP="008740E3">
      <w:pPr>
        <w:pStyle w:val="Heading2"/>
      </w:pPr>
      <w:r>
        <w:t xml:space="preserve">Task </w:t>
      </w:r>
      <w:r w:rsidR="00F0731B">
        <w:t>2</w:t>
      </w:r>
      <w:r>
        <w:t>. Univariate Variable Exploration and Transformations (</w:t>
      </w:r>
      <w:r w:rsidR="00480A1C">
        <w:t>3</w:t>
      </w:r>
      <w:r>
        <w:t xml:space="preserve"> points)</w:t>
      </w:r>
    </w:p>
    <w:p w14:paraId="423C7E81" w14:textId="7A651344" w:rsidR="004B79EB" w:rsidRDefault="008740E3" w:rsidP="004B79EB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</w:rPr>
      </w:pPr>
      <w:r w:rsidRPr="004B79EB">
        <w:rPr>
          <w:rFonts w:asciiTheme="minorHAnsi" w:eastAsiaTheme="minorHAnsi" w:hAnsiTheme="minorHAnsi" w:cstheme="minorHAnsi"/>
          <w:sz w:val="22"/>
          <w:szCs w:val="22"/>
        </w:rPr>
        <w:t xml:space="preserve">Use the </w:t>
      </w:r>
      <w:r w:rsidRPr="004B79EB">
        <w:rPr>
          <w:rFonts w:eastAsiaTheme="minorHAnsi"/>
          <w:b/>
          <w:sz w:val="22"/>
          <w:szCs w:val="22"/>
        </w:rPr>
        <w:t>CPS1985</w:t>
      </w:r>
      <w:r w:rsidRPr="004B79EB">
        <w:rPr>
          <w:rFonts w:asciiTheme="minorHAnsi" w:eastAsiaTheme="minorHAnsi" w:hAnsiTheme="minorHAnsi" w:cstheme="minorHAnsi"/>
          <w:sz w:val="22"/>
          <w:szCs w:val="22"/>
        </w:rPr>
        <w:t xml:space="preserve"> dataset in the library </w:t>
      </w:r>
      <w:r w:rsidRPr="004B79EB">
        <w:rPr>
          <w:rFonts w:eastAsiaTheme="minorHAnsi"/>
          <w:b/>
          <w:sz w:val="22"/>
          <w:szCs w:val="22"/>
        </w:rPr>
        <w:t>AER</w:t>
      </w:r>
      <w:r w:rsidRPr="004B79EB">
        <w:rPr>
          <w:rFonts w:asciiTheme="minorHAnsi" w:eastAsiaTheme="minorHAnsi" w:hAnsiTheme="minorHAnsi" w:cstheme="minorHAnsi"/>
          <w:sz w:val="22"/>
          <w:szCs w:val="22"/>
        </w:rPr>
        <w:t xml:space="preserve"> to explore the distribution of the respondents’ </w:t>
      </w:r>
      <w:r w:rsidRPr="00DA0BF6">
        <w:rPr>
          <w:rFonts w:asciiTheme="minorHAnsi" w:eastAsiaTheme="minorHAnsi" w:hAnsiTheme="minorHAnsi" w:cstheme="minorHAnsi"/>
          <w:b/>
          <w:bCs/>
          <w:sz w:val="22"/>
          <w:szCs w:val="22"/>
        </w:rPr>
        <w:t>wage</w:t>
      </w:r>
      <w:r w:rsidRPr="004B79EB">
        <w:rPr>
          <w:rFonts w:asciiTheme="minorHAnsi" w:eastAsiaTheme="minorHAnsi" w:hAnsiTheme="minorHAnsi" w:cstheme="minorHAnsi"/>
          <w:sz w:val="22"/>
          <w:szCs w:val="22"/>
        </w:rPr>
        <w:t>.</w:t>
      </w:r>
      <w:r w:rsidR="004B79EB" w:rsidRPr="004B79EB">
        <w:rPr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606631">
        <w:rPr>
          <w:rFonts w:asciiTheme="minorHAnsi" w:eastAsiaTheme="minorHAnsi" w:hAnsiTheme="minorHAnsi" w:cstheme="minorHAnsi"/>
          <w:sz w:val="22"/>
          <w:szCs w:val="22"/>
        </w:rPr>
        <w:br/>
      </w:r>
      <w:r w:rsidR="004B79EB" w:rsidRPr="004B79EB">
        <w:rPr>
          <w:rFonts w:asciiTheme="minorHAnsi" w:eastAsiaTheme="minorHAnsi" w:hAnsiTheme="minorHAnsi" w:cstheme="minorHAnsi"/>
          <w:sz w:val="22"/>
          <w:szCs w:val="22"/>
        </w:rPr>
        <w:t xml:space="preserve">Use the syntax </w:t>
      </w:r>
      <w:r w:rsidR="004B79EB" w:rsidRPr="004B79EB">
        <w:rPr>
          <w:rFonts w:eastAsiaTheme="minorHAnsi"/>
          <w:b/>
          <w:sz w:val="22"/>
          <w:szCs w:val="22"/>
        </w:rPr>
        <w:t>data(CPS1985, package="AER")</w:t>
      </w:r>
      <w:r w:rsidR="004B79EB">
        <w:rPr>
          <w:rFonts w:asciiTheme="minorHAnsi" w:eastAsiaTheme="minorHAnsi" w:hAnsiTheme="minorHAnsi" w:cstheme="minorHAnsi"/>
          <w:sz w:val="22"/>
          <w:szCs w:val="22"/>
        </w:rPr>
        <w:t xml:space="preserve"> to read the </w:t>
      </w:r>
      <w:proofErr w:type="spellStart"/>
      <w:r w:rsidR="004B79EB">
        <w:rPr>
          <w:rFonts w:asciiTheme="minorHAnsi" w:eastAsiaTheme="minorHAnsi" w:hAnsiTheme="minorHAnsi" w:cstheme="minorHAnsi"/>
          <w:sz w:val="22"/>
          <w:szCs w:val="22"/>
        </w:rPr>
        <w:t>dataframe</w:t>
      </w:r>
      <w:proofErr w:type="spellEnd"/>
      <w:r w:rsidR="004B79EB">
        <w:rPr>
          <w:rFonts w:asciiTheme="minorHAnsi" w:eastAsiaTheme="minorHAnsi" w:hAnsiTheme="minorHAnsi" w:cstheme="minorHAnsi"/>
          <w:sz w:val="22"/>
          <w:szCs w:val="22"/>
        </w:rPr>
        <w:t>.</w:t>
      </w:r>
    </w:p>
    <w:p w14:paraId="004193E8" w14:textId="24816B2A" w:rsidR="00DA0BF6" w:rsidRDefault="008740E3" w:rsidP="008740E3">
      <w:pPr>
        <w:rPr>
          <w:rFonts w:cstheme="minorHAnsi"/>
        </w:rPr>
      </w:pPr>
      <w:r w:rsidRPr="008740E3">
        <w:rPr>
          <w:rFonts w:cstheme="minorHAnsi"/>
          <w:u w:val="single"/>
        </w:rPr>
        <w:t xml:space="preserve">Task </w:t>
      </w:r>
      <w:r w:rsidR="00F0731B">
        <w:rPr>
          <w:rFonts w:cstheme="minorHAnsi"/>
          <w:u w:val="single"/>
        </w:rPr>
        <w:t>2</w:t>
      </w:r>
      <w:r w:rsidRPr="008740E3">
        <w:rPr>
          <w:rFonts w:cstheme="minorHAnsi"/>
          <w:u w:val="single"/>
        </w:rPr>
        <w:t>.1:</w:t>
      </w:r>
      <w:r>
        <w:rPr>
          <w:rFonts w:cstheme="minorHAnsi"/>
        </w:rPr>
        <w:t xml:space="preserve"> Find the best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 xml:space="preserve">-value (see </w:t>
      </w:r>
      <w:r w:rsidRPr="00D113FA">
        <w:rPr>
          <w:rFonts w:ascii="Courier New" w:hAnsi="Courier New" w:cs="Courier New"/>
          <w:b/>
          <w:bCs/>
          <w:szCs w:val="24"/>
        </w:rPr>
        <w:t>summary(car::</w:t>
      </w:r>
      <w:proofErr w:type="spellStart"/>
      <w:r w:rsidRPr="00D113FA">
        <w:rPr>
          <w:rFonts w:ascii="Courier New" w:hAnsi="Courier New" w:cs="Courier New"/>
          <w:b/>
          <w:bCs/>
          <w:szCs w:val="24"/>
        </w:rPr>
        <w:t>powerTransform</w:t>
      </w:r>
      <w:proofErr w:type="spellEnd"/>
      <w:r w:rsidRPr="00D113FA">
        <w:rPr>
          <w:rFonts w:ascii="Courier New" w:hAnsi="Courier New" w:cs="Courier New"/>
          <w:b/>
          <w:bCs/>
          <w:szCs w:val="24"/>
        </w:rPr>
        <w:t>(</w:t>
      </w:r>
      <w:proofErr w:type="spellStart"/>
      <w:r w:rsidR="00F0731B">
        <w:rPr>
          <w:rFonts w:ascii="Courier New" w:hAnsi="Courier New" w:cs="Courier New"/>
          <w:b/>
          <w:bCs/>
          <w:szCs w:val="24"/>
        </w:rPr>
        <w:t>lm</w:t>
      </w:r>
      <w:proofErr w:type="spellEnd"/>
      <w:r w:rsidR="00F0731B">
        <w:rPr>
          <w:rFonts w:ascii="Courier New" w:hAnsi="Courier New" w:cs="Courier New"/>
          <w:b/>
          <w:bCs/>
          <w:szCs w:val="24"/>
        </w:rPr>
        <w:t>(</w:t>
      </w:r>
      <w:r w:rsidRPr="00953DD6">
        <w:rPr>
          <w:rFonts w:ascii="Courier New" w:hAnsi="Courier New" w:cs="Courier New"/>
          <w:b/>
          <w:bCs/>
          <w:i/>
          <w:szCs w:val="24"/>
        </w:rPr>
        <w:t>varName</w:t>
      </w:r>
      <w:r w:rsidR="00F0731B">
        <w:rPr>
          <w:rFonts w:ascii="Courier New" w:hAnsi="Courier New" w:cs="Courier New"/>
          <w:b/>
          <w:bCs/>
          <w:iCs/>
          <w:szCs w:val="24"/>
        </w:rPr>
        <w:t>~1)</w:t>
      </w:r>
      <w:r w:rsidRPr="00D113FA">
        <w:rPr>
          <w:rFonts w:ascii="Courier New" w:hAnsi="Courier New" w:cs="Courier New"/>
          <w:b/>
          <w:bCs/>
          <w:szCs w:val="24"/>
        </w:rPr>
        <w:t>))</w:t>
      </w:r>
      <w:r>
        <w:rPr>
          <w:rFonts w:cstheme="minorHAnsi"/>
        </w:rPr>
        <w:t xml:space="preserve">) </w:t>
      </w:r>
      <w:r w:rsidR="00144A81">
        <w:rPr>
          <w:rFonts w:cstheme="minorHAnsi"/>
        </w:rPr>
        <w:t xml:space="preserve">for the Box-Cox transformation. </w:t>
      </w:r>
      <w:r w:rsidR="00F0731B">
        <w:rPr>
          <w:rFonts w:cstheme="minorHAnsi"/>
        </w:rPr>
        <w:t>Interpret the test whether</w:t>
      </w:r>
      <w:r>
        <w:rPr>
          <w:rFonts w:cstheme="minorHAnsi"/>
        </w:rPr>
        <w:t xml:space="preserve"> the </w:t>
      </w:r>
      <w:r w:rsidRPr="005C0D81">
        <w:rPr>
          <w:rFonts w:cstheme="minorHAnsi"/>
          <w:i/>
        </w:rPr>
        <w:t>log</w:t>
      </w:r>
      <w:r>
        <w:rPr>
          <w:rFonts w:cstheme="minorHAnsi"/>
        </w:rPr>
        <w:t xml:space="preserve">-transformation (i.e., </w:t>
      </w:r>
      <m:oMath>
        <m:r>
          <w:rPr>
            <w:rFonts w:ascii="Cambria Math" w:hAnsi="Cambria Math" w:cstheme="minorHAnsi"/>
          </w:rPr>
          <m:t>λ=0.0</m:t>
        </m:r>
      </m:oMath>
      <w:r>
        <w:rPr>
          <w:rFonts w:cstheme="minorHAnsi"/>
        </w:rPr>
        <w:t xml:space="preserve">) instead of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 xml:space="preserve"> </w:t>
      </w:r>
      <w:r w:rsidR="00F0731B">
        <w:rPr>
          <w:rFonts w:cstheme="minorHAnsi"/>
        </w:rPr>
        <w:t xml:space="preserve">could </w:t>
      </w:r>
      <w:r>
        <w:rPr>
          <w:rFonts w:cstheme="minorHAnsi"/>
        </w:rPr>
        <w:t>be used? Justify your answer. (</w:t>
      </w:r>
      <w:r w:rsidR="00F0731B">
        <w:rPr>
          <w:rFonts w:cstheme="minorHAnsi"/>
        </w:rPr>
        <w:t xml:space="preserve">1 </w:t>
      </w:r>
      <w:r>
        <w:rPr>
          <w:rFonts w:cstheme="minorHAnsi"/>
        </w:rPr>
        <w:t>point)</w:t>
      </w:r>
    </w:p>
    <w:p w14:paraId="13F901DA" w14:textId="7BC5D0C8" w:rsidR="003B4DC8" w:rsidRPr="003B4DC8" w:rsidRDefault="003B4DC8" w:rsidP="003B4DC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HAnsi"/>
          <w:sz w:val="22"/>
          <w:szCs w:val="22"/>
        </w:rPr>
      </w:pPr>
      <w:r w:rsidRPr="00CD66F6">
        <w:rPr>
          <w:rStyle w:val="fontstyle01"/>
          <w:rFonts w:ascii="Courier New" w:hAnsi="Courier New"/>
        </w:rPr>
        <w:t>library(AER);library(car);library(e1071)</w:t>
      </w:r>
      <w:r w:rsidRPr="00CD66F6">
        <w:rPr>
          <w:b/>
          <w:bCs/>
          <w:color w:val="FF0000"/>
        </w:rPr>
        <w:br/>
      </w:r>
      <w:r w:rsidRPr="00CD66F6">
        <w:rPr>
          <w:rStyle w:val="fontstyle01"/>
          <w:rFonts w:ascii="Courier New" w:hAnsi="Courier New"/>
        </w:rPr>
        <w:t>data(CPS1985)</w:t>
      </w:r>
      <w:r w:rsidRPr="00CD66F6">
        <w:rPr>
          <w:b/>
          <w:bCs/>
          <w:color w:val="FF0000"/>
        </w:rPr>
        <w:br/>
      </w:r>
      <w:r w:rsidRPr="00CD66F6">
        <w:rPr>
          <w:rStyle w:val="fontstyle01"/>
          <w:rFonts w:ascii="Courier New" w:hAnsi="Courier New"/>
        </w:rPr>
        <w:t>summary(</w:t>
      </w:r>
      <w:proofErr w:type="spellStart"/>
      <w:r w:rsidRPr="00CD66F6">
        <w:rPr>
          <w:rStyle w:val="fontstyle01"/>
          <w:rFonts w:ascii="Courier New" w:hAnsi="Courier New"/>
        </w:rPr>
        <w:t>powerTransform</w:t>
      </w:r>
      <w:proofErr w:type="spellEnd"/>
      <w:r w:rsidRPr="00CD66F6">
        <w:rPr>
          <w:rStyle w:val="fontstyle01"/>
          <w:rFonts w:ascii="Courier New" w:hAnsi="Courier New"/>
        </w:rPr>
        <w:t>(CPS1985$wage~1))</w:t>
      </w:r>
      <w:r>
        <w:rPr>
          <w:rFonts w:ascii="CourierNewPS-BoldMT" w:hAnsi="CourierNewPS-BoldMT"/>
          <w:b/>
          <w:bCs/>
          <w:color w:val="FF0000"/>
        </w:rPr>
        <w:br/>
      </w:r>
      <w:proofErr w:type="spellStart"/>
      <w:r>
        <w:rPr>
          <w:rStyle w:val="fontstyle11"/>
        </w:rPr>
        <w:t>bcPower</w:t>
      </w:r>
      <w:proofErr w:type="spellEnd"/>
      <w:r>
        <w:rPr>
          <w:rStyle w:val="fontstyle11"/>
        </w:rPr>
        <w:t xml:space="preserve"> Transformation to Normality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CD66F6">
        <w:rPr>
          <w:rStyle w:val="fontstyle01"/>
          <w:rFonts w:ascii="Courier New" w:hAnsi="Courier New"/>
        </w:rPr>
        <w:t xml:space="preserve">Est Power Rounded </w:t>
      </w:r>
      <w:proofErr w:type="spellStart"/>
      <w:r w:rsidRPr="00CD66F6">
        <w:rPr>
          <w:rStyle w:val="fontstyle01"/>
          <w:rFonts w:ascii="Courier New" w:hAnsi="Courier New"/>
        </w:rPr>
        <w:t>Pwr</w:t>
      </w:r>
      <w:proofErr w:type="spellEnd"/>
      <w:r w:rsidRPr="00CD66F6">
        <w:rPr>
          <w:rStyle w:val="fontstyle01"/>
          <w:rFonts w:ascii="Courier New" w:hAnsi="Courier New"/>
        </w:rPr>
        <w:t xml:space="preserve"> Wald </w:t>
      </w:r>
      <w:proofErr w:type="spellStart"/>
      <w:r w:rsidRPr="00CD66F6">
        <w:rPr>
          <w:rStyle w:val="fontstyle01"/>
          <w:rFonts w:ascii="Courier New" w:hAnsi="Courier New"/>
        </w:rPr>
        <w:t>Lwr</w:t>
      </w:r>
      <w:proofErr w:type="spellEnd"/>
      <w:r w:rsidRPr="00CD66F6">
        <w:rPr>
          <w:rStyle w:val="fontstyle01"/>
          <w:rFonts w:ascii="Courier New" w:hAnsi="Courier New"/>
        </w:rPr>
        <w:t xml:space="preserve"> </w:t>
      </w:r>
      <w:proofErr w:type="spellStart"/>
      <w:r w:rsidRPr="00CD66F6">
        <w:rPr>
          <w:rStyle w:val="fontstyle01"/>
          <w:rFonts w:ascii="Courier New" w:hAnsi="Courier New"/>
        </w:rPr>
        <w:t>Bnd</w:t>
      </w:r>
      <w:proofErr w:type="spellEnd"/>
      <w:r w:rsidRPr="00CD66F6">
        <w:rPr>
          <w:rStyle w:val="fontstyle01"/>
          <w:rFonts w:ascii="Courier New" w:hAnsi="Courier New"/>
        </w:rPr>
        <w:t xml:space="preserve"> Wald </w:t>
      </w:r>
      <w:proofErr w:type="spellStart"/>
      <w:r w:rsidRPr="00CD66F6">
        <w:rPr>
          <w:rStyle w:val="fontstyle01"/>
          <w:rFonts w:ascii="Courier New" w:hAnsi="Courier New"/>
        </w:rPr>
        <w:t>Upr</w:t>
      </w:r>
      <w:proofErr w:type="spellEnd"/>
      <w:r w:rsidRPr="00CD66F6">
        <w:rPr>
          <w:rStyle w:val="fontstyle01"/>
          <w:rFonts w:ascii="Courier New" w:hAnsi="Courier New"/>
        </w:rPr>
        <w:t xml:space="preserve"> </w:t>
      </w:r>
      <w:proofErr w:type="spellStart"/>
      <w:r w:rsidRPr="00CD66F6">
        <w:rPr>
          <w:rStyle w:val="fontstyle01"/>
          <w:rFonts w:ascii="Courier New" w:hAnsi="Courier New"/>
        </w:rPr>
        <w:t>Bnd</w:t>
      </w:r>
      <w:proofErr w:type="spellEnd"/>
      <w:r w:rsidRPr="00CD66F6">
        <w:rPr>
          <w:rStyle w:val="fontstyle01"/>
          <w:rFonts w:ascii="Courier New" w:hAnsi="Courier New"/>
          <w:b w:val="0"/>
          <w:bCs w:val="0"/>
        </w:rPr>
        <w:br/>
      </w:r>
      <w:r w:rsidRPr="00CD66F6">
        <w:rPr>
          <w:rStyle w:val="fontstyle01"/>
          <w:rFonts w:ascii="Courier New" w:hAnsi="Courier New"/>
        </w:rPr>
        <w:t>CPS1985$wage -0.0658 0 -0.1997 0.068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</w:rPr>
        <w:t>Likelihood ratio test that transformation parameter is equal to 0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(log transformation)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 xml:space="preserve">LRT df </w:t>
      </w:r>
      <w:proofErr w:type="spellStart"/>
      <w:r>
        <w:rPr>
          <w:rStyle w:val="fontstyle01"/>
        </w:rPr>
        <w:t>pval</w:t>
      </w:r>
      <w:proofErr w:type="spellEnd"/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01"/>
        </w:rPr>
        <w:t>LR test, lambda = (0) 0.9245 1 0.33628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</w:rPr>
        <w:t>Likelihood ratio test that no transformation is needed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 xml:space="preserve">LRT df </w:t>
      </w:r>
      <w:proofErr w:type="spellStart"/>
      <w:r>
        <w:rPr>
          <w:rStyle w:val="fontstyle01"/>
        </w:rPr>
        <w:t>pval</w:t>
      </w:r>
      <w:proofErr w:type="spellEnd"/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01"/>
        </w:rPr>
        <w:t>LR test, lambda = (1) 232.5055 1 &lt; 2.22e-16</w:t>
      </w:r>
      <w:r>
        <w:rPr>
          <w:rFonts w:ascii="CourierNewPS-BoldMT" w:hAnsi="CourierNewPS-BoldMT"/>
          <w:b/>
          <w:bCs/>
          <w:color w:val="FF0000"/>
        </w:rPr>
        <w:br/>
      </w:r>
      <w:r>
        <w:rPr>
          <w:rStyle w:val="fontstyle11"/>
          <w:color w:val="FF0000"/>
        </w:rPr>
        <w:t xml:space="preserve">Comment: The estimated transformation power </w:t>
      </w:r>
      <w:r>
        <w:rPr>
          <w:rStyle w:val="fontstyle31"/>
          <w:rFonts w:eastAsiaTheme="majorEastAsia"/>
        </w:rPr>
        <w:t>(</w:t>
      </w:r>
      <w:r>
        <w:rPr>
          <w:rStyle w:val="fontstyle31"/>
          <w:rFonts w:ascii="Cambria Math" w:eastAsiaTheme="majorEastAsia" w:hAnsi="Cambria Math" w:cs="Cambria Math"/>
        </w:rPr>
        <w:t>𝜆</w:t>
      </w:r>
      <w:r>
        <w:rPr>
          <w:rStyle w:val="fontstyle31"/>
          <w:rFonts w:eastAsiaTheme="majorEastAsia"/>
        </w:rPr>
        <w:t xml:space="preserve"> = -0.0658</w:t>
      </w:r>
      <w:r>
        <w:rPr>
          <w:rStyle w:val="fontstyle11"/>
          <w:color w:val="FF0000"/>
        </w:rPr>
        <w:t xml:space="preserve">), which is very close to 0. The </w:t>
      </w:r>
      <w:r>
        <w:rPr>
          <w:rStyle w:val="fontstyle41"/>
        </w:rPr>
        <w:t>p</w:t>
      </w:r>
      <w:r>
        <w:rPr>
          <w:rStyle w:val="fontstyle11"/>
          <w:color w:val="FF0000"/>
        </w:rPr>
        <w:t>-value of</w:t>
      </w:r>
      <w:r>
        <w:rPr>
          <w:rFonts w:ascii="Calibri" w:hAnsi="Calibri" w:cs="Calibri"/>
          <w:color w:val="FF0000"/>
          <w:sz w:val="22"/>
          <w:szCs w:val="22"/>
        </w:rPr>
        <w:br/>
      </w:r>
      <w:r>
        <w:rPr>
          <w:rStyle w:val="fontstyle11"/>
          <w:color w:val="FF0000"/>
        </w:rPr>
        <w:t>the likelihood ratio test (</w:t>
      </w:r>
      <w:r>
        <w:rPr>
          <w:rStyle w:val="fontstyle31"/>
          <w:rFonts w:ascii="Cambria Math" w:eastAsiaTheme="majorEastAsia" w:hAnsi="Cambria Math" w:cs="Cambria Math"/>
        </w:rPr>
        <w:t>𝐻</w:t>
      </w:r>
      <w:r>
        <w:rPr>
          <w:rStyle w:val="fontstyle31"/>
          <w:rFonts w:eastAsiaTheme="majorEastAsia"/>
          <w:sz w:val="16"/>
          <w:szCs w:val="16"/>
        </w:rPr>
        <w:t>0</w:t>
      </w:r>
      <w:r>
        <w:rPr>
          <w:rStyle w:val="fontstyle31"/>
          <w:rFonts w:eastAsiaTheme="majorEastAsia"/>
        </w:rPr>
        <w:t xml:space="preserve">: </w:t>
      </w:r>
      <w:r>
        <w:rPr>
          <w:rStyle w:val="fontstyle31"/>
          <w:rFonts w:ascii="Cambria Math" w:eastAsiaTheme="majorEastAsia" w:hAnsi="Cambria Math" w:cs="Cambria Math"/>
        </w:rPr>
        <w:t>𝜆</w:t>
      </w:r>
      <w:r>
        <w:rPr>
          <w:rStyle w:val="fontstyle31"/>
          <w:rFonts w:eastAsiaTheme="majorEastAsia"/>
        </w:rPr>
        <w:t xml:space="preserve"> = 0 </w:t>
      </w:r>
      <w:r>
        <w:rPr>
          <w:rStyle w:val="fontstyle11"/>
          <w:color w:val="FF0000"/>
        </w:rPr>
        <w:t>) is larger than 0.05, so we fail to reject the null hypothesis. Instead of</w:t>
      </w:r>
      <w:r>
        <w:rPr>
          <w:rFonts w:ascii="Calibri" w:hAnsi="Calibri" w:cs="Calibri"/>
          <w:color w:val="FF0000"/>
          <w:sz w:val="22"/>
          <w:szCs w:val="22"/>
        </w:rPr>
        <w:br/>
      </w:r>
      <w:r>
        <w:rPr>
          <w:rStyle w:val="fontstyle11"/>
          <w:color w:val="FF0000"/>
        </w:rPr>
        <w:t xml:space="preserve">using </w:t>
      </w:r>
      <w:r>
        <w:rPr>
          <w:rStyle w:val="fontstyle31"/>
          <w:rFonts w:eastAsiaTheme="majorEastAsia"/>
        </w:rPr>
        <w:t>(</w:t>
      </w:r>
      <w:r>
        <w:rPr>
          <w:rStyle w:val="fontstyle31"/>
          <w:rFonts w:ascii="Cambria Math" w:eastAsiaTheme="majorEastAsia" w:hAnsi="Cambria Math" w:cs="Cambria Math"/>
        </w:rPr>
        <w:t>𝜆</w:t>
      </w:r>
      <w:r>
        <w:rPr>
          <w:rStyle w:val="fontstyle31"/>
          <w:rFonts w:eastAsiaTheme="majorEastAsia"/>
        </w:rPr>
        <w:t xml:space="preserve"> = -0.0658</w:t>
      </w:r>
      <w:r>
        <w:rPr>
          <w:rStyle w:val="fontstyle11"/>
          <w:color w:val="FF0000"/>
        </w:rPr>
        <w:t xml:space="preserve">), the </w:t>
      </w:r>
      <w:r>
        <w:rPr>
          <w:rStyle w:val="fontstyle41"/>
        </w:rPr>
        <w:t>log</w:t>
      </w:r>
      <w:r>
        <w:rPr>
          <w:rStyle w:val="fontstyle11"/>
          <w:color w:val="FF0000"/>
        </w:rPr>
        <w:t>-transformation should be used in this case.</w:t>
      </w:r>
    </w:p>
    <w:p w14:paraId="6E129B46" w14:textId="1599B313" w:rsidR="008740E3" w:rsidRDefault="008740E3" w:rsidP="008740E3">
      <w:pPr>
        <w:jc w:val="both"/>
        <w:rPr>
          <w:rFonts w:cstheme="minorHAnsi"/>
        </w:rPr>
      </w:pPr>
      <w:r w:rsidRPr="008740E3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2</w:t>
      </w:r>
      <w:r w:rsidRPr="008740E3">
        <w:rPr>
          <w:rFonts w:cstheme="minorHAnsi"/>
          <w:u w:val="single"/>
        </w:rPr>
        <w:t>.</w:t>
      </w:r>
      <w:r>
        <w:rPr>
          <w:rFonts w:cstheme="minorHAnsi"/>
          <w:u w:val="single"/>
        </w:rPr>
        <w:t>2</w:t>
      </w:r>
      <w:r w:rsidRPr="008740E3">
        <w:rPr>
          <w:rFonts w:cstheme="minorHAnsi"/>
          <w:u w:val="single"/>
        </w:rPr>
        <w:t>:</w:t>
      </w:r>
      <w:r>
        <w:rPr>
          <w:rFonts w:cstheme="minorHAnsi"/>
        </w:rPr>
        <w:t xml:space="preserve"> For the untransformed (</w:t>
      </w:r>
      <m:oMath>
        <m:r>
          <w:rPr>
            <w:rFonts w:ascii="Cambria Math" w:hAnsi="Cambria Math" w:cstheme="minorHAnsi"/>
          </w:rPr>
          <m:t>λ=1)</m:t>
        </m:r>
      </m:oMath>
      <w:r>
        <w:rPr>
          <w:rFonts w:cstheme="minorHAnsi"/>
        </w:rPr>
        <w:t>, optimal (</w:t>
      </w:r>
      <m:oMath>
        <m:r>
          <w:rPr>
            <w:rFonts w:ascii="Cambria Math" w:hAnsi="Cambria Math" w:cstheme="minorHAnsi"/>
          </w:rPr>
          <m:t>λ=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λ</m:t>
            </m:r>
          </m:e>
          <m:sup>
            <m:r>
              <w:rPr>
                <w:rFonts w:ascii="Cambria Math" w:hAnsi="Cambria Math" w:cstheme="minorHAnsi"/>
              </w:rPr>
              <m:t>best</m:t>
            </m:r>
          </m:sup>
        </m:sSup>
      </m:oMath>
      <w:r>
        <w:rPr>
          <w:rFonts w:cstheme="minorHAnsi"/>
        </w:rPr>
        <w:t>) and over-adjusted (</w:t>
      </w:r>
      <m:oMath>
        <m:r>
          <w:rPr>
            <w:rFonts w:ascii="Cambria Math" w:hAnsi="Cambria Math" w:cstheme="minorHAnsi"/>
          </w:rPr>
          <m:t>λ=-1)</m:t>
        </m:r>
      </m:oMath>
      <w:r>
        <w:rPr>
          <w:rFonts w:cstheme="minorHAnsi"/>
        </w:rPr>
        <w:t xml:space="preserve"> Box-Cox transformed </w:t>
      </w:r>
      <w:r w:rsidRPr="0045311B">
        <w:rPr>
          <w:rFonts w:ascii="Courier New" w:hAnsi="Courier New" w:cs="Courier New"/>
          <w:b/>
        </w:rPr>
        <w:t>wage</w:t>
      </w:r>
      <w:r>
        <w:rPr>
          <w:rFonts w:cstheme="minorHAnsi"/>
        </w:rPr>
        <w:t xml:space="preserve"> variable repeat the following tasks and </w:t>
      </w:r>
      <w:r w:rsidRPr="00D7447F">
        <w:rPr>
          <w:rFonts w:cstheme="minorHAnsi"/>
          <w:b/>
          <w:i/>
        </w:rPr>
        <w:t>comparatively interpret</w:t>
      </w:r>
      <w:r>
        <w:rPr>
          <w:rFonts w:cstheme="minorHAnsi"/>
        </w:rPr>
        <w:t xml:space="preserve"> the results</w:t>
      </w:r>
      <w:r w:rsidR="00480A1C">
        <w:rPr>
          <w:rFonts w:cstheme="minorHAnsi"/>
        </w:rPr>
        <w:t>. (2 points)</w:t>
      </w:r>
      <w:r>
        <w:rPr>
          <w:rFonts w:cstheme="minorHAnsi"/>
        </w:rPr>
        <w:t xml:space="preserve"> </w:t>
      </w:r>
    </w:p>
    <w:p w14:paraId="5ADBB627" w14:textId="6B9D287A" w:rsidR="008740E3" w:rsidRDefault="003B4DC8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8740E3">
        <w:rPr>
          <w:rFonts w:cstheme="minorHAnsi"/>
        </w:rPr>
        <w:t>[a] Draw properly constructed histograms</w:t>
      </w:r>
      <w:r w:rsidR="00480A1C">
        <w:rPr>
          <w:rFonts w:cstheme="minorHAnsi"/>
        </w:rPr>
        <w:t xml:space="preserve"> including a kernel density curve</w:t>
      </w:r>
      <w:r w:rsidR="00F0731B">
        <w:rPr>
          <w:rFonts w:cstheme="minorHAnsi"/>
        </w:rPr>
        <w:t xml:space="preserve"> of all three transformed variables </w:t>
      </w:r>
      <w:r w:rsidR="00F0731B" w:rsidRPr="0045311B">
        <w:rPr>
          <w:rFonts w:ascii="Courier New" w:hAnsi="Courier New" w:cs="Courier New"/>
          <w:b/>
        </w:rPr>
        <w:t>wage</w:t>
      </w:r>
      <w:r w:rsidR="008740E3">
        <w:rPr>
          <w:rFonts w:cstheme="minorHAnsi"/>
        </w:rPr>
        <w:t>,</w:t>
      </w:r>
    </w:p>
    <w:tbl>
      <w:tblPr>
        <w:tblStyle w:val="TableGrid"/>
        <w:tblpPr w:leftFromText="180" w:rightFromText="180" w:vertAnchor="text" w:horzAnchor="margin" w:tblpY="643"/>
        <w:tblW w:w="9805" w:type="dxa"/>
        <w:tblLayout w:type="fixed"/>
        <w:tblLook w:val="04A0" w:firstRow="1" w:lastRow="0" w:firstColumn="1" w:lastColumn="0" w:noHBand="0" w:noVBand="1"/>
      </w:tblPr>
      <w:tblGrid>
        <w:gridCol w:w="1525"/>
        <w:gridCol w:w="2432"/>
        <w:gridCol w:w="2711"/>
        <w:gridCol w:w="3137"/>
      </w:tblGrid>
      <w:tr w:rsidR="003B4DC8" w14:paraId="0A4D3042" w14:textId="77777777" w:rsidTr="003B4DC8">
        <w:tc>
          <w:tcPr>
            <w:tcW w:w="1525" w:type="dxa"/>
          </w:tcPr>
          <w:p w14:paraId="420B554F" w14:textId="77777777" w:rsidR="003B4DC8" w:rsidRDefault="003B4DC8" w:rsidP="003B4DC8">
            <w:pPr>
              <w:rPr>
                <w:rFonts w:cstheme="minorHAnsi"/>
              </w:rPr>
            </w:pPr>
          </w:p>
        </w:tc>
        <w:tc>
          <w:tcPr>
            <w:tcW w:w="2432" w:type="dxa"/>
          </w:tcPr>
          <w:p w14:paraId="47D4906A" w14:textId="77777777" w:rsidR="003B4DC8" w:rsidRDefault="003B4DC8" w:rsidP="003B4D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λ=1</m:t>
                </m:r>
              </m:oMath>
            </m:oMathPara>
          </w:p>
        </w:tc>
        <w:tc>
          <w:tcPr>
            <w:tcW w:w="2711" w:type="dxa"/>
          </w:tcPr>
          <w:p w14:paraId="40B50EBF" w14:textId="77777777" w:rsidR="003B4DC8" w:rsidRDefault="003B4DC8" w:rsidP="003B4DC8">
            <w:pPr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best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=-0.0658</m:t>
                </m:r>
              </m:oMath>
            </m:oMathPara>
          </w:p>
        </w:tc>
        <w:tc>
          <w:tcPr>
            <w:tcW w:w="3137" w:type="dxa"/>
          </w:tcPr>
          <w:p w14:paraId="7D037FDD" w14:textId="77777777" w:rsidR="003B4DC8" w:rsidRDefault="003B4DC8" w:rsidP="003B4DC8">
            <w:pPr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λ=-1.51</m:t>
                </m:r>
              </m:oMath>
            </m:oMathPara>
          </w:p>
        </w:tc>
      </w:tr>
      <w:tr w:rsidR="003B4DC8" w14:paraId="5DB01C9D" w14:textId="77777777" w:rsidTr="003B4DC8">
        <w:tc>
          <w:tcPr>
            <w:tcW w:w="1525" w:type="dxa"/>
          </w:tcPr>
          <w:p w14:paraId="4E4107E7" w14:textId="77777777" w:rsidR="003B4DC8" w:rsidRPr="00DA0BF6" w:rsidRDefault="003B4DC8" w:rsidP="003B4DC8">
            <w:pPr>
              <w:jc w:val="center"/>
            </w:pPr>
            <w:r>
              <w:rPr>
                <w:rStyle w:val="fontstyle01"/>
              </w:rPr>
              <w:t>Histograms</w:t>
            </w:r>
          </w:p>
        </w:tc>
        <w:tc>
          <w:tcPr>
            <w:tcW w:w="2432" w:type="dxa"/>
          </w:tcPr>
          <w:p w14:paraId="2FD8FE0A" w14:textId="77777777" w:rsidR="003B4DC8" w:rsidRDefault="003B4DC8" w:rsidP="003B4DC8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29D616C" wp14:editId="4AAF670B">
                  <wp:extent cx="1525146" cy="1564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83" cy="1580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1" w:type="dxa"/>
          </w:tcPr>
          <w:p w14:paraId="3296864C" w14:textId="77777777" w:rsidR="003B4DC8" w:rsidRDefault="003B4DC8" w:rsidP="003B4D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610DFAC" wp14:editId="106198B0">
                  <wp:extent cx="1613755" cy="1579880"/>
                  <wp:effectExtent l="0" t="0" r="571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968" cy="161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7" w:type="dxa"/>
          </w:tcPr>
          <w:p w14:paraId="53AAE215" w14:textId="77777777" w:rsidR="003B4DC8" w:rsidRDefault="003B4DC8" w:rsidP="003B4D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B2B4B31" wp14:editId="16F05392">
                  <wp:extent cx="1595120" cy="156708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350" cy="158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DC8" w14:paraId="146EA32C" w14:textId="77777777" w:rsidTr="003B4DC8">
        <w:tc>
          <w:tcPr>
            <w:tcW w:w="1525" w:type="dxa"/>
          </w:tcPr>
          <w:p w14:paraId="48469CD5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Skewness</w:t>
            </w:r>
          </w:p>
        </w:tc>
        <w:tc>
          <w:tcPr>
            <w:tcW w:w="2432" w:type="dxa"/>
          </w:tcPr>
          <w:p w14:paraId="57FB8380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1.687762</w:t>
            </w:r>
          </w:p>
        </w:tc>
        <w:tc>
          <w:tcPr>
            <w:tcW w:w="2711" w:type="dxa"/>
          </w:tcPr>
          <w:p w14:paraId="66F0A375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0.001027028</w:t>
            </w:r>
          </w:p>
        </w:tc>
        <w:tc>
          <w:tcPr>
            <w:tcW w:w="3137" w:type="dxa"/>
          </w:tcPr>
          <w:p w14:paraId="38BBB72A" w14:textId="77777777" w:rsidR="003B4DC8" w:rsidRPr="008113BC" w:rsidRDefault="003B4DC8" w:rsidP="003B4DC8">
            <w:pPr>
              <w:jc w:val="center"/>
            </w:pPr>
            <w:r>
              <w:rPr>
                <w:rStyle w:val="fontstyle01"/>
              </w:rPr>
              <w:t>-7.310307</w:t>
            </w:r>
          </w:p>
        </w:tc>
      </w:tr>
      <w:tr w:rsidR="003B4DC8" w14:paraId="24441319" w14:textId="77777777" w:rsidTr="003B4DC8">
        <w:tc>
          <w:tcPr>
            <w:tcW w:w="1525" w:type="dxa"/>
          </w:tcPr>
          <w:p w14:paraId="73768B73" w14:textId="77777777" w:rsidR="003B4DC8" w:rsidRPr="008113BC" w:rsidRDefault="003B4DC8" w:rsidP="003B4DC8">
            <w:pPr>
              <w:jc w:val="center"/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>Shapiro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test</w:t>
            </w:r>
          </w:p>
        </w:tc>
        <w:tc>
          <w:tcPr>
            <w:tcW w:w="2432" w:type="dxa"/>
          </w:tcPr>
          <w:p w14:paraId="25D0AB06" w14:textId="77777777" w:rsidR="003B4DC8" w:rsidRPr="008113BC" w:rsidRDefault="003B4DC8" w:rsidP="003B4DC8">
            <w:pPr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 xml:space="preserve">&gt; </w:t>
            </w:r>
            <w:proofErr w:type="spellStart"/>
            <w:r w:rsidRPr="008113BC">
              <w:rPr>
                <w:rStyle w:val="fontstyle01"/>
                <w:sz w:val="18"/>
                <w:szCs w:val="18"/>
              </w:rPr>
              <w:t>shapiro.test</w:t>
            </w:r>
            <w:proofErr w:type="spellEnd"/>
            <w:r w:rsidRPr="008113BC">
              <w:rPr>
                <w:rStyle w:val="fontstyle01"/>
                <w:sz w:val="18"/>
                <w:szCs w:val="18"/>
              </w:rPr>
              <w:t>(wage)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Shapiro-Wilk normality test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data: wage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21"/>
                <w:sz w:val="18"/>
                <w:szCs w:val="18"/>
              </w:rPr>
              <w:t>W = 0.8673, p-value &lt; 2.2e-16</w:t>
            </w:r>
          </w:p>
        </w:tc>
        <w:tc>
          <w:tcPr>
            <w:tcW w:w="2711" w:type="dxa"/>
          </w:tcPr>
          <w:p w14:paraId="513DBC8D" w14:textId="77777777" w:rsidR="003B4DC8" w:rsidRPr="008113BC" w:rsidRDefault="003B4DC8" w:rsidP="003B4DC8">
            <w:pPr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 xml:space="preserve">&gt; </w:t>
            </w:r>
            <w:proofErr w:type="spellStart"/>
            <w:r w:rsidRPr="008113BC">
              <w:rPr>
                <w:rStyle w:val="fontstyle01"/>
                <w:sz w:val="18"/>
                <w:szCs w:val="18"/>
              </w:rPr>
              <w:t>shapiro.test</w:t>
            </w:r>
            <w:proofErr w:type="spellEnd"/>
            <w:r w:rsidRPr="008113BC">
              <w:rPr>
                <w:rStyle w:val="fontstyle01"/>
                <w:sz w:val="18"/>
                <w:szCs w:val="18"/>
              </w:rPr>
              <w:t>(</w:t>
            </w:r>
            <w:proofErr w:type="spellStart"/>
            <w:r w:rsidRPr="008113BC">
              <w:rPr>
                <w:rStyle w:val="fontstyle01"/>
                <w:sz w:val="18"/>
                <w:szCs w:val="18"/>
              </w:rPr>
              <w:t>wage.bc</w:t>
            </w:r>
            <w:proofErr w:type="spellEnd"/>
            <w:r w:rsidRPr="008113BC">
              <w:rPr>
                <w:rStyle w:val="fontstyle01"/>
                <w:sz w:val="18"/>
                <w:szCs w:val="18"/>
              </w:rPr>
              <w:t>)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>Shapiro-Wilk normality test</w:t>
            </w:r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01"/>
                <w:sz w:val="18"/>
                <w:szCs w:val="18"/>
              </w:rPr>
              <w:t xml:space="preserve">data: </w:t>
            </w:r>
            <w:proofErr w:type="spellStart"/>
            <w:r w:rsidRPr="008113BC">
              <w:rPr>
                <w:rStyle w:val="fontstyle01"/>
                <w:sz w:val="18"/>
                <w:szCs w:val="18"/>
              </w:rPr>
              <w:t>wage.bc</w:t>
            </w:r>
            <w:proofErr w:type="spellEnd"/>
            <w:r w:rsidRPr="008113BC">
              <w:rPr>
                <w:rFonts w:ascii="Calibri" w:hAnsi="Calibri" w:cs="Calibri"/>
                <w:color w:val="FF0000"/>
                <w:sz w:val="18"/>
                <w:szCs w:val="18"/>
              </w:rPr>
              <w:br/>
            </w:r>
            <w:r w:rsidRPr="008113BC">
              <w:rPr>
                <w:rStyle w:val="fontstyle21"/>
                <w:sz w:val="18"/>
                <w:szCs w:val="18"/>
              </w:rPr>
              <w:t>W = 0.98923, p-value = 0.000586</w:t>
            </w:r>
          </w:p>
        </w:tc>
        <w:tc>
          <w:tcPr>
            <w:tcW w:w="3137" w:type="dxa"/>
          </w:tcPr>
          <w:p w14:paraId="48774FFA" w14:textId="77777777" w:rsidR="003B4DC8" w:rsidRPr="008113BC" w:rsidRDefault="003B4DC8" w:rsidP="003B4DC8">
            <w:pPr>
              <w:rPr>
                <w:sz w:val="18"/>
                <w:szCs w:val="18"/>
              </w:rPr>
            </w:pPr>
            <w:r w:rsidRPr="008113BC">
              <w:rPr>
                <w:rStyle w:val="fontstyle01"/>
                <w:sz w:val="18"/>
                <w:szCs w:val="18"/>
              </w:rPr>
              <w:t xml:space="preserve">&gt; </w:t>
            </w:r>
            <w:proofErr w:type="spellStart"/>
            <w:r w:rsidRPr="003B4DC8">
              <w:rPr>
                <w:rStyle w:val="fontstyle01"/>
                <w:sz w:val="17"/>
                <w:szCs w:val="17"/>
              </w:rPr>
              <w:t>shapiro.test</w:t>
            </w:r>
            <w:proofErr w:type="spellEnd"/>
            <w:r w:rsidRPr="003B4DC8">
              <w:rPr>
                <w:rStyle w:val="fontstyle01"/>
                <w:sz w:val="17"/>
                <w:szCs w:val="17"/>
              </w:rPr>
              <w:t>(</w:t>
            </w:r>
            <w:proofErr w:type="spellStart"/>
            <w:r w:rsidRPr="003B4DC8">
              <w:rPr>
                <w:rStyle w:val="fontstyle01"/>
                <w:sz w:val="17"/>
                <w:szCs w:val="17"/>
              </w:rPr>
              <w:t>wage.bc.over</w:t>
            </w:r>
            <w:proofErr w:type="spellEnd"/>
            <w:r w:rsidRPr="003B4DC8">
              <w:rPr>
                <w:rStyle w:val="fontstyle01"/>
                <w:sz w:val="17"/>
                <w:szCs w:val="17"/>
              </w:rPr>
              <w:t>)</w:t>
            </w:r>
            <w:r w:rsidRPr="003B4DC8">
              <w:rPr>
                <w:rFonts w:ascii="Calibri" w:hAnsi="Calibri" w:cs="Calibri"/>
                <w:color w:val="FF0000"/>
                <w:sz w:val="17"/>
                <w:szCs w:val="17"/>
              </w:rPr>
              <w:br/>
            </w:r>
            <w:r w:rsidRPr="003B4DC8">
              <w:rPr>
                <w:rStyle w:val="fontstyle01"/>
                <w:sz w:val="17"/>
                <w:szCs w:val="17"/>
              </w:rPr>
              <w:t>Shapiro-Wilk normality test</w:t>
            </w:r>
            <w:r w:rsidRPr="003B4DC8">
              <w:rPr>
                <w:rFonts w:ascii="Calibri" w:hAnsi="Calibri" w:cs="Calibri"/>
                <w:color w:val="FF0000"/>
                <w:sz w:val="17"/>
                <w:szCs w:val="17"/>
              </w:rPr>
              <w:br/>
            </w:r>
            <w:r w:rsidRPr="003B4DC8">
              <w:rPr>
                <w:rStyle w:val="fontstyle01"/>
                <w:sz w:val="17"/>
                <w:szCs w:val="17"/>
              </w:rPr>
              <w:t xml:space="preserve">data: </w:t>
            </w:r>
            <w:proofErr w:type="spellStart"/>
            <w:r w:rsidRPr="003B4DC8">
              <w:rPr>
                <w:rStyle w:val="fontstyle01"/>
                <w:sz w:val="17"/>
                <w:szCs w:val="17"/>
              </w:rPr>
              <w:t>wage.bc.over</w:t>
            </w:r>
            <w:proofErr w:type="spellEnd"/>
            <w:r w:rsidRPr="003B4DC8">
              <w:rPr>
                <w:rFonts w:ascii="Calibri" w:hAnsi="Calibri" w:cs="Calibri"/>
                <w:color w:val="FF0000"/>
                <w:sz w:val="17"/>
                <w:szCs w:val="17"/>
              </w:rPr>
              <w:br/>
            </w:r>
            <w:r w:rsidRPr="003B4DC8">
              <w:rPr>
                <w:rStyle w:val="fontstyle21"/>
                <w:sz w:val="17"/>
                <w:szCs w:val="17"/>
              </w:rPr>
              <w:t>W = 0.59422, p-value = 2.2e-16</w:t>
            </w:r>
          </w:p>
        </w:tc>
      </w:tr>
    </w:tbl>
    <w:p w14:paraId="0ED89ABF" w14:textId="1CC2C76E" w:rsidR="008740E3" w:rsidRDefault="003B4DC8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8740E3">
        <w:rPr>
          <w:rFonts w:cstheme="minorHAnsi"/>
        </w:rPr>
        <w:t xml:space="preserve">[b] evaluate the </w:t>
      </w:r>
      <w:proofErr w:type="spellStart"/>
      <w:r w:rsidR="008740E3">
        <w:rPr>
          <w:rFonts w:cstheme="minorHAnsi"/>
        </w:rPr>
        <w:t>sknewness</w:t>
      </w:r>
      <w:proofErr w:type="spellEnd"/>
      <w:r w:rsidR="008740E3">
        <w:rPr>
          <w:rFonts w:cstheme="minorHAnsi"/>
        </w:rPr>
        <w:t xml:space="preserve"> (see </w:t>
      </w:r>
      <w:r w:rsidR="008740E3" w:rsidRPr="00D113FA">
        <w:rPr>
          <w:rFonts w:ascii="Courier New" w:hAnsi="Courier New" w:cs="Courier New"/>
          <w:b/>
          <w:bCs/>
          <w:szCs w:val="24"/>
        </w:rPr>
        <w:t>e1071::skewness( )</w:t>
      </w:r>
      <w:r w:rsidR="008740E3">
        <w:rPr>
          <w:rFonts w:cstheme="minorHAnsi"/>
        </w:rPr>
        <w:t>), and</w:t>
      </w:r>
      <w:r w:rsidR="00480A1C">
        <w:rPr>
          <w:rFonts w:cstheme="minorHAnsi"/>
        </w:rPr>
        <w:t xml:space="preserve"> </w:t>
      </w:r>
      <w:r w:rsidR="008740E3">
        <w:rPr>
          <w:rFonts w:cstheme="minorHAnsi"/>
        </w:rPr>
        <w:t xml:space="preserve">test whether the variables are approximately normal distributed (see </w:t>
      </w:r>
      <w:proofErr w:type="spellStart"/>
      <w:r w:rsidR="008740E3">
        <w:rPr>
          <w:rFonts w:ascii="Courier New" w:hAnsi="Courier New" w:cs="Courier New"/>
          <w:b/>
          <w:bCs/>
          <w:szCs w:val="24"/>
        </w:rPr>
        <w:t>shapiro.</w:t>
      </w:r>
      <w:r w:rsidR="008740E3" w:rsidRPr="00D113FA">
        <w:rPr>
          <w:rFonts w:ascii="Courier New" w:hAnsi="Courier New" w:cs="Courier New"/>
          <w:b/>
          <w:bCs/>
          <w:szCs w:val="24"/>
        </w:rPr>
        <w:t>test</w:t>
      </w:r>
      <w:proofErr w:type="spellEnd"/>
      <w:r w:rsidR="008740E3" w:rsidRPr="00D113FA">
        <w:rPr>
          <w:rFonts w:ascii="Courier New" w:hAnsi="Courier New" w:cs="Courier New"/>
          <w:b/>
          <w:bCs/>
          <w:szCs w:val="24"/>
        </w:rPr>
        <w:t>( )</w:t>
      </w:r>
      <w:r w:rsidR="008740E3">
        <w:rPr>
          <w:rFonts w:cstheme="minorHAnsi"/>
        </w:rPr>
        <w:t xml:space="preserve">). </w:t>
      </w:r>
    </w:p>
    <w:p w14:paraId="26B537D4" w14:textId="5283B202" w:rsidR="008740E3" w:rsidRDefault="00F0731B" w:rsidP="008740E3">
      <w:pPr>
        <w:jc w:val="both"/>
        <w:rPr>
          <w:rFonts w:cstheme="minorHAnsi"/>
        </w:rPr>
      </w:pPr>
      <w:r>
        <w:rPr>
          <w:rFonts w:cstheme="minorHAnsi"/>
        </w:rPr>
        <w:t>[</w:t>
      </w:r>
      <w:r w:rsidR="00480A1C">
        <w:rPr>
          <w:rFonts w:cstheme="minorHAnsi"/>
        </w:rPr>
        <w:t>c</w:t>
      </w:r>
      <w:r>
        <w:rPr>
          <w:rFonts w:cstheme="minorHAnsi"/>
        </w:rPr>
        <w:t xml:space="preserve">] </w:t>
      </w:r>
      <w:r w:rsidR="008740E3">
        <w:rPr>
          <w:rFonts w:cstheme="minorHAnsi"/>
        </w:rPr>
        <w:t xml:space="preserve">Address the questions: Which transformed variable comes closest to the normal distribution? Is the transformation with </w:t>
      </w:r>
      <m:oMath>
        <m:r>
          <w:rPr>
            <w:rFonts w:ascii="Cambria Math" w:hAnsi="Cambria Math" w:cstheme="minorHAnsi"/>
          </w:rPr>
          <m:t>λ=-1</m:t>
        </m:r>
      </m:oMath>
      <w:r w:rsidR="008740E3">
        <w:rPr>
          <w:rFonts w:cstheme="minorHAnsi"/>
        </w:rPr>
        <w:t xml:space="preserve"> over-compensating the inherent positive skewness in the </w:t>
      </w:r>
      <w:r w:rsidR="008740E3">
        <w:rPr>
          <w:rFonts w:ascii="Courier New" w:hAnsi="Courier New" w:cs="Courier New"/>
          <w:b/>
        </w:rPr>
        <w:t>wa</w:t>
      </w:r>
      <w:r w:rsidR="008740E3" w:rsidRPr="00D4658B">
        <w:rPr>
          <w:rFonts w:ascii="Courier New" w:hAnsi="Courier New" w:cs="Courier New"/>
          <w:b/>
        </w:rPr>
        <w:t>ge</w:t>
      </w:r>
      <w:r w:rsidR="008740E3">
        <w:rPr>
          <w:rFonts w:cstheme="minorHAnsi"/>
        </w:rPr>
        <w:t xml:space="preserve"> variable? </w:t>
      </w:r>
    </w:p>
    <w:p w14:paraId="2150CC4C" w14:textId="7C3D579D" w:rsidR="003B4DC8" w:rsidRPr="003B4DC8" w:rsidRDefault="003B4DC8" w:rsidP="003B4DC8">
      <w:pPr>
        <w:rPr>
          <w:rFonts w:ascii="Calibri" w:hAnsi="Calibri" w:cs="Calibri"/>
          <w:color w:val="FF0000"/>
        </w:rPr>
      </w:pPr>
      <w:r w:rsidRPr="003B4DC8">
        <w:rPr>
          <w:rFonts w:ascii="Calibri" w:hAnsi="Calibri" w:cs="Calibri"/>
          <w:color w:val="FF0000"/>
        </w:rPr>
        <w:t xml:space="preserve">Comments: The untransformed </w:t>
      </w:r>
      <w:r w:rsidRPr="003B4DC8">
        <w:rPr>
          <w:rFonts w:ascii="Calibri-Bold" w:hAnsi="Calibri-Bold"/>
          <w:b/>
          <w:bCs/>
          <w:color w:val="FF0000"/>
        </w:rPr>
        <w:t xml:space="preserve">wage </w:t>
      </w:r>
      <w:r w:rsidRPr="003B4DC8">
        <w:rPr>
          <w:rFonts w:ascii="Calibri" w:hAnsi="Calibri" w:cs="Calibri"/>
          <w:color w:val="FF0000"/>
        </w:rPr>
        <w:t>variable has positive skewness with an outlier $44500. The</w:t>
      </w:r>
      <w:r w:rsidRPr="003B4DC8">
        <w:rPr>
          <w:rFonts w:ascii="Calibri" w:hAnsi="Calibri" w:cs="Calibri"/>
          <w:color w:val="FF0000"/>
        </w:rPr>
        <w:br/>
        <w:t>optimal transformation makes the transformed distribution almost symmetric with a tiny skewness</w:t>
      </w:r>
      <w:r w:rsidRPr="003B4DC8">
        <w:rPr>
          <w:rFonts w:ascii="Calibri" w:hAnsi="Calibri" w:cs="Calibri"/>
          <w:color w:val="FF0000"/>
        </w:rPr>
        <w:br/>
        <w:t xml:space="preserve">value. However, the positive skewness is over-compensated when using </w:t>
      </w:r>
      <w:r w:rsidRPr="003B4DC8">
        <w:rPr>
          <w:rFonts w:ascii="CambriaMath" w:hAnsi="CambriaMath"/>
          <w:color w:val="FF0000"/>
        </w:rPr>
        <w:t>(</w:t>
      </w:r>
      <w:r w:rsidRPr="003B4DC8">
        <w:rPr>
          <w:rFonts w:ascii="Cambria Math" w:hAnsi="Cambria Math" w:cs="Cambria Math"/>
          <w:color w:val="FF0000"/>
        </w:rPr>
        <w:t>𝜆</w:t>
      </w:r>
      <w:r w:rsidRPr="003B4DC8">
        <w:rPr>
          <w:rFonts w:ascii="CambriaMath" w:hAnsi="CambriaMath"/>
          <w:color w:val="FF0000"/>
        </w:rPr>
        <w:t xml:space="preserve"> = -1.5</w:t>
      </w:r>
      <w:r w:rsidRPr="003B4DC8">
        <w:rPr>
          <w:rFonts w:ascii="Calibri" w:hAnsi="Calibri" w:cs="Calibri"/>
          <w:color w:val="FF0000"/>
        </w:rPr>
        <w:t>). This leads to</w:t>
      </w:r>
      <w:r w:rsidRPr="003B4DC8">
        <w:rPr>
          <w:rFonts w:ascii="Calibri" w:hAnsi="Calibri" w:cs="Calibri"/>
          <w:color w:val="FF0000"/>
        </w:rPr>
        <w:br/>
        <w:t>substantial negative skewness.</w:t>
      </w:r>
      <w:r w:rsidRPr="003B4DC8">
        <w:rPr>
          <w:rFonts w:ascii="Calibri" w:hAnsi="Calibri" w:cs="Calibri"/>
          <w:color w:val="FF0000"/>
        </w:rPr>
        <w:br/>
        <w:t xml:space="preserve">The </w:t>
      </w:r>
      <w:r w:rsidRPr="003B4DC8">
        <w:rPr>
          <w:rFonts w:ascii="Calibri-Italic" w:hAnsi="Calibri-Italic"/>
          <w:i/>
          <w:iCs/>
          <w:color w:val="FF0000"/>
        </w:rPr>
        <w:t>p</w:t>
      </w:r>
      <w:r w:rsidRPr="003B4DC8">
        <w:rPr>
          <w:rFonts w:ascii="Calibri" w:hAnsi="Calibri" w:cs="Calibri"/>
          <w:color w:val="FF0000"/>
        </w:rPr>
        <w:t xml:space="preserve">-values of Shapiro-Wilk normality tests with </w:t>
      </w:r>
      <w:r w:rsidRPr="003B4DC8">
        <w:rPr>
          <w:rFonts w:ascii="Cambria Math" w:hAnsi="Cambria Math" w:cs="Cambria Math"/>
          <w:color w:val="FF0000"/>
        </w:rPr>
        <w:t>𝐻</w:t>
      </w:r>
      <w:r w:rsidRPr="003B4DC8">
        <w:rPr>
          <w:rFonts w:ascii="CambriaMath" w:hAnsi="CambriaMath"/>
          <w:color w:val="FF0000"/>
          <w:sz w:val="16"/>
          <w:szCs w:val="16"/>
        </w:rPr>
        <w:t>0</w:t>
      </w:r>
      <w:r w:rsidRPr="003B4DC8">
        <w:rPr>
          <w:rFonts w:ascii="CambriaMath" w:hAnsi="CambriaMath"/>
          <w:color w:val="FF0000"/>
        </w:rPr>
        <w:t xml:space="preserve">: </w:t>
      </w:r>
      <w:r w:rsidRPr="003B4DC8">
        <w:rPr>
          <w:rFonts w:ascii="Cambria Math" w:hAnsi="Cambria Math" w:cs="Cambria Math"/>
          <w:color w:val="FF0000"/>
        </w:rPr>
        <w:t>𝑋</w:t>
      </w:r>
      <w:r w:rsidRPr="003B4DC8">
        <w:rPr>
          <w:rFonts w:ascii="CambriaMath" w:hAnsi="CambriaMath"/>
          <w:color w:val="FF0000"/>
        </w:rPr>
        <w:t>~</w:t>
      </w:r>
      <w:r w:rsidRPr="003B4DC8">
        <w:rPr>
          <w:rFonts w:ascii="Cambria Math" w:hAnsi="Cambria Math" w:cs="Cambria Math"/>
          <w:color w:val="FF0000"/>
        </w:rPr>
        <w:t>𝑁</w:t>
      </w:r>
      <w:r w:rsidRPr="003B4DC8">
        <w:rPr>
          <w:rFonts w:ascii="CambriaMath" w:hAnsi="CambriaMath"/>
          <w:color w:val="FF0000"/>
        </w:rPr>
        <w:t>(</w:t>
      </w:r>
      <w:r w:rsidRPr="003B4DC8">
        <w:rPr>
          <w:rFonts w:ascii="Cambria Math" w:hAnsi="Cambria Math" w:cs="Cambria Math"/>
          <w:color w:val="FF0000"/>
        </w:rPr>
        <w:t>𝜇</w:t>
      </w:r>
      <w:r w:rsidRPr="003B4DC8">
        <w:rPr>
          <w:rFonts w:ascii="Calibri" w:hAnsi="Calibri" w:cs="Calibri"/>
          <w:color w:val="FF0000"/>
        </w:rPr>
        <w:t>̂</w:t>
      </w:r>
      <w:r w:rsidRPr="003B4DC8">
        <w:rPr>
          <w:rFonts w:ascii="CambriaMath" w:hAnsi="CambriaMath"/>
          <w:color w:val="FF0000"/>
        </w:rPr>
        <w:t xml:space="preserve">, </w:t>
      </w:r>
      <w:r w:rsidRPr="003B4DC8">
        <w:rPr>
          <w:rFonts w:ascii="Cambria Math" w:hAnsi="Cambria Math" w:cs="Cambria Math"/>
          <w:color w:val="FF0000"/>
        </w:rPr>
        <w:t>𝜎</w:t>
      </w:r>
      <w:r w:rsidRPr="003B4DC8">
        <w:rPr>
          <w:rFonts w:ascii="Calibri" w:hAnsi="Calibri" w:cs="Calibri"/>
          <w:color w:val="FF0000"/>
        </w:rPr>
        <w:t>̂</w:t>
      </w:r>
      <w:r w:rsidRPr="003B4DC8">
        <w:rPr>
          <w:rFonts w:ascii="CambriaMath" w:hAnsi="CambriaMath"/>
          <w:color w:val="FF0000"/>
          <w:sz w:val="16"/>
          <w:szCs w:val="16"/>
        </w:rPr>
        <w:t>2</w:t>
      </w:r>
      <w:r w:rsidRPr="003B4DC8">
        <w:rPr>
          <w:rFonts w:ascii="CambriaMath" w:hAnsi="CambriaMath"/>
          <w:color w:val="FF0000"/>
        </w:rPr>
        <w:t xml:space="preserve">) </w:t>
      </w:r>
      <w:r w:rsidRPr="003B4DC8">
        <w:rPr>
          <w:rFonts w:ascii="Calibri" w:hAnsi="Calibri" w:cs="Calibri"/>
          <w:color w:val="FF0000"/>
        </w:rPr>
        <w:t>for the properly Box-Cox transformed</w:t>
      </w:r>
      <w:r w:rsidRPr="003B4DC8">
        <w:rPr>
          <w:rFonts w:ascii="Calibri" w:hAnsi="Calibri" w:cs="Calibri"/>
          <w:color w:val="FF0000"/>
        </w:rPr>
        <w:br/>
        <w:t xml:space="preserve">data is much smaller than 0.05, therefore transformed </w:t>
      </w:r>
      <w:r w:rsidRPr="003B4DC8">
        <w:rPr>
          <w:rFonts w:ascii="Calibri-Bold" w:hAnsi="Calibri-Bold"/>
          <w:b/>
          <w:bCs/>
          <w:color w:val="FF0000"/>
        </w:rPr>
        <w:t xml:space="preserve">wage </w:t>
      </w:r>
      <w:r w:rsidRPr="003B4DC8">
        <w:rPr>
          <w:rFonts w:ascii="Calibri" w:hAnsi="Calibri" w:cs="Calibri"/>
          <w:color w:val="FF0000"/>
        </w:rPr>
        <w:t>still deviates from the normal distribution.</w:t>
      </w:r>
      <w:r w:rsidRPr="003B4DC8">
        <w:rPr>
          <w:rFonts w:ascii="Calibri" w:hAnsi="Calibri" w:cs="Calibri"/>
          <w:color w:val="FF0000"/>
        </w:rPr>
        <w:br/>
        <w:t xml:space="preserve">However, this </w:t>
      </w:r>
      <w:r w:rsidRPr="003B4DC8">
        <w:rPr>
          <w:rFonts w:ascii="Calibri-Italic" w:hAnsi="Calibri-Italic"/>
          <w:i/>
          <w:iCs/>
          <w:color w:val="FF0000"/>
        </w:rPr>
        <w:t>p</w:t>
      </w:r>
      <w:r w:rsidRPr="003B4DC8">
        <w:rPr>
          <w:rFonts w:ascii="Calibri" w:hAnsi="Calibri" w:cs="Calibri"/>
          <w:color w:val="FF0000"/>
        </w:rPr>
        <w:t>-value is the largest one among all three scenarios. Therefore, we can conclude the optimal</w:t>
      </w:r>
      <w:r>
        <w:rPr>
          <w:rFonts w:ascii="Calibri" w:hAnsi="Calibri" w:cs="Calibri"/>
          <w:color w:val="FF0000"/>
        </w:rPr>
        <w:t xml:space="preserve"> </w:t>
      </w:r>
      <w:r w:rsidRPr="003B4DC8">
        <w:rPr>
          <w:rFonts w:ascii="Calibri" w:hAnsi="Calibri" w:cs="Calibri"/>
          <w:color w:val="FF0000"/>
        </w:rPr>
        <w:t>transformed variable becomes closest to the normal distribution.</w:t>
      </w:r>
    </w:p>
    <w:p w14:paraId="0F26397F" w14:textId="407D8B9E" w:rsidR="008740E3" w:rsidRDefault="008740E3" w:rsidP="008740E3">
      <w:pPr>
        <w:pStyle w:val="Heading2"/>
      </w:pPr>
      <w:r>
        <w:t xml:space="preserve">Task </w:t>
      </w:r>
      <w:r w:rsidR="00480A1C">
        <w:t>3</w:t>
      </w:r>
      <w:r>
        <w:t xml:space="preserve">: Calibration and Prediction of a Bivariate Regression Model with Skewed Variables </w:t>
      </w:r>
      <w:r w:rsidR="00144A81">
        <w:t>(</w:t>
      </w:r>
      <w:r w:rsidR="00606631">
        <w:t>3</w:t>
      </w:r>
      <w:r>
        <w:t xml:space="preserve"> points</w:t>
      </w:r>
      <w:r w:rsidR="00144A81">
        <w:t>)</w:t>
      </w:r>
    </w:p>
    <w:p w14:paraId="487877CE" w14:textId="77777777" w:rsidR="008740E3" w:rsidRDefault="008740E3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Pr="004E3B7D">
        <w:rPr>
          <w:rFonts w:cstheme="minorHAnsi"/>
          <w:b/>
          <w:smallCaps/>
        </w:rPr>
        <w:t>Stata</w:t>
      </w:r>
      <w:r>
        <w:rPr>
          <w:rFonts w:cstheme="minorHAnsi"/>
        </w:rPr>
        <w:t xml:space="preserve"> file </w:t>
      </w:r>
      <w:r w:rsidRPr="004E3B7D">
        <w:rPr>
          <w:rFonts w:ascii="Courier New" w:hAnsi="Courier New" w:cs="Courier New"/>
          <w:b/>
        </w:rPr>
        <w:t>HPRICE2.DTA</w:t>
      </w:r>
      <w:r>
        <w:rPr>
          <w:rFonts w:cstheme="minorHAnsi"/>
        </w:rPr>
        <w:t xml:space="preserve"> has among other variables the </w:t>
      </w:r>
      <w:r w:rsidRPr="00944501">
        <w:rPr>
          <w:rFonts w:ascii="Courier New" w:hAnsi="Courier New" w:cs="Courier New"/>
          <w:b/>
        </w:rPr>
        <w:t>price</w:t>
      </w:r>
      <w:r>
        <w:rPr>
          <w:rFonts w:cstheme="minorHAnsi"/>
        </w:rPr>
        <w:t xml:space="preserve"> (home price in neighborhoods) and </w:t>
      </w:r>
      <w:proofErr w:type="spellStart"/>
      <w:r w:rsidRPr="00944501">
        <w:rPr>
          <w:rFonts w:ascii="Courier New" w:hAnsi="Courier New" w:cs="Courier New"/>
          <w:b/>
        </w:rPr>
        <w:t>dist</w:t>
      </w:r>
      <w:proofErr w:type="spellEnd"/>
      <w:r>
        <w:rPr>
          <w:rFonts w:cstheme="minorHAnsi"/>
        </w:rPr>
        <w:t xml:space="preserve"> (weighted distance from 5 major employment centers).</w:t>
      </w:r>
    </w:p>
    <w:p w14:paraId="5098FC4B" w14:textId="77777777" w:rsidR="008740E3" w:rsidRDefault="008740E3" w:rsidP="008740E3">
      <w:pPr>
        <w:jc w:val="both"/>
        <w:rPr>
          <w:rFonts w:cstheme="minorHAnsi"/>
        </w:rPr>
      </w:pPr>
      <w:r>
        <w:rPr>
          <w:rFonts w:cstheme="minorHAnsi"/>
        </w:rPr>
        <w:t xml:space="preserve">Note: To import </w:t>
      </w:r>
      <w:r w:rsidRPr="004E3B7D">
        <w:rPr>
          <w:rFonts w:cstheme="minorHAnsi"/>
          <w:b/>
          <w:smallCaps/>
        </w:rPr>
        <w:t>Stata</w:t>
      </w:r>
      <w:r>
        <w:rPr>
          <w:rFonts w:cstheme="minorHAnsi"/>
        </w:rPr>
        <w:t xml:space="preserve"> files use the </w:t>
      </w:r>
      <w:r w:rsidRPr="00FC17C9">
        <w:rPr>
          <w:noProof/>
          <w:sz w:val="32"/>
        </w:rPr>
        <w:drawing>
          <wp:inline distT="0" distB="0" distL="0" distR="0" wp14:anchorId="37B43319" wp14:editId="171926BE">
            <wp:extent cx="119062" cy="1190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function </w:t>
      </w:r>
      <w:r w:rsidRPr="00AE07F8">
        <w:rPr>
          <w:rFonts w:ascii="Courier New" w:hAnsi="Courier New" w:cs="Courier New"/>
          <w:b/>
        </w:rPr>
        <w:t>foreign::</w:t>
      </w:r>
      <w:proofErr w:type="spellStart"/>
      <w:r w:rsidRPr="00AE07F8">
        <w:rPr>
          <w:rFonts w:ascii="Courier New" w:hAnsi="Courier New" w:cs="Courier New"/>
          <w:b/>
        </w:rPr>
        <w:t>read.dta</w:t>
      </w:r>
      <w:proofErr w:type="spellEnd"/>
      <w:r w:rsidRPr="00AE07F8">
        <w:rPr>
          <w:rFonts w:ascii="Courier New" w:hAnsi="Courier New" w:cs="Courier New"/>
          <w:b/>
        </w:rPr>
        <w:t>( )</w:t>
      </w:r>
      <w:r>
        <w:rPr>
          <w:rFonts w:cstheme="minorHAnsi"/>
        </w:rPr>
        <w:t>.</w:t>
      </w:r>
    </w:p>
    <w:p w14:paraId="181396A6" w14:textId="63F92022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.1:</w:t>
      </w:r>
      <w:r>
        <w:rPr>
          <w:rFonts w:cstheme="minorHAnsi"/>
        </w:rPr>
        <w:t xml:space="preserve"> Plot </w:t>
      </w:r>
      <w:r w:rsidRPr="00944501">
        <w:rPr>
          <w:rFonts w:ascii="Courier New" w:hAnsi="Courier New" w:cs="Courier New"/>
          <w:b/>
        </w:rPr>
        <w:t>price</w:t>
      </w:r>
      <w:r>
        <w:rPr>
          <w:rFonts w:cstheme="minorHAnsi"/>
        </w:rPr>
        <w:t xml:space="preserve"> in dependence of </w:t>
      </w:r>
      <w:proofErr w:type="spellStart"/>
      <w:r w:rsidRPr="00944501">
        <w:rPr>
          <w:rFonts w:ascii="Courier New" w:hAnsi="Courier New" w:cs="Courier New"/>
          <w:b/>
        </w:rPr>
        <w:t>dist</w:t>
      </w:r>
      <w:proofErr w:type="spellEnd"/>
      <w:r w:rsidRPr="00A80970">
        <w:rPr>
          <w:rFonts w:cstheme="minorHAnsi"/>
        </w:rPr>
        <w:t xml:space="preserve"> including their </w:t>
      </w:r>
      <w:proofErr w:type="gramStart"/>
      <w:r w:rsidRPr="00A80970">
        <w:rPr>
          <w:rFonts w:cstheme="minorHAnsi"/>
        </w:rPr>
        <w:t>box-plots</w:t>
      </w:r>
      <w:proofErr w:type="gramEnd"/>
      <w:r w:rsidRPr="00A80970">
        <w:rPr>
          <w:rFonts w:cstheme="minorHAnsi"/>
        </w:rPr>
        <w:t xml:space="preserve"> along the margins</w:t>
      </w:r>
      <w:r>
        <w:rPr>
          <w:rFonts w:cstheme="minorHAnsi"/>
        </w:rPr>
        <w:t xml:space="preserve">. </w:t>
      </w:r>
      <w:r w:rsidR="00480A1C">
        <w:rPr>
          <w:rFonts w:cstheme="minorHAnsi"/>
        </w:rPr>
        <w:t xml:space="preserve">By visual inspection of the marginal </w:t>
      </w:r>
      <w:proofErr w:type="gramStart"/>
      <w:r w:rsidR="00480A1C">
        <w:rPr>
          <w:rFonts w:cstheme="minorHAnsi"/>
        </w:rPr>
        <w:t>box-plots</w:t>
      </w:r>
      <w:proofErr w:type="gramEnd"/>
      <w:r w:rsidR="00480A1C">
        <w:rPr>
          <w:rFonts w:cstheme="minorHAnsi"/>
        </w:rPr>
        <w:t xml:space="preserve"> and the loess curve is</w:t>
      </w:r>
      <w:r>
        <w:rPr>
          <w:rFonts w:cstheme="minorHAnsi"/>
        </w:rPr>
        <w:t xml:space="preserve"> a data transformation advisable? </w:t>
      </w:r>
      <w:r w:rsidR="00144A81">
        <w:rPr>
          <w:rFonts w:cstheme="minorHAnsi"/>
        </w:rPr>
        <w:t>(0.</w:t>
      </w:r>
      <w:r w:rsidR="00480A1C">
        <w:rPr>
          <w:rFonts w:cstheme="minorHAnsi"/>
        </w:rPr>
        <w:t xml:space="preserve"> </w:t>
      </w:r>
      <w:r w:rsidR="00144A81">
        <w:rPr>
          <w:rFonts w:cstheme="minorHAnsi"/>
        </w:rPr>
        <w:t>5 points)</w:t>
      </w:r>
    </w:p>
    <w:p w14:paraId="6A9A126D" w14:textId="77777777" w:rsidR="00BE6310" w:rsidRPr="00BE6310" w:rsidRDefault="00BE6310" w:rsidP="00BE6310">
      <w:pPr>
        <w:jc w:val="both"/>
        <w:rPr>
          <w:rStyle w:val="fontstyle01"/>
          <w:rFonts w:ascii="Courier New" w:eastAsia="Times New Roman" w:hAnsi="Courier New" w:cs="Courier New"/>
        </w:rPr>
      </w:pPr>
      <w:r w:rsidRPr="00BE6310">
        <w:rPr>
          <w:rStyle w:val="fontstyle01"/>
          <w:rFonts w:ascii="Courier New" w:eastAsia="Times New Roman" w:hAnsi="Courier New" w:cs="Courier New"/>
        </w:rPr>
        <w:t>HPRICE2 &lt;- foreign::</w:t>
      </w:r>
      <w:proofErr w:type="spellStart"/>
      <w:r w:rsidRPr="00BE6310">
        <w:rPr>
          <w:rStyle w:val="fontstyle01"/>
          <w:rFonts w:ascii="Courier New" w:eastAsia="Times New Roman" w:hAnsi="Courier New" w:cs="Courier New"/>
        </w:rPr>
        <w:t>read.dta</w:t>
      </w:r>
      <w:proofErr w:type="spellEnd"/>
      <w:r w:rsidRPr="00BE6310">
        <w:rPr>
          <w:rStyle w:val="fontstyle01"/>
          <w:rFonts w:ascii="Courier New" w:eastAsia="Times New Roman" w:hAnsi="Courier New" w:cs="Courier New"/>
        </w:rPr>
        <w:t>('HPRICE2.DTA')</w:t>
      </w:r>
    </w:p>
    <w:p w14:paraId="67529988" w14:textId="6AA78A27" w:rsidR="00BE6310" w:rsidRDefault="00BE6310" w:rsidP="00BE6310">
      <w:pPr>
        <w:jc w:val="both"/>
        <w:rPr>
          <w:rStyle w:val="fontstyle01"/>
          <w:rFonts w:ascii="Courier New" w:eastAsia="Times New Roman" w:hAnsi="Courier New" w:cs="Courier New"/>
        </w:rPr>
      </w:pPr>
      <w:r w:rsidRPr="00BE6310">
        <w:rPr>
          <w:rStyle w:val="fontstyle01"/>
          <w:rFonts w:ascii="Courier New" w:eastAsia="Times New Roman" w:hAnsi="Courier New" w:cs="Courier New"/>
        </w:rPr>
        <w:t xml:space="preserve">scatterplot(price ~ </w:t>
      </w:r>
      <w:proofErr w:type="spellStart"/>
      <w:r w:rsidRPr="00BE6310">
        <w:rPr>
          <w:rStyle w:val="fontstyle01"/>
          <w:rFonts w:ascii="Courier New" w:eastAsia="Times New Roman" w:hAnsi="Courier New" w:cs="Courier New"/>
        </w:rPr>
        <w:t>dist</w:t>
      </w:r>
      <w:proofErr w:type="spellEnd"/>
      <w:r w:rsidRPr="00BE6310">
        <w:rPr>
          <w:rStyle w:val="fontstyle01"/>
          <w:rFonts w:ascii="Courier New" w:eastAsia="Times New Roman" w:hAnsi="Courier New" w:cs="Courier New"/>
        </w:rPr>
        <w:t xml:space="preserve"> , data = HPRICE2,pch=1, smooth=list(span = 0.35,lty.smooth=1, </w:t>
      </w:r>
      <w:proofErr w:type="spellStart"/>
      <w:r w:rsidRPr="00BE6310">
        <w:rPr>
          <w:rStyle w:val="fontstyle01"/>
          <w:rFonts w:ascii="Courier New" w:eastAsia="Times New Roman" w:hAnsi="Courier New" w:cs="Courier New"/>
        </w:rPr>
        <w:t>col.smooth</w:t>
      </w:r>
      <w:proofErr w:type="spellEnd"/>
      <w:r w:rsidRPr="00BE6310">
        <w:rPr>
          <w:rStyle w:val="fontstyle01"/>
          <w:rFonts w:ascii="Courier New" w:eastAsia="Times New Roman" w:hAnsi="Courier New" w:cs="Courier New"/>
        </w:rPr>
        <w:t xml:space="preserve">="red", </w:t>
      </w:r>
      <w:proofErr w:type="spellStart"/>
      <w:r w:rsidRPr="00BE6310">
        <w:rPr>
          <w:rStyle w:val="fontstyle01"/>
          <w:rFonts w:ascii="Courier New" w:eastAsia="Times New Roman" w:hAnsi="Courier New" w:cs="Courier New"/>
        </w:rPr>
        <w:t>col.var</w:t>
      </w:r>
      <w:proofErr w:type="spellEnd"/>
      <w:r w:rsidRPr="00BE6310">
        <w:rPr>
          <w:rStyle w:val="fontstyle01"/>
          <w:rFonts w:ascii="Courier New" w:eastAsia="Times New Roman" w:hAnsi="Courier New" w:cs="Courier New"/>
        </w:rPr>
        <w:t>="red"),</w:t>
      </w:r>
      <w:proofErr w:type="spellStart"/>
      <w:r w:rsidRPr="00BE6310">
        <w:rPr>
          <w:rStyle w:val="fontstyle01"/>
          <w:rFonts w:ascii="Courier New" w:eastAsia="Times New Roman" w:hAnsi="Courier New" w:cs="Courier New"/>
        </w:rPr>
        <w:t>regLine</w:t>
      </w:r>
      <w:proofErr w:type="spellEnd"/>
      <w:r w:rsidRPr="00BE6310">
        <w:rPr>
          <w:rStyle w:val="fontstyle01"/>
          <w:rFonts w:ascii="Courier New" w:eastAsia="Times New Roman" w:hAnsi="Courier New" w:cs="Courier New"/>
        </w:rPr>
        <w:t>=list(col="green"))</w:t>
      </w:r>
    </w:p>
    <w:p w14:paraId="1AE8C66A" w14:textId="0A15F02A" w:rsidR="00BE6310" w:rsidRDefault="00BE6310" w:rsidP="00BE6310">
      <w:pPr>
        <w:jc w:val="center"/>
        <w:rPr>
          <w:rFonts w:cstheme="minorHAnsi"/>
          <w:u w:val="single"/>
        </w:rPr>
      </w:pPr>
      <w:r>
        <w:rPr>
          <w:noProof/>
        </w:rPr>
        <w:lastRenderedPageBreak/>
        <w:drawing>
          <wp:inline distT="0" distB="0" distL="0" distR="0" wp14:anchorId="050B2DC1" wp14:editId="567413F5">
            <wp:extent cx="3672840" cy="2413244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426" cy="241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382E" w14:textId="3211D78E" w:rsidR="00BE6310" w:rsidRDefault="00BE6310" w:rsidP="007E2A24">
      <w:pPr>
        <w:jc w:val="both"/>
        <w:rPr>
          <w:rFonts w:cstheme="minorHAnsi"/>
          <w:u w:val="single"/>
        </w:rPr>
      </w:pPr>
      <w:r w:rsidRPr="00BE6310">
        <w:rPr>
          <w:rFonts w:ascii="Calibri" w:hAnsi="Calibri" w:cs="Calibri"/>
          <w:color w:val="FF0000"/>
        </w:rPr>
        <w:t xml:space="preserve">Comments: The dependent variable </w:t>
      </w:r>
      <w:proofErr w:type="spellStart"/>
      <w:r>
        <w:rPr>
          <w:rFonts w:ascii="Calibri-Bold" w:hAnsi="Calibri-Bold"/>
          <w:b/>
          <w:bCs/>
          <w:color w:val="FF0000"/>
        </w:rPr>
        <w:t>dist</w:t>
      </w:r>
      <w:proofErr w:type="spellEnd"/>
      <w:r w:rsidRPr="00BE6310">
        <w:rPr>
          <w:rFonts w:ascii="Calibri-Bold" w:hAnsi="Calibri-Bold"/>
          <w:b/>
          <w:bCs/>
          <w:color w:val="FF0000"/>
        </w:rPr>
        <w:t xml:space="preserve"> </w:t>
      </w:r>
      <w:r w:rsidRPr="00BE6310">
        <w:rPr>
          <w:rFonts w:ascii="Calibri" w:hAnsi="Calibri" w:cs="Calibri"/>
          <w:color w:val="FF0000"/>
        </w:rPr>
        <w:t>should be transformed</w:t>
      </w:r>
      <w:r w:rsidR="007E2A24">
        <w:rPr>
          <w:rFonts w:ascii="Calibri" w:hAnsi="Calibri" w:cs="Calibri"/>
          <w:color w:val="FF0000"/>
        </w:rPr>
        <w:t xml:space="preserve"> </w:t>
      </w:r>
      <w:r w:rsidRPr="00BE6310">
        <w:rPr>
          <w:rFonts w:ascii="Calibri" w:hAnsi="Calibri" w:cs="Calibri"/>
          <w:color w:val="FF0000"/>
        </w:rPr>
        <w:t xml:space="preserve">because </w:t>
      </w:r>
      <w:r w:rsidR="007E2A24">
        <w:rPr>
          <w:rFonts w:ascii="Calibri" w:hAnsi="Calibri" w:cs="Calibri"/>
          <w:color w:val="FF0000"/>
        </w:rPr>
        <w:t>it is</w:t>
      </w:r>
      <w:r w:rsidRPr="00BE6310">
        <w:rPr>
          <w:rFonts w:ascii="Calibri" w:hAnsi="Calibri" w:cs="Calibri"/>
          <w:color w:val="FF0000"/>
        </w:rPr>
        <w:t xml:space="preserve"> positively skewed. Furthermore, the residuals of the linear regression model are also</w:t>
      </w:r>
      <w:r w:rsidR="007E2A24">
        <w:rPr>
          <w:rFonts w:ascii="Calibri" w:hAnsi="Calibri" w:cs="Calibri"/>
          <w:color w:val="FF0000"/>
        </w:rPr>
        <w:t xml:space="preserve"> </w:t>
      </w:r>
      <w:r w:rsidR="007E2A24" w:rsidRPr="007E2A24">
        <w:rPr>
          <w:rFonts w:ascii="Calibri" w:hAnsi="Calibri" w:cs="Calibri"/>
          <w:color w:val="FF0000"/>
        </w:rPr>
        <w:t>positively skewed. To make sure the residuals satisfy the assumption of ordinary least squares, it</w:t>
      </w:r>
      <w:r w:rsidR="007E2A24">
        <w:rPr>
          <w:rFonts w:ascii="Calibri" w:hAnsi="Calibri" w:cs="Calibri"/>
          <w:color w:val="FF0000"/>
        </w:rPr>
        <w:t xml:space="preserve"> </w:t>
      </w:r>
      <w:r w:rsidR="007E2A24" w:rsidRPr="007E2A24">
        <w:rPr>
          <w:rFonts w:ascii="Calibri" w:hAnsi="Calibri" w:cs="Calibri"/>
          <w:color w:val="FF0000"/>
        </w:rPr>
        <w:t>is advisable that both variables are transformed.</w:t>
      </w:r>
    </w:p>
    <w:p w14:paraId="42872A22" w14:textId="79E25393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.2:</w:t>
      </w:r>
      <w:r>
        <w:rPr>
          <w:rFonts w:cstheme="minorHAnsi"/>
        </w:rPr>
        <w:t xml:space="preserve"> Find a proper transformation of both variables in a way that the independent variable </w:t>
      </w:r>
      <w:proofErr w:type="spellStart"/>
      <w:r w:rsidRPr="00944501">
        <w:rPr>
          <w:rFonts w:ascii="Courier New" w:hAnsi="Courier New" w:cs="Courier New"/>
          <w:b/>
        </w:rPr>
        <w:t>dist</w:t>
      </w:r>
      <w:proofErr w:type="spellEnd"/>
      <w:r>
        <w:rPr>
          <w:rFonts w:cstheme="minorHAnsi"/>
        </w:rPr>
        <w:t xml:space="preserve"> is approximately symmetrically distributed and that the transformation of the dependent variable </w:t>
      </w:r>
      <w:r w:rsidRPr="00944501">
        <w:rPr>
          <w:rFonts w:ascii="Courier New" w:hAnsi="Courier New" w:cs="Courier New"/>
          <w:b/>
        </w:rPr>
        <w:t>price</w:t>
      </w:r>
      <w:r>
        <w:rPr>
          <w:rFonts w:cstheme="minorHAnsi"/>
        </w:rPr>
        <w:t xml:space="preserve"> leads to approximately symmetrically distributed regression residuals. </w:t>
      </w:r>
      <w:r w:rsidR="00144A81">
        <w:rPr>
          <w:rFonts w:cstheme="minorHAnsi"/>
        </w:rPr>
        <w:t>(0.5 points)</w:t>
      </w:r>
    </w:p>
    <w:p w14:paraId="1F88FB72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## Transformation of independent variable</w:t>
      </w:r>
    </w:p>
    <w:p w14:paraId="7AAD1A85" w14:textId="0BD5C97E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summary(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powerTransform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lm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(dist~1, data=HPRICE2)))</w:t>
      </w:r>
    </w:p>
    <w:p w14:paraId="6E63A7FA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bcPower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Transformation to Normality </w:t>
      </w:r>
    </w:p>
    <w:p w14:paraId="0030173D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Est Power Rounded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Pwr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Wald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Lwr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Bnd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Wald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Upr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Bnd</w:t>
      </w:r>
      <w:proofErr w:type="spellEnd"/>
    </w:p>
    <w:p w14:paraId="7D9F0133" w14:textId="0C95DB8A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Y1    -0.156           0      -0.3261       0.0141</w:t>
      </w:r>
    </w:p>
    <w:p w14:paraId="57FDF0CB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transformation parameter is equal to 0</w:t>
      </w:r>
    </w:p>
    <w:p w14:paraId="440B91E8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(log transformation)</w:t>
      </w:r>
    </w:p>
    <w:p w14:paraId="0AE95C48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LRT df    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pval</w:t>
      </w:r>
      <w:proofErr w:type="spellEnd"/>
    </w:p>
    <w:p w14:paraId="3585F852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(0) 3.242834  1 0.071736</w:t>
      </w:r>
    </w:p>
    <w:p w14:paraId="6F94242C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</w:p>
    <w:p w14:paraId="213CA9A4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no transformation is needed</w:t>
      </w:r>
    </w:p>
    <w:p w14:paraId="2F44C395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LRT df      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pval</w:t>
      </w:r>
      <w:proofErr w:type="spellEnd"/>
    </w:p>
    <w:p w14:paraId="239F93BC" w14:textId="6C13E79D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(1) 179.0603  1 &lt; 2.22e-16</w:t>
      </w:r>
    </w:p>
    <w:p w14:paraId="4D35890F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## Transformation of dependent variable so residuals become approx. symmetric</w:t>
      </w:r>
    </w:p>
    <w:p w14:paraId="52A971DD" w14:textId="56F4DBB2" w:rsid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summary(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powerTransform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((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lm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price~log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dist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), data=HPRICE2))))</w:t>
      </w:r>
    </w:p>
    <w:p w14:paraId="0D59F094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bcPower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Transformation to Normality </w:t>
      </w:r>
    </w:p>
    <w:p w14:paraId="4E6F1B5B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Est Power Rounded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Pwr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Wald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Lwr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Bnd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Wald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Upr</w:t>
      </w:r>
      <w:proofErr w:type="spellEnd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Bnd</w:t>
      </w:r>
      <w:proofErr w:type="spellEnd"/>
    </w:p>
    <w:p w14:paraId="2527B3CC" w14:textId="6A7F16B0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lastRenderedPageBreak/>
        <w:t>Y1    0.0692           0      -0.0822       0.2206</w:t>
      </w:r>
    </w:p>
    <w:p w14:paraId="7F294D2E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transformation parameter is equal to 0</w:t>
      </w:r>
    </w:p>
    <w:p w14:paraId="6E82E720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(log transformation)</w:t>
      </w:r>
    </w:p>
    <w:p w14:paraId="2EE9BBEC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 LRT df   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pval</w:t>
      </w:r>
      <w:proofErr w:type="spellEnd"/>
    </w:p>
    <w:p w14:paraId="0E329DC4" w14:textId="456FBBA9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(0) 0.8093437  1 0.36831</w:t>
      </w:r>
    </w:p>
    <w:p w14:paraId="46DB256B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Likelihood ratio test that no transformation is needed</w:t>
      </w:r>
    </w:p>
    <w:p w14:paraId="60376312" w14:textId="77777777" w:rsidR="007E2A24" w:rsidRP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 xml:space="preserve">                           LRT df       </w:t>
      </w:r>
      <w:proofErr w:type="spellStart"/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pval</w:t>
      </w:r>
      <w:proofErr w:type="spellEnd"/>
    </w:p>
    <w:p w14:paraId="0A9D2026" w14:textId="2896450A" w:rsidR="007E2A24" w:rsidRDefault="007E2A24" w:rsidP="007E2A24">
      <w:pPr>
        <w:jc w:val="both"/>
        <w:rPr>
          <w:rStyle w:val="fontstyle01"/>
          <w:rFonts w:ascii="Courier New" w:eastAsia="Times New Roman" w:hAnsi="Courier New" w:cs="Courier New"/>
          <w:sz w:val="18"/>
          <w:szCs w:val="18"/>
        </w:rPr>
      </w:pPr>
      <w:r w:rsidRPr="007E2A24">
        <w:rPr>
          <w:rStyle w:val="fontstyle01"/>
          <w:rFonts w:ascii="Courier New" w:eastAsia="Times New Roman" w:hAnsi="Courier New" w:cs="Courier New"/>
          <w:sz w:val="18"/>
          <w:szCs w:val="18"/>
        </w:rPr>
        <w:t>LR test, lambda = (1) 127.4888  1 &lt; 2.22e-16</w:t>
      </w:r>
    </w:p>
    <w:p w14:paraId="27E36813" w14:textId="64550F46" w:rsidR="007E2A24" w:rsidRPr="007E2A24" w:rsidRDefault="007E2A24" w:rsidP="007E2A24">
      <w:pPr>
        <w:jc w:val="both"/>
        <w:rPr>
          <w:rStyle w:val="fontstyle01"/>
          <w:rFonts w:ascii="Times New Roman" w:eastAsia="Times New Roman" w:hAnsi="Times New Roman" w:cs="Times New Roman"/>
          <w:sz w:val="24"/>
          <w:szCs w:val="24"/>
        </w:rPr>
      </w:pP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The suggested lambda parameters are </w:t>
      </w:r>
      <w:r w:rsidRPr="007E2A24">
        <w:rPr>
          <w:rFonts w:ascii="Cambria Math" w:hAnsi="Cambria Math" w:cs="Cambria Math"/>
          <w:color w:val="FF0000"/>
          <w:sz w:val="24"/>
          <w:szCs w:val="24"/>
        </w:rPr>
        <w:t>𝜆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>-0.156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for the independent variable and </w:t>
      </w:r>
      <w:r w:rsidRPr="007E2A24">
        <w:rPr>
          <w:rFonts w:ascii="Cambria Math" w:hAnsi="Cambria Math" w:cs="Cambria Math"/>
          <w:color w:val="FF0000"/>
          <w:sz w:val="24"/>
          <w:szCs w:val="24"/>
        </w:rPr>
        <w:t>𝜆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>0.0692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for the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regression model </w:t>
      </w:r>
      <w:proofErr w:type="spellStart"/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>lm</w:t>
      </w:r>
      <w:proofErr w:type="spellEnd"/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>price~log</w:t>
      </w:r>
      <w:proofErr w:type="spellEnd"/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>)</w:t>
      </w:r>
      <w:r w:rsidRPr="007E2A24">
        <w:rPr>
          <w:rStyle w:val="fontstyle01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>so that the residuals are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E2A24">
        <w:rPr>
          <w:rFonts w:ascii="Times New Roman" w:hAnsi="Times New Roman" w:cs="Times New Roman"/>
          <w:color w:val="FF0000"/>
          <w:sz w:val="24"/>
          <w:szCs w:val="24"/>
        </w:rPr>
        <w:t>approximately normal or at least symmetrically distributed.</w:t>
      </w:r>
    </w:p>
    <w:p w14:paraId="56682D4C" w14:textId="32ACED4F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.3:</w:t>
      </w:r>
      <w:r>
        <w:rPr>
          <w:rFonts w:cstheme="minorHAnsi"/>
        </w:rPr>
        <w:t xml:space="preserve"> </w:t>
      </w:r>
      <w:r w:rsidRPr="000956A8">
        <w:rPr>
          <w:rFonts w:cstheme="minorHAnsi"/>
        </w:rPr>
        <w:t>Test</w:t>
      </w:r>
      <w:r>
        <w:rPr>
          <w:rFonts w:cstheme="minorHAnsi"/>
        </w:rPr>
        <w:t xml:space="preserve"> whether a </w:t>
      </w:r>
      <w:r w:rsidRPr="001B5EC5">
        <w:rPr>
          <w:rFonts w:cstheme="minorHAnsi"/>
          <w:b/>
          <w:i/>
        </w:rPr>
        <w:t>log</w:t>
      </w:r>
      <w:r>
        <w:rPr>
          <w:rFonts w:cstheme="minorHAnsi"/>
        </w:rPr>
        <w:t xml:space="preserve">-transformation (i.e., </w:t>
      </w:r>
      <m:oMath>
        <m:r>
          <w:rPr>
            <w:rFonts w:ascii="Cambria Math" w:hAnsi="Cambria Math" w:cstheme="minorHAnsi"/>
          </w:rPr>
          <m:t>λ=0</m:t>
        </m:r>
      </m:oMath>
      <w:r>
        <w:rPr>
          <w:rFonts w:cstheme="minorHAnsi"/>
        </w:rPr>
        <w:t xml:space="preserve">) is appropriate for the dependent variable and the independent variable. If the </w:t>
      </w:r>
      <w:r w:rsidRPr="001B5EC5">
        <w:rPr>
          <w:rFonts w:cstheme="minorHAnsi"/>
          <w:b/>
          <w:i/>
        </w:rPr>
        <w:t>log</w:t>
      </w:r>
      <w:r>
        <w:rPr>
          <w:rFonts w:cstheme="minorHAnsi"/>
        </w:rPr>
        <w:t xml:space="preserve">-transformation is appropriate then </w:t>
      </w:r>
      <w:r w:rsidRPr="00543600">
        <w:rPr>
          <w:rFonts w:cstheme="minorHAnsi"/>
          <w:b/>
          <w:i/>
        </w:rPr>
        <w:t>use it</w:t>
      </w:r>
      <w:r>
        <w:rPr>
          <w:rFonts w:cstheme="minorHAnsi"/>
        </w:rPr>
        <w:t xml:space="preserve"> because their relationship can be interpreted in terms of an elasticity.</w:t>
      </w:r>
      <w:r w:rsidR="00144A81">
        <w:rPr>
          <w:rFonts w:cstheme="minorHAnsi"/>
        </w:rPr>
        <w:t xml:space="preserve"> (0.5 points)</w:t>
      </w:r>
    </w:p>
    <w:p w14:paraId="2F18C81E" w14:textId="1F4EF788" w:rsidR="007E2A24" w:rsidRDefault="007E2A24" w:rsidP="008740E3">
      <w:pPr>
        <w:jc w:val="both"/>
        <w:rPr>
          <w:rFonts w:cstheme="minorHAnsi"/>
        </w:rPr>
      </w:pPr>
      <w:r w:rsidRPr="007E2A24">
        <w:rPr>
          <w:rFonts w:ascii="Calibri" w:hAnsi="Calibri" w:cs="Calibri"/>
          <w:color w:val="FF0000"/>
        </w:rPr>
        <w:t xml:space="preserve">Comments: The likelihood ratio tests in task </w:t>
      </w:r>
      <w:r>
        <w:rPr>
          <w:rFonts w:ascii="Calibri" w:hAnsi="Calibri" w:cs="Calibri"/>
          <w:color w:val="FF0000"/>
        </w:rPr>
        <w:t>3</w:t>
      </w:r>
      <w:r w:rsidRPr="007E2A24">
        <w:rPr>
          <w:rFonts w:ascii="Calibri" w:hAnsi="Calibri" w:cs="Calibri"/>
          <w:color w:val="FF0000"/>
        </w:rPr>
        <w:t>.2 suggests that the estimated lambda coefficients are not</w:t>
      </w:r>
      <w:r w:rsidRPr="007E2A24">
        <w:rPr>
          <w:rFonts w:ascii="Calibri" w:hAnsi="Calibri" w:cs="Calibri"/>
          <w:color w:val="FF0000"/>
        </w:rPr>
        <w:br/>
        <w:t>significantly different from zero. Therefore, both crime and police can be log-transformed</w:t>
      </w:r>
    </w:p>
    <w:p w14:paraId="759E995E" w14:textId="237F6927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.4:</w:t>
      </w:r>
      <w:r>
        <w:rPr>
          <w:rFonts w:cstheme="minorHAnsi"/>
        </w:rPr>
        <w:t xml:space="preserve"> Estimate the model in the transformed system and interpret the estimates. Also </w:t>
      </w:r>
      <w:r w:rsidRPr="00543600">
        <w:rPr>
          <w:rFonts w:cstheme="minorHAnsi"/>
          <w:b/>
          <w:i/>
        </w:rPr>
        <w:t>test</w:t>
      </w:r>
      <w:r>
        <w:rPr>
          <w:rFonts w:cstheme="minorHAnsi"/>
        </w:rPr>
        <w:t xml:space="preserve"> if the elasticity (i.e., slope parameter) differs significantly from the neutral elasticity of 1, i.e.,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</m:t>
        </m:r>
      </m:oMath>
      <w:r>
        <w:rPr>
          <w:rFonts w:cstheme="minorHAnsi"/>
        </w:rPr>
        <w:t xml:space="preserve">. This could be done manually by using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/>
        </w:rPr>
        <w:t xml:space="preserve"> standard error from the regression output.</w:t>
      </w:r>
      <w:r w:rsidR="00144A81">
        <w:rPr>
          <w:rFonts w:cstheme="minorHAnsi"/>
        </w:rPr>
        <w:t xml:space="preserve"> (</w:t>
      </w:r>
      <w:r w:rsidR="00606631">
        <w:rPr>
          <w:rFonts w:cstheme="minorHAnsi"/>
        </w:rPr>
        <w:t>1</w:t>
      </w:r>
      <w:r w:rsidR="00144A81">
        <w:rPr>
          <w:rFonts w:cstheme="minorHAnsi"/>
        </w:rPr>
        <w:t xml:space="preserve"> point)</w:t>
      </w:r>
    </w:p>
    <w:p w14:paraId="606EA667" w14:textId="0C6A3782" w:rsidR="008740E3" w:rsidRDefault="008740E3" w:rsidP="008740E3">
      <w:pPr>
        <w:jc w:val="both"/>
        <w:rPr>
          <w:rFonts w:cstheme="minorHAnsi"/>
        </w:rPr>
      </w:pPr>
      <w:r w:rsidRPr="00144A81">
        <w:rPr>
          <w:rFonts w:cstheme="minorHAnsi"/>
          <w:u w:val="single"/>
        </w:rPr>
        <w:t xml:space="preserve">Task </w:t>
      </w:r>
      <w:r w:rsidR="00480A1C">
        <w:rPr>
          <w:rFonts w:cstheme="minorHAnsi"/>
          <w:u w:val="single"/>
        </w:rPr>
        <w:t>3</w:t>
      </w:r>
      <w:r w:rsidRPr="00144A81">
        <w:rPr>
          <w:rFonts w:cstheme="minorHAnsi"/>
          <w:u w:val="single"/>
        </w:rPr>
        <w:t>.5:</w:t>
      </w:r>
      <w:r>
        <w:rPr>
          <w:rFonts w:cstheme="minorHAnsi"/>
        </w:rPr>
        <w:t xml:space="preserve"> Perform a prediction in the original data units and plot the </w:t>
      </w:r>
      <w:r w:rsidRPr="000956A8">
        <w:rPr>
          <w:rFonts w:cstheme="minorHAnsi"/>
          <w:b/>
          <w:i/>
        </w:rPr>
        <w:t>median</w:t>
      </w:r>
      <w:r>
        <w:rPr>
          <w:rFonts w:cstheme="minorHAnsi"/>
        </w:rPr>
        <w:t xml:space="preserve"> and </w:t>
      </w:r>
      <w:r w:rsidRPr="000956A8">
        <w:rPr>
          <w:rFonts w:cstheme="minorHAnsi"/>
          <w:b/>
          <w:i/>
        </w:rPr>
        <w:t>expectation</w:t>
      </w:r>
      <w:r>
        <w:rPr>
          <w:rFonts w:cstheme="minorHAnsi"/>
        </w:rPr>
        <w:t xml:space="preserve"> curves. Why is the expected predicted value in this case larger than the median predicted value? </w:t>
      </w:r>
      <w:r w:rsidR="00144A81">
        <w:rPr>
          <w:rFonts w:cstheme="minorHAnsi"/>
        </w:rPr>
        <w:t>(0.5 points)</w:t>
      </w:r>
    </w:p>
    <w:sectPr w:rsidR="008740E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6B144" w14:textId="77777777" w:rsidR="00751E65" w:rsidRDefault="00751E65" w:rsidP="008740E3">
      <w:pPr>
        <w:spacing w:after="0" w:line="240" w:lineRule="auto"/>
      </w:pPr>
      <w:r>
        <w:separator/>
      </w:r>
    </w:p>
  </w:endnote>
  <w:endnote w:type="continuationSeparator" w:id="0">
    <w:p w14:paraId="6FBBAA13" w14:textId="77777777" w:rsidR="00751E65" w:rsidRDefault="00751E65" w:rsidP="0087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3B48C" w14:textId="77777777" w:rsidR="00751E65" w:rsidRDefault="00751E65" w:rsidP="008740E3">
      <w:pPr>
        <w:spacing w:after="0" w:line="240" w:lineRule="auto"/>
      </w:pPr>
      <w:r>
        <w:separator/>
      </w:r>
    </w:p>
  </w:footnote>
  <w:footnote w:type="continuationSeparator" w:id="0">
    <w:p w14:paraId="55087B25" w14:textId="77777777" w:rsidR="00751E65" w:rsidRDefault="00751E65" w:rsidP="0087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9663B" w14:textId="1CB92DE8" w:rsidR="00EE43E2" w:rsidRPr="00EE43E2" w:rsidRDefault="00483777">
    <w:pPr>
      <w:pStyle w:val="Header"/>
      <w:rPr>
        <w:u w:val="single"/>
      </w:rPr>
    </w:pPr>
    <w:r>
      <w:rPr>
        <w:u w:val="single"/>
      </w:rPr>
      <w:t>EPPS6316</w:t>
    </w:r>
    <w:r w:rsidR="00EE43E2" w:rsidRPr="00EE43E2">
      <w:rPr>
        <w:u w:val="single"/>
      </w:rPr>
      <w:t xml:space="preserve"> Lab</w:t>
    </w:r>
    <w:r w:rsidR="00BB3A20">
      <w:rPr>
        <w:u w:val="single"/>
      </w:rPr>
      <w:t>02</w:t>
    </w:r>
    <w:r w:rsidR="00EE43E2">
      <w:rPr>
        <w:u w:val="single"/>
      </w:rPr>
      <w:t>:</w:t>
    </w:r>
    <w:r w:rsidR="00EE43E2" w:rsidRPr="00EE43E2">
      <w:rPr>
        <w:u w:val="single"/>
      </w:rPr>
      <w:tab/>
    </w:r>
    <w:r w:rsidR="00ED6A65">
      <w:rPr>
        <w:u w:val="single"/>
      </w:rPr>
      <w:t>Transformations</w:t>
    </w:r>
    <w:r w:rsidR="00EE43E2" w:rsidRPr="00EE43E2">
      <w:rPr>
        <w:u w:val="single"/>
      </w:rPr>
      <w:t xml:space="preserve"> and </w:t>
    </w:r>
    <w:r w:rsidR="006A4310">
      <w:rPr>
        <w:u w:val="single"/>
      </w:rPr>
      <w:t xml:space="preserve">Bivariate </w:t>
    </w:r>
    <w:r w:rsidR="00EE43E2" w:rsidRPr="00EE43E2">
      <w:rPr>
        <w:u w:val="single"/>
      </w:rPr>
      <w:t>Regression</w:t>
    </w:r>
    <w:r w:rsidR="00EE43E2" w:rsidRPr="00EE43E2">
      <w:rPr>
        <w:u w:val="single"/>
      </w:rPr>
      <w:tab/>
    </w:r>
    <w:r w:rsidR="00EE43E2" w:rsidRPr="00EE43E2">
      <w:rPr>
        <w:u w:val="single"/>
      </w:rPr>
      <w:fldChar w:fldCharType="begin"/>
    </w:r>
    <w:r w:rsidR="00EE43E2" w:rsidRPr="00EE43E2">
      <w:rPr>
        <w:u w:val="single"/>
      </w:rPr>
      <w:instrText xml:space="preserve"> PAGE   \* MERGEFORMAT </w:instrText>
    </w:r>
    <w:r w:rsidR="00EE43E2" w:rsidRPr="00EE43E2">
      <w:rPr>
        <w:u w:val="single"/>
      </w:rPr>
      <w:fldChar w:fldCharType="separate"/>
    </w:r>
    <w:r w:rsidR="001A12B2">
      <w:rPr>
        <w:noProof/>
        <w:u w:val="single"/>
      </w:rPr>
      <w:t>1</w:t>
    </w:r>
    <w:r w:rsidR="00EE43E2" w:rsidRPr="00EE43E2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C4"/>
    <w:rsid w:val="00072277"/>
    <w:rsid w:val="00144A81"/>
    <w:rsid w:val="00195AF3"/>
    <w:rsid w:val="001A12B2"/>
    <w:rsid w:val="00230490"/>
    <w:rsid w:val="002D2543"/>
    <w:rsid w:val="00385AB2"/>
    <w:rsid w:val="003B3AC4"/>
    <w:rsid w:val="003B4DC8"/>
    <w:rsid w:val="003F0B7C"/>
    <w:rsid w:val="00480A1C"/>
    <w:rsid w:val="00483777"/>
    <w:rsid w:val="004B79EB"/>
    <w:rsid w:val="00523F5A"/>
    <w:rsid w:val="00606631"/>
    <w:rsid w:val="006A4310"/>
    <w:rsid w:val="007316F1"/>
    <w:rsid w:val="00751E65"/>
    <w:rsid w:val="007639B8"/>
    <w:rsid w:val="007E2A24"/>
    <w:rsid w:val="007F1677"/>
    <w:rsid w:val="008113BC"/>
    <w:rsid w:val="00824981"/>
    <w:rsid w:val="00847E25"/>
    <w:rsid w:val="008740E3"/>
    <w:rsid w:val="008C180B"/>
    <w:rsid w:val="00A64075"/>
    <w:rsid w:val="00AB0440"/>
    <w:rsid w:val="00AB2324"/>
    <w:rsid w:val="00AD0D2C"/>
    <w:rsid w:val="00BA00DD"/>
    <w:rsid w:val="00BB3A20"/>
    <w:rsid w:val="00BE6310"/>
    <w:rsid w:val="00C60623"/>
    <w:rsid w:val="00CD66F6"/>
    <w:rsid w:val="00D857C5"/>
    <w:rsid w:val="00DA0BF6"/>
    <w:rsid w:val="00DD6EFF"/>
    <w:rsid w:val="00EB0570"/>
    <w:rsid w:val="00ED6A65"/>
    <w:rsid w:val="00EE43E2"/>
    <w:rsid w:val="00F0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1123"/>
  <w15:docId w15:val="{8AB88C5D-CBB0-4EA4-AEF4-11ABB8D3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AC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AC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B3AC4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GridTable41">
    <w:name w:val="Grid Table 41"/>
    <w:basedOn w:val="TableNormal"/>
    <w:uiPriority w:val="49"/>
    <w:rsid w:val="00195A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8740E3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40E3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40E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4A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4A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4A81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EE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3E2"/>
  </w:style>
  <w:style w:type="paragraph" w:styleId="Footer">
    <w:name w:val="footer"/>
    <w:basedOn w:val="Normal"/>
    <w:link w:val="FooterChar"/>
    <w:uiPriority w:val="99"/>
    <w:unhideWhenUsed/>
    <w:rsid w:val="00EE43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3E2"/>
  </w:style>
  <w:style w:type="paragraph" w:styleId="BalloonText">
    <w:name w:val="Balloon Text"/>
    <w:basedOn w:val="Normal"/>
    <w:link w:val="BalloonTextChar"/>
    <w:uiPriority w:val="99"/>
    <w:semiHidden/>
    <w:unhideWhenUsed/>
    <w:rsid w:val="00D85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7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7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79EB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4B79EB"/>
  </w:style>
  <w:style w:type="character" w:styleId="PlaceholderText">
    <w:name w:val="Placeholder Text"/>
    <w:basedOn w:val="DefaultParagraphFont"/>
    <w:uiPriority w:val="99"/>
    <w:semiHidden/>
    <w:rsid w:val="00F0731B"/>
    <w:rPr>
      <w:color w:val="808080"/>
    </w:rPr>
  </w:style>
  <w:style w:type="character" w:customStyle="1" w:styleId="fontstyle01">
    <w:name w:val="fontstyle01"/>
    <w:basedOn w:val="DefaultParagraphFont"/>
    <w:rsid w:val="00DA0BF6"/>
    <w:rPr>
      <w:rFonts w:ascii="CourierNewPS-BoldMT" w:hAnsi="CourierNewPS-BoldMT" w:hint="default"/>
      <w:b/>
      <w:bCs/>
      <w:i w:val="0"/>
      <w:iCs w:val="0"/>
      <w:color w:val="FF0000"/>
      <w:sz w:val="20"/>
      <w:szCs w:val="20"/>
    </w:rPr>
  </w:style>
  <w:style w:type="character" w:customStyle="1" w:styleId="fontstyle11">
    <w:name w:val="fontstyle11"/>
    <w:basedOn w:val="DefaultParagraphFont"/>
    <w:rsid w:val="00DA0BF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A0BF6"/>
    <w:rPr>
      <w:rFonts w:ascii="CambriaMath" w:hAnsi="CambriaMath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fontstyle41">
    <w:name w:val="fontstyle41"/>
    <w:basedOn w:val="DefaultParagraphFont"/>
    <w:rsid w:val="00DA0BF6"/>
    <w:rPr>
      <w:rFonts w:ascii="Calibri-Italic" w:hAnsi="Calibri-Italic" w:hint="default"/>
      <w:b w:val="0"/>
      <w:bCs w:val="0"/>
      <w:i/>
      <w:iCs/>
      <w:color w:val="FF0000"/>
      <w:sz w:val="22"/>
      <w:szCs w:val="22"/>
    </w:rPr>
  </w:style>
  <w:style w:type="table" w:styleId="TableGrid">
    <w:name w:val="Table Grid"/>
    <w:basedOn w:val="TableNormal"/>
    <w:uiPriority w:val="39"/>
    <w:rsid w:val="00DA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DefaultParagraphFont"/>
    <w:rsid w:val="008113BC"/>
    <w:rPr>
      <w:rFonts w:ascii="CourierNewPS-BoldMT" w:hAnsi="CourierNewPS-BoldMT" w:hint="default"/>
      <w:b/>
      <w:bCs/>
      <w:i w:val="0"/>
      <w:iCs w:val="0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28BE1-7F2B-4105-8B2E-538E4623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6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Tiefelsdorf</dc:creator>
  <cp:keywords/>
  <dc:description/>
  <cp:lastModifiedBy>Yang, Yalin</cp:lastModifiedBy>
  <cp:revision>4</cp:revision>
  <dcterms:created xsi:type="dcterms:W3CDTF">2020-09-17T21:17:00Z</dcterms:created>
  <dcterms:modified xsi:type="dcterms:W3CDTF">2020-09-21T16:32:00Z</dcterms:modified>
</cp:coreProperties>
</file>