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2703" w14:textId="6B1E8917" w:rsidR="00086850" w:rsidRDefault="00086850" w:rsidP="00086850">
      <w:pPr>
        <w:pStyle w:val="Title"/>
      </w:pPr>
      <w:r>
        <w:t xml:space="preserve"> Spatial Autocorrelation in Areal Data</w:t>
      </w:r>
    </w:p>
    <w:p w14:paraId="42CC95E6" w14:textId="23FFE2F0" w:rsidR="00086850" w:rsidRDefault="00086850" w:rsidP="00086850">
      <w:pPr>
        <w:spacing w:after="8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>
        <w:rPr>
          <w:bCs/>
        </w:rPr>
        <w:t>Thursday,</w:t>
      </w:r>
      <w:r w:rsidRPr="000A372B">
        <w:rPr>
          <w:bCs/>
        </w:rPr>
        <w:t xml:space="preserve"> </w:t>
      </w:r>
      <w:r>
        <w:rPr>
          <w:bCs/>
        </w:rPr>
        <w:t xml:space="preserve">April </w:t>
      </w:r>
      <w:r w:rsidR="00405B94">
        <w:rPr>
          <w:bCs/>
        </w:rPr>
        <w:t>23</w:t>
      </w:r>
      <w:r>
        <w:rPr>
          <w:bCs/>
        </w:rPr>
        <w:t>, 20</w:t>
      </w:r>
      <w:r w:rsidR="00405B94">
        <w:rPr>
          <w:bCs/>
        </w:rPr>
        <w:t>20</w:t>
      </w:r>
    </w:p>
    <w:p w14:paraId="3D9F8367" w14:textId="0217669F" w:rsidR="00086850" w:rsidRDefault="00086850" w:rsidP="00086850">
      <w:pPr>
        <w:spacing w:after="8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E873DA">
        <w:rPr>
          <w:bCs/>
        </w:rPr>
        <w:t>Sun</w:t>
      </w:r>
      <w:r w:rsidR="00405B94">
        <w:rPr>
          <w:bCs/>
        </w:rPr>
        <w:t>day</w:t>
      </w:r>
      <w:r>
        <w:rPr>
          <w:bCs/>
        </w:rPr>
        <w:t xml:space="preserve">, May </w:t>
      </w:r>
      <w:r w:rsidR="00E873DA">
        <w:rPr>
          <w:bCs/>
        </w:rPr>
        <w:t>3</w:t>
      </w:r>
      <w:r>
        <w:rPr>
          <w:bCs/>
        </w:rPr>
        <w:t>, 20</w:t>
      </w:r>
      <w:r w:rsidR="00405B94">
        <w:rPr>
          <w:bCs/>
        </w:rPr>
        <w:t>20</w:t>
      </w:r>
      <w:r>
        <w:rPr>
          <w:bCs/>
        </w:rPr>
        <w:t xml:space="preserve"> (no extensions can be granted)</w:t>
      </w:r>
    </w:p>
    <w:p w14:paraId="2B80E102" w14:textId="376152CC" w:rsidR="00086850" w:rsidRDefault="00086850" w:rsidP="00086850">
      <w:pPr>
        <w:spacing w:after="80"/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405B94">
        <w:rPr>
          <w:bCs/>
        </w:rPr>
        <w:t>1</w:t>
      </w:r>
      <w:r w:rsidR="00E873DA">
        <w:rPr>
          <w:bCs/>
        </w:rPr>
        <w:t>2</w:t>
      </w:r>
      <w:r>
        <w:rPr>
          <w:bCs/>
        </w:rPr>
        <w:t xml:space="preserve"> % towards your final grade</w:t>
      </w:r>
    </w:p>
    <w:p w14:paraId="2BB22744" w14:textId="3FA9B9AE" w:rsidR="00E873DA" w:rsidRDefault="00E873DA" w:rsidP="00086850">
      <w:pPr>
        <w:spacing w:after="80"/>
        <w:ind w:right="144"/>
        <w:jc w:val="both"/>
        <w:rPr>
          <w:bCs/>
        </w:rPr>
      </w:pPr>
    </w:p>
    <w:p w14:paraId="6D451AA1" w14:textId="69D69349" w:rsidR="00E873DA" w:rsidRPr="00E873DA" w:rsidRDefault="00E873DA" w:rsidP="00086850">
      <w:pPr>
        <w:spacing w:after="80"/>
        <w:ind w:right="144"/>
        <w:jc w:val="both"/>
        <w:rPr>
          <w:b/>
        </w:rPr>
      </w:pPr>
      <w:r w:rsidRPr="00E873DA">
        <w:rPr>
          <w:b/>
        </w:rPr>
        <w:t>Other Dates:</w:t>
      </w:r>
    </w:p>
    <w:p w14:paraId="67DD39E6" w14:textId="4CC3E04D" w:rsidR="00E873DA" w:rsidRDefault="00E873DA" w:rsidP="00E873DA">
      <w:pPr>
        <w:pStyle w:val="ListParagraph"/>
        <w:numPr>
          <w:ilvl w:val="0"/>
          <w:numId w:val="1"/>
        </w:numPr>
        <w:spacing w:after="80"/>
        <w:ind w:right="144"/>
        <w:jc w:val="both"/>
        <w:rPr>
          <w:bCs/>
        </w:rPr>
      </w:pPr>
      <w:r w:rsidRPr="00E873DA">
        <w:rPr>
          <w:bCs/>
        </w:rPr>
        <w:t>The lab will be returned on Tuesday May 5, 2020</w:t>
      </w:r>
    </w:p>
    <w:p w14:paraId="1180DB31" w14:textId="46E3E1E8" w:rsidR="00E873DA" w:rsidRDefault="00E873DA" w:rsidP="00E873DA">
      <w:pPr>
        <w:pStyle w:val="ListParagraph"/>
        <w:numPr>
          <w:ilvl w:val="0"/>
          <w:numId w:val="1"/>
        </w:numPr>
        <w:spacing w:after="80"/>
        <w:ind w:right="144"/>
        <w:jc w:val="both"/>
        <w:rPr>
          <w:bCs/>
        </w:rPr>
      </w:pPr>
      <w:r>
        <w:rPr>
          <w:bCs/>
        </w:rPr>
        <w:t>An online Q&amp;A session will be held on Tuesday May5, 2020, from 4:00 pm to 5:00 pm</w:t>
      </w:r>
    </w:p>
    <w:p w14:paraId="4AE21DCA" w14:textId="531B4CF4" w:rsidR="00E873DA" w:rsidRPr="00E873DA" w:rsidRDefault="00E873DA" w:rsidP="00E873DA">
      <w:pPr>
        <w:pStyle w:val="ListParagraph"/>
        <w:numPr>
          <w:ilvl w:val="0"/>
          <w:numId w:val="1"/>
        </w:numPr>
        <w:spacing w:after="80"/>
        <w:ind w:right="144"/>
        <w:jc w:val="both"/>
        <w:rPr>
          <w:bCs/>
        </w:rPr>
      </w:pPr>
      <w:r>
        <w:rPr>
          <w:bCs/>
        </w:rPr>
        <w:t>The final exam will be written online on Thursday, May 7, 2020, from 4:00 to 7:00 pm.</w:t>
      </w:r>
    </w:p>
    <w:p w14:paraId="47F93D19" w14:textId="77777777" w:rsidR="00E873DA" w:rsidRPr="000A372B" w:rsidRDefault="00E873DA" w:rsidP="00086850">
      <w:pPr>
        <w:spacing w:after="80"/>
        <w:ind w:right="144"/>
        <w:jc w:val="both"/>
        <w:rPr>
          <w:bCs/>
        </w:rPr>
      </w:pPr>
    </w:p>
    <w:p w14:paraId="0A44D45C" w14:textId="719C50E5" w:rsidR="00086850" w:rsidRPr="00DA44A0" w:rsidRDefault="00086850" w:rsidP="00086850">
      <w:pPr>
        <w:autoSpaceDE w:val="0"/>
        <w:autoSpaceDN w:val="0"/>
        <w:adjustRightInd w:val="0"/>
        <w:spacing w:after="80"/>
        <w:ind w:right="144"/>
        <w:rPr>
          <w:rFonts w:eastAsia="Times New Roman"/>
          <w:bCs/>
          <w:color w:val="000000"/>
        </w:rPr>
      </w:pPr>
      <w:r w:rsidRPr="00393553">
        <w:rPr>
          <w:rFonts w:eastAsia="Times New Roman"/>
          <w:b/>
          <w:bCs/>
          <w:color w:val="000000"/>
        </w:rPr>
        <w:t xml:space="preserve">Objectives: </w:t>
      </w:r>
      <w:r>
        <w:rPr>
          <w:rFonts w:eastAsia="Times New Roman"/>
          <w:bCs/>
          <w:color w:val="000000"/>
        </w:rPr>
        <w:t xml:space="preserve">The first part introduces you to different model structures and the concept of spatial spillovers. The second part explores properties of regression based global spatial </w:t>
      </w:r>
      <w:r w:rsidR="00545CCE">
        <w:rPr>
          <w:rFonts w:eastAsia="Times New Roman"/>
          <w:bCs/>
          <w:color w:val="000000"/>
        </w:rPr>
        <w:t>statistics,</w:t>
      </w:r>
      <w:r>
        <w:rPr>
          <w:rFonts w:eastAsia="Times New Roman"/>
          <w:bCs/>
          <w:color w:val="000000"/>
        </w:rPr>
        <w:t xml:space="preserve"> model</w:t>
      </w:r>
      <w:r w:rsidR="00545CCE">
        <w:rPr>
          <w:rFonts w:eastAsia="Times New Roman"/>
          <w:bCs/>
          <w:color w:val="000000"/>
        </w:rPr>
        <w:t>s</w:t>
      </w:r>
      <w:r>
        <w:rPr>
          <w:rFonts w:eastAsia="Times New Roman"/>
          <w:bCs/>
          <w:color w:val="000000"/>
        </w:rPr>
        <w:t xml:space="preserve"> </w:t>
      </w:r>
      <w:r w:rsidR="00545CCE">
        <w:rPr>
          <w:rFonts w:eastAsia="Times New Roman"/>
          <w:bCs/>
          <w:color w:val="000000"/>
        </w:rPr>
        <w:t xml:space="preserve">and their </w:t>
      </w:r>
      <w:r>
        <w:rPr>
          <w:rFonts w:eastAsia="Times New Roman"/>
          <w:bCs/>
          <w:color w:val="000000"/>
        </w:rPr>
        <w:t>identification, while the last part explores local spatial statistics and their impact on global statistics.</w:t>
      </w:r>
    </w:p>
    <w:p w14:paraId="0D937D9B" w14:textId="4D2B6548" w:rsidR="00086850" w:rsidRDefault="00086850" w:rsidP="00086850">
      <w:pPr>
        <w:spacing w:after="80"/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405B94">
        <w:t>5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No trial and error answers are permitted.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>, for any R code</w:t>
      </w:r>
      <w:r>
        <w:t xml:space="preserve"> the use mathematical type-setting when equations are required</w:t>
      </w:r>
      <w:r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790E0E00" w14:textId="46AD406A" w:rsidR="00031E8F" w:rsidRDefault="00031E8F" w:rsidP="0058768F">
      <w:pPr>
        <w:pStyle w:val="Heading1"/>
      </w:pPr>
      <w:r>
        <w:t>Part I: Spatial spillovers (4 points)</w:t>
      </w:r>
    </w:p>
    <w:p w14:paraId="2B3C1C46" w14:textId="2537B37D" w:rsidR="00031E8F" w:rsidRDefault="00031E8F" w:rsidP="00031E8F">
      <w:r w:rsidRPr="00335FBE">
        <w:rPr>
          <w:b/>
          <w:u w:val="single"/>
        </w:rPr>
        <w:t>Task 1</w:t>
      </w:r>
      <w:r w:rsidRPr="00862756">
        <w:rPr>
          <w:b/>
        </w:rPr>
        <w:t xml:space="preserve"> </w:t>
      </w:r>
      <w:r>
        <w:rPr>
          <w:b/>
        </w:rPr>
        <w:t>(4 p</w:t>
      </w:r>
      <w:r w:rsidRPr="00862756">
        <w:rPr>
          <w:b/>
        </w:rPr>
        <w:t>oints</w:t>
      </w:r>
      <w:r>
        <w:rPr>
          <w:b/>
        </w:rPr>
        <w:t>)</w:t>
      </w:r>
      <w:r w:rsidRPr="00862756">
        <w:rPr>
          <w:b/>
        </w:rPr>
        <w:t>:</w:t>
      </w:r>
      <w:r>
        <w:t xml:space="preserve"> Study the paper by </w:t>
      </w:r>
      <w:proofErr w:type="spellStart"/>
      <w:r>
        <w:t>Golpher</w:t>
      </w:r>
      <w:proofErr w:type="spellEnd"/>
      <w:r w:rsidR="00A81D2D">
        <w:t xml:space="preserve"> </w:t>
      </w:r>
      <w:r>
        <w:t xml:space="preserve">, A. B., and P. R. Voss. How to Interpret the Coefficients of Spatial Models: Spillovers, Direct and Indirect Effects. </w:t>
      </w:r>
      <w:r w:rsidRPr="00862756">
        <w:rPr>
          <w:i/>
        </w:rPr>
        <w:t>Spatial Demography</w:t>
      </w:r>
      <w:r>
        <w:t xml:space="preserve"> (2016) 4:175-205.</w:t>
      </w:r>
    </w:p>
    <w:p w14:paraId="323C3A55" w14:textId="76C124A2" w:rsidR="001869BB" w:rsidRDefault="001869BB" w:rsidP="00714877">
      <w:r w:rsidRPr="001869BB">
        <w:rPr>
          <w:u w:val="single"/>
        </w:rPr>
        <w:t>Note:</w:t>
      </w:r>
      <w:r>
        <w:t xml:space="preserve"> In this </w:t>
      </w:r>
      <w:r w:rsidR="006D25B7">
        <w:t>lab</w:t>
      </w:r>
      <w:r>
        <w:t xml:space="preserve"> the terminology of the </w:t>
      </w:r>
      <w:proofErr w:type="spellStart"/>
      <w:r>
        <w:t>Golpher’s</w:t>
      </w:r>
      <w:proofErr w:type="spellEnd"/>
      <w:r>
        <w:t xml:space="preserve"> paper</w:t>
      </w:r>
      <w:r w:rsidR="00344185">
        <w:t xml:space="preserve"> is used</w:t>
      </w:r>
      <w:r>
        <w:t>.</w:t>
      </w:r>
    </w:p>
    <w:p w14:paraId="391713D1" w14:textId="12F3AEDA" w:rsidR="00F52D63" w:rsidRDefault="00F52D63" w:rsidP="00714877">
      <w:r>
        <w:t xml:space="preserve">Assuming that we just </w:t>
      </w:r>
      <w:r w:rsidR="006D25B7">
        <w:t>deal with</w:t>
      </w:r>
      <w:r>
        <w:t xml:space="preserve"> a </w:t>
      </w:r>
      <w:r w:rsidR="006D25B7">
        <w:t xml:space="preserve">simple </w:t>
      </w:r>
      <w:r>
        <w:t xml:space="preserve">bivariate base </w:t>
      </w:r>
      <w:r w:rsidRPr="00F52D63">
        <w:rPr>
          <w:i/>
        </w:rPr>
        <w:t>SLM</w:t>
      </w:r>
      <w:r>
        <w:t xml:space="preserve"> model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spatial</w:t>
      </w:r>
      <w:r w:rsidR="001869BB">
        <w:rPr>
          <w:rFonts w:eastAsiaTheme="minorEastAsia"/>
        </w:rPr>
        <w:t xml:space="preserve"> </w:t>
      </w:r>
      <w:r>
        <w:rPr>
          <w:rFonts w:eastAsiaTheme="minorEastAsia"/>
        </w:rPr>
        <w:t>observations</w:t>
      </w:r>
      <w:r w:rsidR="00344185"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∙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.</w:t>
      </w:r>
    </w:p>
    <w:p w14:paraId="116300F6" w14:textId="6F43F832" w:rsidR="00B97797" w:rsidRDefault="00862756" w:rsidP="00714877">
      <w:r w:rsidRPr="001869BB">
        <w:rPr>
          <w:b/>
        </w:rPr>
        <w:t>[a]</w:t>
      </w:r>
      <w:r>
        <w:t xml:space="preserve"> </w:t>
      </w:r>
      <w:r w:rsidR="00F52D63">
        <w:t xml:space="preserve">How to interpret the entries </w:t>
      </w:r>
      <w:r w:rsidR="00344185">
        <w:t xml:space="preserve">in the derivatives </w:t>
      </w:r>
      <w:r w:rsidR="00F52D63">
        <w:t>matrix</w:t>
      </w:r>
      <w:r w:rsidR="00B97797">
        <w:t xml:space="preserve"> below with regards to changes in the independent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7797">
        <w:rPr>
          <w:rFonts w:eastAsiaTheme="minorEastAsia"/>
        </w:rPr>
        <w:t xml:space="preserve"> </w:t>
      </w:r>
      <w:r w:rsidR="006D25B7" w:rsidRPr="00405B94">
        <w:rPr>
          <w:rFonts w:eastAsiaTheme="minorEastAsia"/>
          <w:u w:val="single"/>
        </w:rPr>
        <w:t>at</w:t>
      </w:r>
      <w:r w:rsidR="00B97797">
        <w:rPr>
          <w:rFonts w:eastAsiaTheme="minorEastAsia"/>
        </w:rPr>
        <w:t xml:space="preserve"> location </w:t>
      </w:r>
      <m:oMath>
        <m:r>
          <w:rPr>
            <w:rFonts w:ascii="Cambria Math" w:eastAsiaTheme="minorEastAsia" w:hAnsi="Cambria Math"/>
          </w:rPr>
          <m:t>i</m:t>
        </m:r>
      </m:oMath>
      <w:r w:rsidR="00B97797">
        <w:t xml:space="preserve">? </w:t>
      </w:r>
      <w:r w:rsidR="00E2260B">
        <w:t>(</w:t>
      </w:r>
      <w:r w:rsidR="00B97797">
        <w:t>1 point</w:t>
      </w:r>
      <w:r w:rsidR="00E2260B">
        <w:t>)</w:t>
      </w:r>
    </w:p>
    <w:p w14:paraId="4B59BB9A" w14:textId="321E036C" w:rsidR="00862756" w:rsidRPr="00B97797" w:rsidRDefault="00D56731" w:rsidP="007148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F1D4CA3" w14:textId="16AAA409" w:rsidR="00B97797" w:rsidRDefault="00B97797" w:rsidP="0071487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[b] </w:t>
      </w:r>
      <w:r w:rsidR="00405B94">
        <w:rPr>
          <w:rFonts w:eastAsiaTheme="minorEastAsia"/>
        </w:rPr>
        <w:t>Explain, b</w:t>
      </w:r>
      <w:r>
        <w:rPr>
          <w:rFonts w:eastAsiaTheme="minorEastAsia"/>
        </w:rPr>
        <w:t xml:space="preserve">ased on the derivative matrix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0212EC">
        <w:rPr>
          <w:rFonts w:eastAsiaTheme="minorEastAsia"/>
        </w:rPr>
        <w:t xml:space="preserve"> </w:t>
      </w:r>
      <w:r w:rsidR="00405B9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what the </w:t>
      </w:r>
      <w:r w:rsidRPr="006D25B7">
        <w:rPr>
          <w:rFonts w:eastAsiaTheme="minorEastAsia"/>
          <w:i/>
        </w:rPr>
        <w:t>direct</w:t>
      </w:r>
      <w:r>
        <w:rPr>
          <w:rFonts w:eastAsiaTheme="minorEastAsia"/>
        </w:rPr>
        <w:t xml:space="preserve">, </w:t>
      </w:r>
      <w:r w:rsidRPr="006D25B7">
        <w:rPr>
          <w:rFonts w:eastAsiaTheme="minorEastAsia"/>
          <w:i/>
        </w:rPr>
        <w:t>indirect</w:t>
      </w:r>
      <w:r>
        <w:rPr>
          <w:rFonts w:eastAsiaTheme="minorEastAsia"/>
        </w:rPr>
        <w:t xml:space="preserve"> and </w:t>
      </w:r>
      <w:r w:rsidRPr="006D25B7">
        <w:rPr>
          <w:rFonts w:eastAsiaTheme="minorEastAsia"/>
          <w:i/>
        </w:rPr>
        <w:t>total</w:t>
      </w:r>
      <w:r>
        <w:rPr>
          <w:rFonts w:eastAsiaTheme="minorEastAsia"/>
        </w:rPr>
        <w:t xml:space="preserve"> effects</w:t>
      </w:r>
      <w:r w:rsidR="000212EC">
        <w:rPr>
          <w:rFonts w:eastAsiaTheme="minorEastAsia"/>
        </w:rPr>
        <w:t xml:space="preserve"> </w:t>
      </w:r>
      <w:r w:rsidR="00405B94">
        <w:rPr>
          <w:rFonts w:eastAsiaTheme="minorEastAsia"/>
        </w:rPr>
        <w:t xml:space="preserve">are </w:t>
      </w:r>
      <w:r w:rsidR="000212EC">
        <w:rPr>
          <w:rFonts w:eastAsiaTheme="minorEastAsia"/>
        </w:rPr>
        <w:t>as well as how to interpret these effects</w:t>
      </w:r>
      <w:r>
        <w:rPr>
          <w:rFonts w:eastAsiaTheme="minorEastAsia"/>
        </w:rPr>
        <w:t xml:space="preserve">? </w:t>
      </w:r>
      <w:r w:rsidR="00E2260B">
        <w:rPr>
          <w:rFonts w:eastAsiaTheme="minorEastAsia"/>
        </w:rPr>
        <w:t>(</w:t>
      </w:r>
      <w:r>
        <w:rPr>
          <w:rFonts w:eastAsiaTheme="minorEastAsia"/>
        </w:rPr>
        <w:t>1 point</w:t>
      </w:r>
      <w:r w:rsidR="00E2260B">
        <w:rPr>
          <w:rFonts w:eastAsiaTheme="minorEastAsia"/>
        </w:rPr>
        <w:t>)</w:t>
      </w:r>
    </w:p>
    <w:p w14:paraId="23235746" w14:textId="1A446E6C" w:rsidR="00B97797" w:rsidRDefault="00B97797" w:rsidP="00714877">
      <w:pPr>
        <w:rPr>
          <w:rFonts w:eastAsiaTheme="minorEastAsia"/>
        </w:rPr>
      </w:pPr>
      <w:r>
        <w:rPr>
          <w:rFonts w:eastAsiaTheme="minorEastAsia"/>
        </w:rPr>
        <w:t>[c]</w:t>
      </w:r>
      <w:r w:rsidR="000212EC">
        <w:rPr>
          <w:rFonts w:eastAsiaTheme="minorEastAsia"/>
        </w:rPr>
        <w:t xml:space="preserve"> Why does the spatial error model </w:t>
      </w:r>
      <w:r w:rsidR="000212EC" w:rsidRPr="000212EC">
        <w:rPr>
          <w:rFonts w:eastAsiaTheme="minorEastAsia"/>
          <w:i/>
        </w:rPr>
        <w:t>SEM</w:t>
      </w:r>
      <w:r w:rsidR="000212EC">
        <w:rPr>
          <w:rFonts w:eastAsiaTheme="minorEastAsia"/>
        </w:rPr>
        <w:t xml:space="preserve"> have only direct effect predictions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0212EC" w:rsidRPr="000212EC">
        <w:rPr>
          <w:rFonts w:eastAsiaTheme="minorEastAsia"/>
        </w:rPr>
        <w:t>?</w:t>
      </w:r>
      <w:r w:rsidR="000212EC">
        <w:rPr>
          <w:rFonts w:eastAsiaTheme="minorEastAsia"/>
        </w:rPr>
        <w:t xml:space="preserve"> </w:t>
      </w:r>
      <w:r w:rsidR="00E2260B">
        <w:rPr>
          <w:rFonts w:eastAsiaTheme="minorEastAsia"/>
        </w:rPr>
        <w:t>(</w:t>
      </w:r>
      <w:r w:rsidR="000212EC">
        <w:rPr>
          <w:rFonts w:eastAsiaTheme="minorEastAsia"/>
        </w:rPr>
        <w:t>0.5 points</w:t>
      </w:r>
      <w:r w:rsidR="00E2260B">
        <w:rPr>
          <w:rFonts w:eastAsiaTheme="minorEastAsia"/>
        </w:rPr>
        <w:t>)</w:t>
      </w:r>
    </w:p>
    <w:p w14:paraId="7B8B7DBC" w14:textId="1A329DBC" w:rsidR="00C8589E" w:rsidRPr="00C8589E" w:rsidRDefault="000212EC" w:rsidP="00714877">
      <w:pPr>
        <w:rPr>
          <w:rFonts w:eastAsiaTheme="minorEastAsia"/>
        </w:rPr>
      </w:pPr>
      <w:r>
        <w:rPr>
          <w:rFonts w:eastAsiaTheme="minorEastAsia"/>
        </w:rPr>
        <w:t xml:space="preserve">[d] The spatial error model </w:t>
      </w:r>
      <w:r w:rsidRPr="006D25B7">
        <w:rPr>
          <w:rFonts w:eastAsiaTheme="minorEastAsia"/>
          <w:i/>
        </w:rPr>
        <w:t>SEM</w:t>
      </w:r>
      <w:r>
        <w:rPr>
          <w:rFonts w:eastAsiaTheme="minorEastAsia"/>
        </w:rPr>
        <w:t xml:space="preserve"> can be rewritten as </w:t>
      </w:r>
      <w:r w:rsidR="00C8589E">
        <w:rPr>
          <w:rFonts w:eastAsiaTheme="minorEastAsia"/>
        </w:rPr>
        <w:t>(see page 179)</w:t>
      </w:r>
    </w:p>
    <w:p w14:paraId="370DCD1A" w14:textId="447C7537" w:rsidR="000212EC" w:rsidRPr="00C8589E" w:rsidRDefault="00D56731" w:rsidP="0071487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ε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with  </m:t>
          </m:r>
          <m:r>
            <m:rPr>
              <m:sty m:val="b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5A985B6" w14:textId="419E9F53" w:rsidR="00C8589E" w:rsidRDefault="00C8589E" w:rsidP="00714877">
      <w:pPr>
        <w:rPr>
          <w:rFonts w:eastAsiaTheme="minorEastAsia"/>
        </w:rPr>
      </w:pPr>
      <w:r>
        <w:rPr>
          <w:rFonts w:eastAsiaTheme="minorEastAsia"/>
        </w:rPr>
        <w:t>Argue why the estimates</w:t>
      </w:r>
      <w:r w:rsidR="0034418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4418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44185">
        <w:rPr>
          <w:rFonts w:eastAsiaTheme="minorEastAsia"/>
        </w:rPr>
        <w:t xml:space="preserve"> of </w:t>
      </w:r>
      <w:r>
        <w:rPr>
          <w:rFonts w:eastAsiaTheme="minorEastAsia"/>
        </w:rPr>
        <w:t xml:space="preserve">ordinary least squares </w:t>
      </w:r>
      <w:r w:rsidR="00332698">
        <w:rPr>
          <w:rFonts w:eastAsiaTheme="minorEastAsia"/>
        </w:rPr>
        <w:t>and this general least squares model are the same</w:t>
      </w:r>
      <w:r w:rsidR="006D25B7">
        <w:rPr>
          <w:rFonts w:eastAsiaTheme="minorEastAsia"/>
        </w:rPr>
        <w:t>.</w:t>
      </w:r>
      <w:r w:rsidR="00332698">
        <w:rPr>
          <w:rFonts w:eastAsiaTheme="minorEastAsia"/>
        </w:rPr>
        <w:t xml:space="preserve"> </w:t>
      </w:r>
      <w:r w:rsidR="006D25B7">
        <w:rPr>
          <w:rFonts w:eastAsiaTheme="minorEastAsia"/>
        </w:rPr>
        <w:t>Thus,</w:t>
      </w:r>
      <w:r w:rsidR="002239F4">
        <w:rPr>
          <w:rFonts w:eastAsiaTheme="minorEastAsia"/>
        </w:rPr>
        <w:t xml:space="preserve"> the</w:t>
      </w:r>
      <w:r w:rsidR="00332698">
        <w:rPr>
          <w:rFonts w:eastAsiaTheme="minorEastAsia"/>
        </w:rPr>
        <w:t xml:space="preserve"> </w:t>
      </w:r>
      <w:r w:rsidR="00332698" w:rsidRPr="006D25B7">
        <w:rPr>
          <w:rFonts w:eastAsiaTheme="minorEastAsia"/>
          <w:i/>
        </w:rPr>
        <w:t>OLS</w:t>
      </w:r>
      <w:r w:rsidR="00332698">
        <w:rPr>
          <w:rFonts w:eastAsiaTheme="minorEastAsia"/>
        </w:rPr>
        <w:t xml:space="preserve"> </w:t>
      </w:r>
      <w:r w:rsidR="002239F4">
        <w:rPr>
          <w:rFonts w:eastAsiaTheme="minorEastAsia"/>
        </w:rPr>
        <w:t>estimates are</w:t>
      </w:r>
      <w:r w:rsidR="003326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unbiased, i.e.,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1953">
        <w:rPr>
          <w:rFonts w:eastAsiaTheme="minorEastAsia"/>
        </w:rPr>
        <w:t xml:space="preserve">. </w:t>
      </w:r>
      <w:r w:rsidR="00E2260B">
        <w:rPr>
          <w:rFonts w:eastAsiaTheme="minorEastAsia"/>
        </w:rPr>
        <w:t>(</w:t>
      </w:r>
      <w:r w:rsidR="00BF1953">
        <w:rPr>
          <w:rFonts w:eastAsiaTheme="minorEastAsia"/>
        </w:rPr>
        <w:t>0.5 points</w:t>
      </w:r>
      <w:r w:rsidR="00E2260B">
        <w:rPr>
          <w:rFonts w:eastAsiaTheme="minorEastAsia"/>
        </w:rPr>
        <w:t>)</w:t>
      </w:r>
    </w:p>
    <w:p w14:paraId="360C6F4B" w14:textId="733769F1" w:rsidR="00BF1953" w:rsidRDefault="00BF1953" w:rsidP="00714877">
      <w:pPr>
        <w:rPr>
          <w:rFonts w:eastAsiaTheme="minorEastAsia"/>
        </w:rPr>
      </w:pPr>
      <w:r>
        <w:rPr>
          <w:rFonts w:eastAsiaTheme="minorEastAsia"/>
        </w:rPr>
        <w:t>[e]</w:t>
      </w:r>
      <w:r w:rsidR="00F071D5">
        <w:rPr>
          <w:rFonts w:eastAsiaTheme="minorEastAsia"/>
        </w:rPr>
        <w:t xml:space="preserve"> Discuss </w:t>
      </w:r>
      <w:r w:rsidR="00F73B09">
        <w:rPr>
          <w:rFonts w:eastAsiaTheme="minorEastAsia"/>
        </w:rPr>
        <w:t>for Table 2 and the models SAR</w:t>
      </w:r>
      <w:r w:rsidR="00332698">
        <w:rPr>
          <w:rFonts w:eastAsiaTheme="minorEastAsia"/>
        </w:rPr>
        <w:t xml:space="preserve"> &amp; </w:t>
      </w:r>
      <w:r w:rsidR="00F73B09">
        <w:rPr>
          <w:rFonts w:eastAsiaTheme="minorEastAsia"/>
        </w:rPr>
        <w:t xml:space="preserve">SAC </w:t>
      </w:r>
      <w:r w:rsidR="00332698">
        <w:rPr>
          <w:rFonts w:eastAsiaTheme="minorEastAsia"/>
        </w:rPr>
        <w:t>with</w:t>
      </w:r>
      <w:r w:rsidR="00F73B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ρ=0.2</m:t>
        </m:r>
      </m:oMath>
      <w:r w:rsidR="00F73B09">
        <w:rPr>
          <w:rFonts w:eastAsiaTheme="minorEastAsia"/>
        </w:rPr>
        <w:t xml:space="preserve"> and at </w:t>
      </w:r>
      <m:oMath>
        <m:r>
          <w:rPr>
            <w:rFonts w:ascii="Cambria Math" w:eastAsiaTheme="minorEastAsia" w:hAnsi="Cambria Math"/>
          </w:rPr>
          <m:t>ρ=0.5</m:t>
        </m:r>
      </m:oMath>
      <w:r w:rsidR="00F73B09">
        <w:rPr>
          <w:rFonts w:eastAsiaTheme="minorEastAsia"/>
        </w:rPr>
        <w:t xml:space="preserve"> how </w:t>
      </w:r>
      <w:r w:rsidR="006D25B7">
        <w:rPr>
          <w:rFonts w:eastAsiaTheme="minorEastAsia"/>
        </w:rPr>
        <w:t xml:space="preserve">and why </w:t>
      </w:r>
      <w:r w:rsidR="00F73B09">
        <w:rPr>
          <w:rFonts w:eastAsiaTheme="minorEastAsia"/>
        </w:rPr>
        <w:t xml:space="preserve">the spillover effects distribute around the central region 7 and the peripheral region 3. </w:t>
      </w:r>
      <w:r w:rsidR="00E2260B">
        <w:rPr>
          <w:rFonts w:eastAsiaTheme="minorEastAsia"/>
        </w:rPr>
        <w:t>(</w:t>
      </w:r>
      <w:r w:rsidR="00F73B09">
        <w:rPr>
          <w:rFonts w:eastAsiaTheme="minorEastAsia"/>
        </w:rPr>
        <w:t>1 point</w:t>
      </w:r>
      <w:r w:rsidR="00E2260B">
        <w:rPr>
          <w:rFonts w:eastAsiaTheme="minorEastAsia"/>
        </w:rPr>
        <w:t>)</w:t>
      </w:r>
    </w:p>
    <w:p w14:paraId="4BBD6452" w14:textId="2B6398F4" w:rsidR="00F73B09" w:rsidRDefault="00F73B09" w:rsidP="00714877">
      <w:pPr>
        <w:rPr>
          <w:rFonts w:eastAsiaTheme="minorEastAsia"/>
        </w:rPr>
      </w:pPr>
      <w:r>
        <w:rPr>
          <w:rFonts w:eastAsiaTheme="minorEastAsia"/>
        </w:rPr>
        <w:t xml:space="preserve">You may also use for your argument the property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-ρ∙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+ρ∙</m:t>
        </m:r>
        <m:r>
          <m:rPr>
            <m:sty m:val="b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⋯</m:t>
        </m:r>
      </m:oMath>
      <w:r w:rsidR="00EF7151">
        <w:rPr>
          <w:rFonts w:eastAsiaTheme="minorEastAsia"/>
          <w:b/>
        </w:rPr>
        <w:t xml:space="preserve"> </w:t>
      </w:r>
      <w:r w:rsidR="001A1D32">
        <w:rPr>
          <w:rFonts w:eastAsiaTheme="minorEastAsia"/>
        </w:rPr>
        <w:t>(see page 180)</w:t>
      </w:r>
      <w:r w:rsidRPr="00F73B09">
        <w:rPr>
          <w:rFonts w:eastAsiaTheme="minorEastAsia"/>
        </w:rPr>
        <w:t>.</w:t>
      </w:r>
      <w:r>
        <w:rPr>
          <w:rFonts w:eastAsiaTheme="minorEastAsia"/>
        </w:rPr>
        <w:t xml:space="preserve"> Note that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F73B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consists of 2-steps links and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Pr="00F73B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predominately of </w:t>
      </w:r>
      <w:r w:rsidR="006D25B7">
        <w:rPr>
          <w:rFonts w:eastAsiaTheme="minorEastAsia"/>
        </w:rPr>
        <w:t>3-</w:t>
      </w:r>
      <w:r>
        <w:rPr>
          <w:rFonts w:eastAsiaTheme="minorEastAsia"/>
        </w:rPr>
        <w:t xml:space="preserve">steps links. </w:t>
      </w:r>
    </w:p>
    <w:p w14:paraId="015CD19C" w14:textId="2308FE6E" w:rsidR="002239F4" w:rsidRDefault="002239F4" w:rsidP="0058768F">
      <w:pPr>
        <w:pStyle w:val="Heading1"/>
        <w:rPr>
          <w:rFonts w:eastAsiaTheme="minorEastAsia"/>
        </w:rPr>
      </w:pPr>
      <w:r>
        <w:rPr>
          <w:rFonts w:eastAsiaTheme="minorEastAsia"/>
        </w:rPr>
        <w:t>Part II: Global autocorrelation</w:t>
      </w:r>
      <w:r w:rsidR="00AC7C68">
        <w:rPr>
          <w:rFonts w:eastAsiaTheme="minorEastAsia"/>
        </w:rPr>
        <w:t xml:space="preserve"> (</w:t>
      </w:r>
      <w:r w:rsidR="00727E2C">
        <w:rPr>
          <w:rFonts w:eastAsiaTheme="minorEastAsia"/>
        </w:rPr>
        <w:t>4</w:t>
      </w:r>
      <w:r w:rsidR="00AC7C68">
        <w:rPr>
          <w:rFonts w:eastAsiaTheme="minorEastAsia"/>
        </w:rPr>
        <w:t xml:space="preserve"> points)</w:t>
      </w:r>
    </w:p>
    <w:p w14:paraId="338CC548" w14:textId="073EC4BF" w:rsidR="00332698" w:rsidRDefault="00F56455" w:rsidP="00714877">
      <w:pPr>
        <w:rPr>
          <w:rFonts w:eastAsiaTheme="minorEastAsia"/>
        </w:rPr>
      </w:pPr>
      <w:r>
        <w:rPr>
          <w:rFonts w:eastAsiaTheme="minorEastAsia"/>
        </w:rPr>
        <w:t>Throughout Parts II and I</w:t>
      </w:r>
      <w:r w:rsidR="00031E8F">
        <w:rPr>
          <w:rFonts w:eastAsiaTheme="minorEastAsia"/>
        </w:rPr>
        <w:t>II</w:t>
      </w:r>
      <w:r>
        <w:rPr>
          <w:rFonts w:eastAsiaTheme="minorEastAsia"/>
        </w:rPr>
        <w:t xml:space="preserve"> you will be working with the </w:t>
      </w:r>
      <w:proofErr w:type="spellStart"/>
      <w:r w:rsidR="00583519" w:rsidRPr="00CF0AA1">
        <w:rPr>
          <w:rFonts w:ascii="Courier New" w:eastAsiaTheme="minorEastAsia" w:hAnsi="Courier New" w:cs="Courier New"/>
          <w:b/>
        </w:rPr>
        <w:t>tractShp</w:t>
      </w:r>
      <w:proofErr w:type="spellEnd"/>
      <w:r w:rsidR="003764F0">
        <w:rPr>
          <w:rFonts w:eastAsiaTheme="minorEastAsia"/>
        </w:rPr>
        <w:t xml:space="preserve"> </w:t>
      </w:r>
      <w:r>
        <w:rPr>
          <w:rFonts w:eastAsiaTheme="minorEastAsia"/>
        </w:rPr>
        <w:t>dataset in the</w:t>
      </w:r>
      <w:r w:rsidR="00CF0AA1">
        <w:rPr>
          <w:rFonts w:eastAsiaTheme="minorEastAsia"/>
        </w:rPr>
        <w:t xml:space="preserve"> package </w:t>
      </w:r>
      <w:proofErr w:type="spellStart"/>
      <w:r w:rsidR="00CF0AA1" w:rsidRPr="00CF0AA1">
        <w:rPr>
          <w:rFonts w:ascii="Courier New" w:eastAsiaTheme="minorEastAsia" w:hAnsi="Courier New" w:cs="Courier New"/>
          <w:b/>
        </w:rPr>
        <w:t>TexMix</w:t>
      </w:r>
      <w:proofErr w:type="spellEnd"/>
      <w:r w:rsidR="00CF0AA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F0AA1">
        <w:rPr>
          <w:rFonts w:eastAsiaTheme="minorEastAsia"/>
        </w:rPr>
        <w:t xml:space="preserve"> Make sure to </w:t>
      </w:r>
      <w:r w:rsidR="00CF0AA1" w:rsidRPr="00CF0AA1">
        <w:rPr>
          <w:rFonts w:eastAsiaTheme="minorEastAsia"/>
          <w:b/>
          <w:bCs/>
          <w:i/>
          <w:iCs/>
        </w:rPr>
        <w:t xml:space="preserve">exclude </w:t>
      </w:r>
      <w:r w:rsidR="00CF0AA1">
        <w:rPr>
          <w:rFonts w:eastAsiaTheme="minorEastAsia"/>
        </w:rPr>
        <w:t>the Love Field and the DFW airport tracts</w:t>
      </w:r>
    </w:p>
    <w:p w14:paraId="527913E2" w14:textId="0D23B304" w:rsidR="00C323B9" w:rsidRDefault="0007521F" w:rsidP="00714877">
      <w:pPr>
        <w:rPr>
          <w:rFonts w:eastAsiaTheme="minorEastAsia"/>
        </w:rPr>
      </w:pPr>
      <w:r w:rsidRPr="00335FBE">
        <w:rPr>
          <w:rFonts w:eastAsiaTheme="minorEastAsia"/>
          <w:b/>
          <w:u w:val="single"/>
        </w:rPr>
        <w:t xml:space="preserve">Task </w:t>
      </w:r>
      <w:r w:rsidR="00031E8F" w:rsidRPr="00335FBE">
        <w:rPr>
          <w:rFonts w:eastAsiaTheme="minorEastAsia"/>
          <w:b/>
          <w:u w:val="single"/>
        </w:rPr>
        <w:t>2</w:t>
      </w:r>
      <w:r w:rsidRPr="0007521F">
        <w:rPr>
          <w:rFonts w:eastAsiaTheme="minorEastAsia"/>
          <w:b/>
        </w:rPr>
        <w:t xml:space="preserve"> </w:t>
      </w:r>
      <w:r w:rsidR="00031E8F">
        <w:rPr>
          <w:rFonts w:eastAsiaTheme="minorEastAsia"/>
          <w:b/>
        </w:rPr>
        <w:t>(</w:t>
      </w:r>
      <w:r w:rsidR="00405B94">
        <w:rPr>
          <w:rFonts w:eastAsiaTheme="minorEastAsia"/>
          <w:b/>
        </w:rPr>
        <w:t>1</w:t>
      </w:r>
      <w:r w:rsidRPr="0007521F">
        <w:rPr>
          <w:rFonts w:eastAsiaTheme="minorEastAsia"/>
          <w:b/>
        </w:rPr>
        <w:t xml:space="preserve"> points</w:t>
      </w:r>
      <w:r w:rsidR="00031E8F">
        <w:rPr>
          <w:rFonts w:eastAsiaTheme="minorEastAsia"/>
          <w:b/>
        </w:rPr>
        <w:t>)</w:t>
      </w:r>
      <w:r w:rsidRPr="0007521F">
        <w:rPr>
          <w:rFonts w:eastAsiaTheme="minorEastAsia"/>
          <w:b/>
        </w:rPr>
        <w:t>:</w:t>
      </w:r>
      <w:r>
        <w:rPr>
          <w:rFonts w:eastAsiaTheme="minorEastAsia"/>
        </w:rPr>
        <w:t xml:space="preserve"> Calculate the  </w:t>
      </w:r>
      <m:oMath>
        <m:r>
          <w:rPr>
            <w:rFonts w:ascii="Cambria Math" w:eastAsiaTheme="minorEastAsia" w:hAnsi="Cambria Math"/>
          </w:rPr>
          <m:t>k=4</m:t>
        </m:r>
      </m:oMath>
      <w:r>
        <w:rPr>
          <w:rFonts w:eastAsiaTheme="minorEastAsia"/>
        </w:rPr>
        <w:t xml:space="preserve"> nearest neighbor graphs for the </w:t>
      </w:r>
      <w:r w:rsidR="00583519">
        <w:rPr>
          <w:rFonts w:eastAsiaTheme="minorEastAsia"/>
        </w:rPr>
        <w:t>census tracts</w:t>
      </w:r>
      <w:r w:rsidR="009740B5">
        <w:rPr>
          <w:rFonts w:eastAsiaTheme="minorEastAsia"/>
        </w:rPr>
        <w:t xml:space="preserve"> and the standard adjacency graph</w:t>
      </w:r>
      <w:r>
        <w:rPr>
          <w:rFonts w:eastAsiaTheme="minorEastAsia"/>
        </w:rPr>
        <w:t>.</w:t>
      </w:r>
      <w:r w:rsidR="00D71B01">
        <w:rPr>
          <w:rFonts w:eastAsiaTheme="minorEastAsia"/>
        </w:rPr>
        <w:t xml:space="preserve"> (see </w:t>
      </w:r>
      <w:proofErr w:type="spellStart"/>
      <w:r w:rsidR="00D71B01">
        <w:rPr>
          <w:rFonts w:eastAsiaTheme="minorEastAsia"/>
        </w:rPr>
        <w:t>Bivand</w:t>
      </w:r>
      <w:proofErr w:type="spellEnd"/>
      <w:r w:rsidR="00D71B01">
        <w:rPr>
          <w:rFonts w:eastAsiaTheme="minorEastAsia"/>
        </w:rPr>
        <w:t xml:space="preserve"> </w:t>
      </w:r>
      <w:r w:rsidR="00D71B01" w:rsidRPr="00335FBE">
        <w:rPr>
          <w:rFonts w:eastAsiaTheme="minorEastAsia"/>
          <w:i/>
        </w:rPr>
        <w:t>et al.</w:t>
      </w:r>
      <w:r w:rsidR="00D71B01">
        <w:rPr>
          <w:rFonts w:eastAsiaTheme="minorEastAsia"/>
        </w:rPr>
        <w:t xml:space="preserve"> page 269)</w:t>
      </w:r>
    </w:p>
    <w:p w14:paraId="27BAC079" w14:textId="26EF9E83" w:rsidR="0007521F" w:rsidRDefault="00C323B9" w:rsidP="00714877">
      <w:pPr>
        <w:rPr>
          <w:rFonts w:eastAsiaTheme="minorEastAsia"/>
        </w:rPr>
      </w:pPr>
      <w:r>
        <w:rPr>
          <w:rFonts w:eastAsiaTheme="minorEastAsia"/>
        </w:rPr>
        <w:t>Map and interpret both graphs.</w:t>
      </w:r>
      <w:r w:rsidR="0007521F">
        <w:rPr>
          <w:rFonts w:eastAsiaTheme="minorEastAsia"/>
        </w:rPr>
        <w:t xml:space="preserve"> </w:t>
      </w:r>
    </w:p>
    <w:p w14:paraId="2AD3DB37" w14:textId="2F1BA305" w:rsidR="0007521F" w:rsidRPr="0007521F" w:rsidRDefault="0007521F" w:rsidP="00714877">
      <w:pPr>
        <w:rPr>
          <w:rFonts w:eastAsiaTheme="minorEastAsia"/>
        </w:rPr>
      </w:pPr>
      <w:r>
        <w:rPr>
          <w:rFonts w:eastAsiaTheme="minorEastAsia"/>
        </w:rPr>
        <w:t xml:space="preserve">Why are </w:t>
      </w:r>
      <w:r w:rsidR="00335FBE">
        <w:rPr>
          <w:rFonts w:eastAsiaTheme="minorEastAsia"/>
        </w:rPr>
        <w:t xml:space="preserve">binary </w:t>
      </w:r>
      <w:r>
        <w:rPr>
          <w:rFonts w:eastAsiaTheme="minorEastAsia"/>
        </w:rPr>
        <w:t>nearest neighbor graphs not necessarily symmetric</w:t>
      </w:r>
      <w:r w:rsidR="003764F0">
        <w:rPr>
          <w:rFonts w:eastAsiaTheme="minorEastAsia"/>
        </w:rPr>
        <w:t>?</w:t>
      </w:r>
    </w:p>
    <w:p w14:paraId="0FF81D32" w14:textId="13E6AA7F" w:rsidR="00F56455" w:rsidRDefault="00F56455" w:rsidP="00714877">
      <w:pPr>
        <w:rPr>
          <w:rFonts w:eastAsiaTheme="minorEastAsia"/>
        </w:rPr>
      </w:pPr>
      <w:r w:rsidRPr="00335FBE">
        <w:rPr>
          <w:rFonts w:eastAsiaTheme="minorEastAsia"/>
          <w:b/>
          <w:u w:val="single"/>
        </w:rPr>
        <w:t xml:space="preserve">Task </w:t>
      </w:r>
      <w:r w:rsidR="00031E8F" w:rsidRPr="00335FBE">
        <w:rPr>
          <w:rFonts w:eastAsiaTheme="minorEastAsia"/>
          <w:b/>
          <w:u w:val="single"/>
        </w:rPr>
        <w:t>3</w:t>
      </w:r>
      <w:r w:rsidRPr="00F56455">
        <w:rPr>
          <w:rFonts w:eastAsiaTheme="minorEastAsia"/>
          <w:b/>
        </w:rPr>
        <w:t xml:space="preserve"> </w:t>
      </w:r>
      <w:r w:rsidR="00031E8F">
        <w:rPr>
          <w:rFonts w:eastAsiaTheme="minorEastAsia"/>
          <w:b/>
        </w:rPr>
        <w:t>(</w:t>
      </w:r>
      <w:r w:rsidR="00583519">
        <w:rPr>
          <w:rFonts w:eastAsiaTheme="minorEastAsia"/>
          <w:b/>
        </w:rPr>
        <w:t>1</w:t>
      </w:r>
      <w:r w:rsidRPr="00F56455">
        <w:rPr>
          <w:rFonts w:eastAsiaTheme="minorEastAsia"/>
          <w:b/>
        </w:rPr>
        <w:t xml:space="preserve"> points</w:t>
      </w:r>
      <w:r w:rsidR="00031E8F">
        <w:rPr>
          <w:rFonts w:eastAsiaTheme="minorEastAsia"/>
          <w:b/>
        </w:rPr>
        <w:t>)</w:t>
      </w:r>
      <w:r w:rsidRPr="00F56455">
        <w:rPr>
          <w:rFonts w:eastAsiaTheme="minorEastAsia"/>
          <w:b/>
        </w:rPr>
        <w:t>:</w:t>
      </w:r>
      <w:r>
        <w:rPr>
          <w:rFonts w:eastAsiaTheme="minorEastAsia"/>
        </w:rPr>
        <w:t xml:space="preserve"> Based the neighbor</w:t>
      </w:r>
      <w:r w:rsidR="00335FBE">
        <w:rPr>
          <w:rFonts w:eastAsiaTheme="minorEastAsia"/>
        </w:rPr>
        <w:t>’</w:t>
      </w:r>
      <w:r>
        <w:rPr>
          <w:rFonts w:eastAsiaTheme="minorEastAsia"/>
        </w:rPr>
        <w:t xml:space="preserve">s adjacency link structure in the </w:t>
      </w:r>
      <w:r w:rsidRPr="00F56455">
        <w:rPr>
          <w:rFonts w:eastAsiaTheme="minorEastAsia"/>
          <w:i/>
        </w:rPr>
        <w:t>W</w:t>
      </w:r>
      <w:r>
        <w:rPr>
          <w:rFonts w:eastAsiaTheme="minorEastAsia"/>
        </w:rPr>
        <w:t xml:space="preserve">-coding scheme evaluate the </w:t>
      </w:r>
      <w:r w:rsidR="00B2641F">
        <w:rPr>
          <w:rFonts w:eastAsiaTheme="minorEastAsia"/>
        </w:rPr>
        <w:t>standard deviate</w:t>
      </w:r>
      <w:r w:rsidR="003764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observed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observed</m:t>
                </m:r>
              </m:sup>
            </m:sSup>
            <m:r>
              <w:rPr>
                <w:rFonts w:ascii="Cambria Math" w:eastAsiaTheme="minorEastAsia" w:hAnsi="Cambria Math"/>
              </w:rPr>
              <m:t>-E(I|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Var(I|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rad>
          </m:den>
        </m:f>
      </m:oMath>
      <w:r w:rsidR="00B2641F">
        <w:rPr>
          <w:rFonts w:eastAsiaTheme="minorEastAsia"/>
        </w:rPr>
        <w:t xml:space="preserve"> of the </w:t>
      </w:r>
      <w:r>
        <w:rPr>
          <w:rFonts w:eastAsiaTheme="minorEastAsia"/>
        </w:rPr>
        <w:t>global Moran’s statistic for the residuals of the sequence of regression models: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5017"/>
        <w:gridCol w:w="2621"/>
      </w:tblGrid>
      <w:tr w:rsidR="00F56455" w14:paraId="4EDC6CFF" w14:textId="77777777" w:rsidTr="00B2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501AA9" w14:textId="69388740" w:rsidR="00F56455" w:rsidRDefault="00F56455" w:rsidP="00714877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0" w:type="auto"/>
          </w:tcPr>
          <w:p w14:paraId="781B6AC8" w14:textId="3A2A985A" w:rsidR="00F56455" w:rsidRDefault="00F56455" w:rsidP="00714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Moran’s I standard deviate</w:t>
            </w:r>
          </w:p>
        </w:tc>
      </w:tr>
      <w:tr w:rsidR="00F56455" w14:paraId="2E326051" w14:textId="77777777" w:rsidTr="00B2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E53AA" w14:textId="54510F64" w:rsidR="00F56455" w:rsidRPr="00B2641F" w:rsidRDefault="00CF0AA1" w:rsidP="00714877">
            <w:pPr>
              <w:rPr>
                <w:rFonts w:ascii="Courier New" w:hAnsi="Courier New" w:cs="Courier New"/>
                <w:b w:val="0"/>
                <w:sz w:val="20"/>
              </w:rPr>
            </w:pPr>
            <w:r w:rsidRPr="00CF0AA1">
              <w:rPr>
                <w:rFonts w:ascii="Courier New" w:hAnsi="Courier New" w:cs="Courier New"/>
                <w:sz w:val="20"/>
              </w:rPr>
              <w:t>PCTNOHINS~1</w:t>
            </w:r>
          </w:p>
        </w:tc>
        <w:tc>
          <w:tcPr>
            <w:tcW w:w="0" w:type="auto"/>
          </w:tcPr>
          <w:p w14:paraId="4CECA994" w14:textId="77777777" w:rsidR="00F56455" w:rsidRPr="00B2641F" w:rsidRDefault="00F56455" w:rsidP="00714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455" w14:paraId="4CE01160" w14:textId="77777777" w:rsidTr="00B26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5DD30" w14:textId="52BDB6EA" w:rsidR="00F56455" w:rsidRPr="00B2641F" w:rsidRDefault="00CF0AA1" w:rsidP="00714877">
            <w:pPr>
              <w:rPr>
                <w:rFonts w:ascii="Courier New" w:hAnsi="Courier New" w:cs="Courier New"/>
                <w:b w:val="0"/>
                <w:sz w:val="20"/>
              </w:rPr>
            </w:pPr>
            <w:r w:rsidRPr="00CF0AA1">
              <w:rPr>
                <w:rFonts w:ascii="Courier New" w:hAnsi="Courier New" w:cs="Courier New"/>
                <w:sz w:val="20"/>
              </w:rPr>
              <w:t>PCTNOHINS~PCTHISPAN</w:t>
            </w:r>
          </w:p>
        </w:tc>
        <w:tc>
          <w:tcPr>
            <w:tcW w:w="0" w:type="auto"/>
          </w:tcPr>
          <w:p w14:paraId="3F236B81" w14:textId="77777777" w:rsidR="00F56455" w:rsidRPr="00B2641F" w:rsidRDefault="00F56455" w:rsidP="00714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455" w14:paraId="3E397A0D" w14:textId="77777777" w:rsidTr="00B2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75DBA" w14:textId="791ABC4A" w:rsidR="00F56455" w:rsidRPr="00B2641F" w:rsidRDefault="00CF0AA1" w:rsidP="00714877">
            <w:pPr>
              <w:rPr>
                <w:rFonts w:ascii="Courier New" w:hAnsi="Courier New" w:cs="Courier New"/>
                <w:b w:val="0"/>
                <w:sz w:val="20"/>
              </w:rPr>
            </w:pPr>
            <w:r w:rsidRPr="00CF0AA1">
              <w:rPr>
                <w:rFonts w:ascii="Courier New" w:hAnsi="Courier New" w:cs="Courier New"/>
                <w:sz w:val="20"/>
              </w:rPr>
              <w:t>PCTNOHINS~PCTHISPAN+PCTUNIVDEG</w:t>
            </w:r>
          </w:p>
        </w:tc>
        <w:tc>
          <w:tcPr>
            <w:tcW w:w="0" w:type="auto"/>
          </w:tcPr>
          <w:p w14:paraId="74A377D7" w14:textId="77777777" w:rsidR="00F56455" w:rsidRPr="00B2641F" w:rsidRDefault="00F56455" w:rsidP="00714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455" w14:paraId="4499D048" w14:textId="77777777" w:rsidTr="00B26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C23CF" w14:textId="017F3651" w:rsidR="00F56455" w:rsidRPr="00B2641F" w:rsidRDefault="00DC1BEA" w:rsidP="00714877">
            <w:pPr>
              <w:rPr>
                <w:rFonts w:ascii="Courier New" w:hAnsi="Courier New" w:cs="Courier New"/>
                <w:b w:val="0"/>
                <w:sz w:val="20"/>
              </w:rPr>
            </w:pPr>
            <w:r w:rsidRPr="00DC1BEA">
              <w:rPr>
                <w:rFonts w:ascii="Courier New" w:hAnsi="Courier New" w:cs="Courier New"/>
                <w:sz w:val="20"/>
              </w:rPr>
              <w:t>PCTNOHINS~PCTHISPAN+PCTUNIVDEG+PCTFAMPOV</w:t>
            </w:r>
          </w:p>
        </w:tc>
        <w:tc>
          <w:tcPr>
            <w:tcW w:w="0" w:type="auto"/>
          </w:tcPr>
          <w:p w14:paraId="72C682EE" w14:textId="77777777" w:rsidR="00F56455" w:rsidRPr="00B2641F" w:rsidRDefault="00F56455" w:rsidP="00714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83BCFB" w14:textId="48AE3FEE" w:rsidR="00F56455" w:rsidRDefault="00B2641F" w:rsidP="00B2641F">
      <w:pPr>
        <w:spacing w:before="120"/>
      </w:pPr>
      <w:r w:rsidRPr="00B2641F">
        <w:t xml:space="preserve">Explain </w:t>
      </w:r>
      <w:r>
        <w:t>why</w:t>
      </w:r>
      <w:r w:rsidRPr="00B2641F">
        <w:t xml:space="preserve"> </w:t>
      </w:r>
      <w:r w:rsidR="00B11DD3">
        <w:t xml:space="preserve">usually </w:t>
      </w:r>
      <w:r w:rsidRPr="00B2641F">
        <w:t>the autocorrelation</w:t>
      </w:r>
      <w:r w:rsidR="003764F0">
        <w:t xml:space="preserve"> level</w:t>
      </w:r>
      <w:r w:rsidRPr="00B2641F">
        <w:t xml:space="preserve"> shrinks as addition</w:t>
      </w:r>
      <w:r w:rsidR="003764F0">
        <w:t>al</w:t>
      </w:r>
      <w:r w:rsidRPr="00B2641F">
        <w:t xml:space="preserve"> exogeneous variables are added to the model.</w:t>
      </w:r>
    </w:p>
    <w:p w14:paraId="5FD7789B" w14:textId="1C338C5A" w:rsidR="00CF0AA1" w:rsidRDefault="00CF0AA1" w:rsidP="00B2641F">
      <w:pPr>
        <w:spacing w:before="120"/>
      </w:pPr>
      <w:r>
        <w:t xml:space="preserve">Also </w:t>
      </w:r>
      <w:r w:rsidR="00DC1BEA">
        <w:t>interpret</w:t>
      </w:r>
      <w:r>
        <w:t xml:space="preserve"> the correlogram </w:t>
      </w:r>
      <w:r w:rsidR="00DC1BEA">
        <w:t>up to lag 10</w:t>
      </w:r>
      <w:r w:rsidR="00A45275">
        <w:t xml:space="preserve"> </w:t>
      </w:r>
      <w:r w:rsidR="00A45275">
        <w:rPr>
          <w:rFonts w:ascii="SimSun" w:hAnsi="SimSun" w:hint="eastAsia"/>
          <w:lang w:eastAsia="zh-CN"/>
        </w:rPr>
        <w:t>for</w:t>
      </w:r>
      <w:r w:rsidR="00A45275">
        <w:rPr>
          <w:rFonts w:eastAsiaTheme="minorHAnsi"/>
        </w:rPr>
        <w:t xml:space="preserve"> </w:t>
      </w:r>
      <w:r w:rsidR="00A45275">
        <w:rPr>
          <w:rFonts w:ascii="SimSun" w:hAnsi="SimSun"/>
          <w:lang w:eastAsia="zh-CN"/>
        </w:rPr>
        <w:t>the</w:t>
      </w:r>
      <w:r w:rsidR="00A45275">
        <w:rPr>
          <w:rFonts w:eastAsiaTheme="minorHAnsi"/>
        </w:rPr>
        <w:t xml:space="preserve"> </w:t>
      </w:r>
      <w:r w:rsidR="00A45275">
        <w:rPr>
          <w:rFonts w:ascii="SimSun" w:hAnsi="SimSun" w:cs="MS Gothic" w:hint="eastAsia"/>
          <w:lang w:eastAsia="zh-CN"/>
        </w:rPr>
        <w:t>last</w:t>
      </w:r>
      <w:r w:rsidR="00A45275">
        <w:rPr>
          <w:rFonts w:ascii="SimSun" w:hAnsi="SimSun" w:cs="MS Gothic"/>
          <w:lang w:eastAsia="zh-CN"/>
        </w:rPr>
        <w:t xml:space="preserve"> </w:t>
      </w:r>
      <w:r w:rsidR="00A45275">
        <w:rPr>
          <w:rFonts w:ascii="SimSun" w:hAnsi="SimSun" w:cs="MS Gothic" w:hint="eastAsia"/>
          <w:lang w:eastAsia="zh-CN"/>
        </w:rPr>
        <w:t>model</w:t>
      </w:r>
      <w:r w:rsidR="00DC1BEA">
        <w:t>.</w:t>
      </w:r>
    </w:p>
    <w:p w14:paraId="55C10574" w14:textId="3EA09259" w:rsidR="00B11DD3" w:rsidRDefault="00B11DD3" w:rsidP="00714877">
      <w:r w:rsidRPr="00335FBE">
        <w:rPr>
          <w:b/>
          <w:u w:val="single"/>
        </w:rPr>
        <w:t xml:space="preserve">Task </w:t>
      </w:r>
      <w:r w:rsidR="00727E2C">
        <w:rPr>
          <w:b/>
          <w:u w:val="single"/>
        </w:rPr>
        <w:t>4</w:t>
      </w:r>
      <w:r w:rsidRPr="00B11DD3">
        <w:rPr>
          <w:b/>
        </w:rPr>
        <w:t xml:space="preserve"> </w:t>
      </w:r>
      <w:r w:rsidR="0055000A">
        <w:rPr>
          <w:b/>
        </w:rPr>
        <w:t>(</w:t>
      </w:r>
      <w:r w:rsidR="00583519">
        <w:rPr>
          <w:b/>
        </w:rPr>
        <w:t>2</w:t>
      </w:r>
      <w:r w:rsidRPr="00B11DD3">
        <w:rPr>
          <w:b/>
        </w:rPr>
        <w:t xml:space="preserve"> points</w:t>
      </w:r>
      <w:r w:rsidR="001507B4">
        <w:rPr>
          <w:b/>
        </w:rPr>
        <w:t>)</w:t>
      </w:r>
      <w:r w:rsidRPr="00B11DD3">
        <w:rPr>
          <w:b/>
        </w:rPr>
        <w:t>:</w:t>
      </w:r>
      <w:r>
        <w:t xml:space="preserve"> </w:t>
      </w:r>
      <w:r w:rsidR="00727E2C">
        <w:t>Calibrate a SAR model with</w:t>
      </w:r>
      <w:r>
        <w:t xml:space="preserve"> </w:t>
      </w:r>
      <w:proofErr w:type="spellStart"/>
      <w:r w:rsidRPr="00B11DD3">
        <w:rPr>
          <w:rFonts w:ascii="Courier New" w:hAnsi="Courier New" w:cs="Courier New"/>
          <w:b/>
        </w:rPr>
        <w:t>errorsarlm</w:t>
      </w:r>
      <w:proofErr w:type="spellEnd"/>
      <w:r w:rsidRPr="00B11DD3">
        <w:rPr>
          <w:rFonts w:ascii="Courier New" w:hAnsi="Courier New" w:cs="Courier New"/>
          <w:b/>
        </w:rPr>
        <w:t>( )</w:t>
      </w:r>
      <w:r>
        <w:t xml:space="preserve"> </w:t>
      </w:r>
      <w:r w:rsidR="00727E2C">
        <w:t>and a LAG model with</w:t>
      </w:r>
      <w:r>
        <w:t xml:space="preserve"> </w:t>
      </w:r>
      <w:proofErr w:type="spellStart"/>
      <w:r w:rsidRPr="00B11DD3">
        <w:rPr>
          <w:rFonts w:ascii="Courier New" w:hAnsi="Courier New" w:cs="Courier New"/>
          <w:b/>
        </w:rPr>
        <w:t>lagsarlm</w:t>
      </w:r>
      <w:proofErr w:type="spellEnd"/>
      <w:r w:rsidRPr="00B11DD3">
        <w:rPr>
          <w:rFonts w:ascii="Courier New" w:hAnsi="Courier New" w:cs="Courier New"/>
          <w:b/>
        </w:rPr>
        <w:t>( )</w:t>
      </w:r>
      <w:r>
        <w:t>.</w:t>
      </w:r>
    </w:p>
    <w:p w14:paraId="283F5094" w14:textId="4BFA6AA3" w:rsidR="009A59D0" w:rsidRDefault="009A59D0" w:rsidP="00714877">
      <w:r>
        <w:t xml:space="preserve">Compare the estimated regression coefficients of </w:t>
      </w:r>
      <w:r w:rsidR="00727E2C">
        <w:t>both</w:t>
      </w:r>
      <w:r>
        <w:t xml:space="preserve"> mode</w:t>
      </w:r>
      <w:r w:rsidR="003764F0">
        <w:t>l</w:t>
      </w:r>
      <w:r w:rsidR="00727E2C">
        <w:t xml:space="preserve">s </w:t>
      </w:r>
      <w:r>
        <w:t xml:space="preserve">with those of </w:t>
      </w:r>
      <w:r w:rsidR="00727E2C">
        <w:t xml:space="preserve">the OLS </w:t>
      </w:r>
      <w:r>
        <w:t>model.</w:t>
      </w:r>
    </w:p>
    <w:p w14:paraId="274E26D2" w14:textId="77777777" w:rsidR="009E291F" w:rsidRDefault="00B11DD3" w:rsidP="00714877">
      <w:r>
        <w:lastRenderedPageBreak/>
        <w:t xml:space="preserve">Test the residuals of the selected spatial </w:t>
      </w:r>
      <w:r w:rsidR="003764F0">
        <w:t>autocorrelation</w:t>
      </w:r>
      <w:r>
        <w:t xml:space="preserve"> model with the function </w:t>
      </w:r>
      <w:r w:rsidRPr="00B11DD3">
        <w:rPr>
          <w:rFonts w:ascii="Courier New" w:hAnsi="Courier New" w:cs="Courier New"/>
          <w:b/>
        </w:rPr>
        <w:t>moran.mc( )</w:t>
      </w:r>
      <w:r>
        <w:t>.</w:t>
      </w:r>
      <w:r w:rsidR="003764F0">
        <w:t xml:space="preserve"> </w:t>
      </w:r>
    </w:p>
    <w:p w14:paraId="4B06C00B" w14:textId="66AFB4F9" w:rsidR="00B11DD3" w:rsidRDefault="003764F0" w:rsidP="00714877">
      <w:r>
        <w:t>Why are the residuals expected to be spatially uncorrelated</w:t>
      </w:r>
      <w:r w:rsidR="00727E2C">
        <w:t xml:space="preserve"> for a </w:t>
      </w:r>
      <w:r w:rsidR="00727E2C" w:rsidRPr="00727E2C">
        <w:rPr>
          <w:b/>
          <w:bCs/>
          <w:i/>
          <w:iCs/>
        </w:rPr>
        <w:t>properly</w:t>
      </w:r>
      <w:r w:rsidR="00727E2C">
        <w:t xml:space="preserve"> specified model</w:t>
      </w:r>
      <w:r>
        <w:t>?</w:t>
      </w:r>
    </w:p>
    <w:p w14:paraId="21E4E738" w14:textId="1F21023F" w:rsidR="00B11DD3" w:rsidRDefault="00B11DD3" w:rsidP="0058768F">
      <w:pPr>
        <w:pStyle w:val="Heading1"/>
        <w:rPr>
          <w:rFonts w:eastAsiaTheme="minorEastAsia"/>
        </w:rPr>
      </w:pPr>
      <w:r>
        <w:rPr>
          <w:rFonts w:eastAsiaTheme="minorEastAsia"/>
        </w:rPr>
        <w:t>Part I</w:t>
      </w:r>
      <w:r w:rsidR="001507B4">
        <w:rPr>
          <w:rFonts w:eastAsiaTheme="minorEastAsia"/>
        </w:rPr>
        <w:t>II</w:t>
      </w:r>
      <w:r>
        <w:rPr>
          <w:rFonts w:eastAsiaTheme="minorEastAsia"/>
        </w:rPr>
        <w:t>: Local autocorrelation</w:t>
      </w:r>
      <w:r w:rsidR="00AC7C68">
        <w:rPr>
          <w:rFonts w:eastAsiaTheme="minorEastAsia"/>
        </w:rPr>
        <w:t xml:space="preserve"> (</w:t>
      </w:r>
      <w:r w:rsidR="00405B94">
        <w:rPr>
          <w:rFonts w:eastAsiaTheme="minorEastAsia"/>
        </w:rPr>
        <w:t>4</w:t>
      </w:r>
      <w:r w:rsidR="00AC7C68">
        <w:rPr>
          <w:rFonts w:eastAsiaTheme="minorEastAsia"/>
        </w:rPr>
        <w:t xml:space="preserve"> points)</w:t>
      </w:r>
    </w:p>
    <w:p w14:paraId="3A747CCF" w14:textId="09D947AD" w:rsidR="00B11DD3" w:rsidRDefault="009A59D0" w:rsidP="00714877">
      <w:pPr>
        <w:rPr>
          <w:rFonts w:eastAsiaTheme="minorEastAsia"/>
        </w:rPr>
      </w:pPr>
      <w:r w:rsidRPr="00335FBE">
        <w:rPr>
          <w:b/>
          <w:u w:val="single"/>
        </w:rPr>
        <w:t xml:space="preserve">Task </w:t>
      </w:r>
      <w:r w:rsidR="00727E2C">
        <w:rPr>
          <w:b/>
          <w:u w:val="single"/>
        </w:rPr>
        <w:t>5</w:t>
      </w:r>
      <w:r w:rsidRPr="00AC7C68">
        <w:rPr>
          <w:b/>
        </w:rPr>
        <w:t xml:space="preserve"> (2 points):</w:t>
      </w:r>
      <w:r>
        <w:t xml:space="preserve"> For the model wi</w:t>
      </w:r>
      <w:r w:rsidR="006B3EDB">
        <w:t xml:space="preserve">th </w:t>
      </w:r>
      <w:r w:rsidR="00727E2C" w:rsidRPr="00727E2C">
        <w:rPr>
          <w:rFonts w:ascii="Courier New" w:hAnsi="Courier New" w:cs="Courier New"/>
          <w:b/>
          <w:bCs/>
          <w:sz w:val="20"/>
        </w:rPr>
        <w:t>PCTNOHINS~PCTHISPAN+PCTUNIVDEG+PCTFAMPOV</w:t>
      </w:r>
      <w:r w:rsidR="00AC7C68" w:rsidRPr="00AC7C68">
        <w:t xml:space="preserve"> </w:t>
      </w:r>
      <w:r w:rsidR="00405B94">
        <w:t xml:space="preserve">under the assumption of spatial independence </w:t>
      </w:r>
      <w:r w:rsidR="00AC7C68" w:rsidRPr="00AC7C68">
        <w:t>cal</w:t>
      </w:r>
      <w:r w:rsidR="00AC7C68">
        <w:t>culated the cumulative probabilities</w:t>
      </w:r>
      <w:r w:rsidR="001507B4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observed</m:t>
                    </m:r>
                  </m:sup>
                </m:sSubSup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func>
      </m:oMath>
      <w:r w:rsidR="00AC7C68">
        <w:t xml:space="preserve"> of local Moran’s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7C68">
        <w:rPr>
          <w:rFonts w:eastAsiaTheme="minorEastAsia"/>
        </w:rPr>
        <w:t xml:space="preserve"> </w:t>
      </w:r>
      <w:r w:rsidR="00335FBE">
        <w:rPr>
          <w:rFonts w:eastAsiaTheme="minorEastAsia"/>
        </w:rPr>
        <w:t xml:space="preserve">for all areas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hAnsi="Cambria Math"/>
              </w:rPr>
              <m:t>…,n</m:t>
            </m:r>
          </m:e>
        </m:d>
      </m:oMath>
      <w:r w:rsidR="00335FBE">
        <w:rPr>
          <w:rFonts w:eastAsiaTheme="minorEastAsia"/>
        </w:rPr>
        <w:t xml:space="preserve"> </w:t>
      </w:r>
      <w:r w:rsidR="00AC7C68">
        <w:rPr>
          <w:rFonts w:eastAsiaTheme="minorEastAsia"/>
        </w:rPr>
        <w:t xml:space="preserve">with the </w:t>
      </w:r>
      <w:proofErr w:type="spellStart"/>
      <w:r w:rsidR="00AC7C68">
        <w:rPr>
          <w:rFonts w:eastAsiaTheme="minorEastAsia"/>
        </w:rPr>
        <w:t>saddlepoint</w:t>
      </w:r>
      <w:proofErr w:type="spellEnd"/>
      <w:r w:rsidR="00AC7C68">
        <w:rPr>
          <w:rFonts w:eastAsiaTheme="minorEastAsia"/>
        </w:rPr>
        <w:t xml:space="preserve"> approximation. </w:t>
      </w:r>
      <w:r w:rsidR="00AC7C68">
        <w:t xml:space="preserve">Use the </w:t>
      </w:r>
      <w:r w:rsidR="00AC7C68">
        <w:rPr>
          <w:rFonts w:eastAsiaTheme="minorEastAsia"/>
        </w:rPr>
        <w:t xml:space="preserve">neighbor’s adjacency link structure in the </w:t>
      </w:r>
      <w:r w:rsidR="00AC7C68" w:rsidRPr="00F56455">
        <w:rPr>
          <w:rFonts w:eastAsiaTheme="minorEastAsia"/>
          <w:i/>
        </w:rPr>
        <w:t>W</w:t>
      </w:r>
      <w:r w:rsidR="00AC7C68">
        <w:rPr>
          <w:rFonts w:eastAsiaTheme="minorEastAsia"/>
        </w:rPr>
        <w:t>-coding scheme.</w:t>
      </w:r>
    </w:p>
    <w:p w14:paraId="214240C4" w14:textId="1696D9F5" w:rsidR="00335FBE" w:rsidRDefault="00AC7C68" w:rsidP="00714877">
      <w:pPr>
        <w:rPr>
          <w:rFonts w:eastAsiaTheme="minorEastAsia"/>
        </w:rPr>
      </w:pPr>
      <w:r>
        <w:rPr>
          <w:rFonts w:eastAsiaTheme="minorEastAsia"/>
        </w:rPr>
        <w:t xml:space="preserve">Map the residuals with a bipolar map theme </w:t>
      </w:r>
      <w:r w:rsidR="00727E2C">
        <w:rPr>
          <w:rFonts w:eastAsiaTheme="minorEastAsia"/>
        </w:rPr>
        <w:t xml:space="preserve">for the sub-region of the </w:t>
      </w:r>
      <w:r w:rsidR="00727E2C" w:rsidRPr="00727E2C">
        <w:rPr>
          <w:rFonts w:eastAsiaTheme="minorEastAsia"/>
          <w:b/>
          <w:bCs/>
          <w:i/>
          <w:iCs/>
        </w:rPr>
        <w:t>north-east quadrant</w:t>
      </w:r>
      <w:r w:rsidR="00727E2C">
        <w:rPr>
          <w:rFonts w:eastAsiaTheme="minorEastAsia"/>
        </w:rPr>
        <w:t xml:space="preserve"> of Dallas county </w:t>
      </w:r>
      <w:r>
        <w:rPr>
          <w:rFonts w:eastAsiaTheme="minorEastAsia"/>
        </w:rPr>
        <w:t xml:space="preserve">and superimpose map symbols for the </w:t>
      </w:r>
      <w:r>
        <w:t>cumulative probabilities of local Moran’s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</w:p>
    <w:p w14:paraId="426B12DE" w14:textId="59A1B809" w:rsidR="00AC7C68" w:rsidRDefault="00AC7C68" w:rsidP="00714877">
      <w:pPr>
        <w:rPr>
          <w:rFonts w:eastAsiaTheme="minorEastAsia"/>
        </w:rPr>
      </w:pPr>
      <w:r>
        <w:rPr>
          <w:rFonts w:eastAsiaTheme="minorEastAsia"/>
        </w:rPr>
        <w:t>Interpret your map</w:t>
      </w:r>
      <w:r w:rsidR="00727E2C">
        <w:rPr>
          <w:rFonts w:eastAsiaTheme="minorEastAsia"/>
        </w:rPr>
        <w:t xml:space="preserve"> by looking for significant clusters and/or hot spots</w:t>
      </w:r>
      <w:r w:rsidR="009E291F">
        <w:rPr>
          <w:rFonts w:eastAsiaTheme="minorEastAsia"/>
        </w:rPr>
        <w:t xml:space="preserve">. </w:t>
      </w:r>
    </w:p>
    <w:p w14:paraId="2754A0A4" w14:textId="5EE2F6CC" w:rsidR="00AC7C68" w:rsidRDefault="00AC7C68" w:rsidP="00714877">
      <w:pPr>
        <w:rPr>
          <w:rFonts w:eastAsiaTheme="minorEastAsia"/>
        </w:rPr>
      </w:pPr>
      <w:r w:rsidRPr="00335FBE">
        <w:rPr>
          <w:rFonts w:eastAsiaTheme="minorEastAsia"/>
          <w:b/>
          <w:u w:val="single"/>
        </w:rPr>
        <w:t xml:space="preserve">Task </w:t>
      </w:r>
      <w:r w:rsidR="00727E2C">
        <w:rPr>
          <w:rFonts w:eastAsiaTheme="minorEastAsia"/>
          <w:b/>
          <w:u w:val="single"/>
        </w:rPr>
        <w:t>6</w:t>
      </w:r>
      <w:r w:rsidRPr="001507B4">
        <w:rPr>
          <w:rFonts w:eastAsiaTheme="minorEastAsia"/>
          <w:b/>
        </w:rPr>
        <w:t xml:space="preserve"> (</w:t>
      </w:r>
      <w:r w:rsidR="00727E2C">
        <w:rPr>
          <w:rFonts w:eastAsiaTheme="minorEastAsia"/>
          <w:b/>
        </w:rPr>
        <w:t>1</w:t>
      </w:r>
      <w:r w:rsidRPr="001507B4">
        <w:rPr>
          <w:rFonts w:eastAsiaTheme="minorEastAsia"/>
          <w:b/>
        </w:rPr>
        <w:t xml:space="preserve"> points):</w:t>
      </w:r>
      <w:r>
        <w:rPr>
          <w:rFonts w:eastAsiaTheme="minorEastAsia"/>
        </w:rPr>
        <w:t xml:space="preserve"> Calculate for the model in task </w:t>
      </w:r>
      <w:r w:rsidR="00727E2C">
        <w:rPr>
          <w:rFonts w:eastAsiaTheme="minorEastAsia"/>
        </w:rPr>
        <w:t>5</w:t>
      </w:r>
      <w:r>
        <w:rPr>
          <w:rFonts w:eastAsiaTheme="minorEastAsia"/>
        </w:rPr>
        <w:t xml:space="preserve"> the variances of local </w:t>
      </w:r>
      <w:r>
        <w:t>Moran’s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the </w:t>
      </w:r>
      <w:r w:rsidRPr="00AC7C68">
        <w:rPr>
          <w:rFonts w:eastAsiaTheme="minorEastAsia"/>
          <w:i/>
        </w:rPr>
        <w:t>C</w:t>
      </w:r>
      <w:r>
        <w:rPr>
          <w:rFonts w:eastAsiaTheme="minorEastAsia"/>
        </w:rPr>
        <w:t xml:space="preserve">-, </w:t>
      </w:r>
      <w:r w:rsidRPr="00AC7C68">
        <w:rPr>
          <w:rFonts w:eastAsiaTheme="minorEastAsia"/>
          <w:i/>
        </w:rPr>
        <w:t>S</w:t>
      </w:r>
      <w:r>
        <w:rPr>
          <w:rFonts w:eastAsiaTheme="minorEastAsia"/>
        </w:rPr>
        <w:t xml:space="preserve">-, and </w:t>
      </w:r>
      <w:r w:rsidRPr="00AC7C68">
        <w:rPr>
          <w:rFonts w:eastAsiaTheme="minorEastAsia"/>
          <w:i/>
        </w:rPr>
        <w:t>W</w:t>
      </w:r>
      <w:r>
        <w:rPr>
          <w:rFonts w:eastAsiaTheme="minorEastAsia"/>
        </w:rPr>
        <w:t xml:space="preserve">-coding schemes and </w:t>
      </w:r>
      <w:r w:rsidR="009E291F">
        <w:rPr>
          <w:rFonts w:eastAsiaTheme="minorEastAsia"/>
        </w:rPr>
        <w:t>map</w:t>
      </w:r>
      <w:r>
        <w:rPr>
          <w:rFonts w:eastAsiaTheme="minorEastAsia"/>
        </w:rPr>
        <w:t xml:space="preserve"> these variances </w:t>
      </w:r>
      <w:r w:rsidR="00335FBE">
        <w:rPr>
          <w:rFonts w:eastAsiaTheme="minorEastAsia"/>
        </w:rPr>
        <w:t>with</w:t>
      </w:r>
      <w:r>
        <w:rPr>
          <w:rFonts w:eastAsiaTheme="minorEastAsia"/>
        </w:rPr>
        <w:t xml:space="preserve"> a gradient color scheme.</w:t>
      </w:r>
    </w:p>
    <w:p w14:paraId="77F299D4" w14:textId="6A391888" w:rsidR="009E291F" w:rsidRDefault="009E291F" w:rsidP="00714877">
      <w:pPr>
        <w:rPr>
          <w:rFonts w:eastAsiaTheme="minorEastAsia"/>
        </w:rPr>
      </w:pPr>
      <w:r>
        <w:rPr>
          <w:rFonts w:eastAsiaTheme="minorEastAsia"/>
        </w:rPr>
        <w:t>Does a specific pattern emerge?</w:t>
      </w:r>
    </w:p>
    <w:p w14:paraId="38AF45D8" w14:textId="058D823F" w:rsidR="001507B4" w:rsidRPr="00BC3519" w:rsidRDefault="001507B4" w:rsidP="00714877">
      <w:pPr>
        <w:rPr>
          <w:rFonts w:eastAsiaTheme="minorEastAsia"/>
          <w:color w:val="FF0000"/>
        </w:rPr>
      </w:pPr>
      <w:r w:rsidRPr="00335FBE">
        <w:rPr>
          <w:rFonts w:eastAsiaTheme="minorEastAsia"/>
          <w:b/>
          <w:u w:val="single"/>
        </w:rPr>
        <w:t xml:space="preserve">Task </w:t>
      </w:r>
      <w:r w:rsidR="00727E2C">
        <w:rPr>
          <w:rFonts w:eastAsiaTheme="minorEastAsia"/>
          <w:b/>
          <w:u w:val="single"/>
        </w:rPr>
        <w:t>7</w:t>
      </w:r>
      <w:r w:rsidRPr="001507B4">
        <w:rPr>
          <w:rFonts w:eastAsiaTheme="minorEastAsia"/>
          <w:b/>
        </w:rPr>
        <w:t xml:space="preserve"> (</w:t>
      </w:r>
      <w:r w:rsidR="00405B94">
        <w:rPr>
          <w:rFonts w:eastAsiaTheme="minorEastAsia"/>
          <w:b/>
        </w:rPr>
        <w:t>1</w:t>
      </w:r>
      <w:r w:rsidRPr="001507B4">
        <w:rPr>
          <w:rFonts w:eastAsiaTheme="minorEastAsia"/>
          <w:b/>
        </w:rPr>
        <w:t xml:space="preserve"> point):</w:t>
      </w:r>
      <w:r>
        <w:rPr>
          <w:rFonts w:eastAsiaTheme="minorEastAsia"/>
        </w:rPr>
        <w:t xml:space="preserve"> Discuss how the variance of local </w:t>
      </w:r>
      <w:r>
        <w:t>Moran’s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9E291F">
        <w:rPr>
          <w:rFonts w:eastAsiaTheme="minorEastAsia"/>
        </w:rPr>
        <w:t>in</w:t>
      </w:r>
      <w:r>
        <w:rPr>
          <w:rFonts w:eastAsiaTheme="minorEastAsia"/>
        </w:rPr>
        <w:t xml:space="preserve"> the different coding schemes influence</w:t>
      </w:r>
      <w:r w:rsidR="009E291F">
        <w:rPr>
          <w:rFonts w:eastAsiaTheme="minorEastAsia"/>
        </w:rPr>
        <w:t>s the contribution of individual areas on</w:t>
      </w:r>
      <w:r>
        <w:rPr>
          <w:rFonts w:eastAsiaTheme="minorEastAsia"/>
        </w:rPr>
        <w:t xml:space="preserve"> global Moran’s 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Recall </w:t>
      </w:r>
      <m:oMath>
        <m:r>
          <w:rPr>
            <w:rFonts w:ascii="Cambria Math" w:eastAsiaTheme="minorEastAsia" w:hAnsi="Cambria Math"/>
          </w:rPr>
          <m:t>I=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∙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box>
      </m:oMath>
      <w:r w:rsidRPr="00BC3519">
        <w:rPr>
          <w:rFonts w:eastAsiaTheme="minorEastAsia"/>
          <w:color w:val="FF0000"/>
        </w:rPr>
        <w:t>.</w:t>
      </w:r>
      <w:r w:rsidR="00545CCE" w:rsidRPr="00BC3519">
        <w:rPr>
          <w:rFonts w:eastAsiaTheme="minorEastAsia"/>
          <w:color w:val="FF0000"/>
        </w:rPr>
        <w:t xml:space="preserve"> See also </w:t>
      </w:r>
      <w:proofErr w:type="spellStart"/>
      <w:r w:rsidR="00545CCE" w:rsidRPr="00BC3519">
        <w:rPr>
          <w:rFonts w:eastAsiaTheme="minorEastAsia"/>
          <w:color w:val="FF0000"/>
        </w:rPr>
        <w:t>Golgher</w:t>
      </w:r>
      <w:proofErr w:type="spellEnd"/>
      <w:r w:rsidR="00545CCE" w:rsidRPr="00BC3519">
        <w:rPr>
          <w:rFonts w:eastAsiaTheme="minorEastAsia"/>
          <w:color w:val="FF0000"/>
        </w:rPr>
        <w:t xml:space="preserve"> </w:t>
      </w:r>
      <w:r w:rsidR="00545CCE" w:rsidRPr="00BC3519">
        <w:rPr>
          <w:rFonts w:eastAsiaTheme="minorEastAsia"/>
          <w:i/>
          <w:color w:val="FF0000"/>
        </w:rPr>
        <w:t>et al.</w:t>
      </w:r>
      <w:r w:rsidR="00545CCE" w:rsidRPr="00BC3519">
        <w:rPr>
          <w:rFonts w:eastAsiaTheme="minorEastAsia"/>
          <w:color w:val="FF0000"/>
        </w:rPr>
        <w:t xml:space="preserve"> (2016 page 191).</w:t>
      </w:r>
    </w:p>
    <w:sectPr w:rsidR="001507B4" w:rsidRPr="00BC35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1F800" w14:textId="77777777" w:rsidR="00D56731" w:rsidRDefault="00D56731" w:rsidP="00585901">
      <w:pPr>
        <w:spacing w:after="0" w:line="240" w:lineRule="auto"/>
      </w:pPr>
      <w:r>
        <w:separator/>
      </w:r>
    </w:p>
  </w:endnote>
  <w:endnote w:type="continuationSeparator" w:id="0">
    <w:p w14:paraId="3002F55C" w14:textId="77777777" w:rsidR="00D56731" w:rsidRDefault="00D56731" w:rsidP="0058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4407A" w14:textId="77777777" w:rsidR="00D56731" w:rsidRDefault="00D56731" w:rsidP="00585901">
      <w:pPr>
        <w:spacing w:after="0" w:line="240" w:lineRule="auto"/>
      </w:pPr>
      <w:r>
        <w:separator/>
      </w:r>
    </w:p>
  </w:footnote>
  <w:footnote w:type="continuationSeparator" w:id="0">
    <w:p w14:paraId="2488F1E1" w14:textId="77777777" w:rsidR="00D56731" w:rsidRDefault="00D56731" w:rsidP="00585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BC472" w14:textId="24B9D3F7" w:rsidR="00585901" w:rsidRPr="009E291F" w:rsidRDefault="00585901">
    <w:pPr>
      <w:pStyle w:val="Header"/>
      <w:rPr>
        <w:u w:val="single"/>
      </w:rPr>
    </w:pPr>
    <w:r w:rsidRPr="009E291F">
      <w:rPr>
        <w:u w:val="single"/>
      </w:rPr>
      <w:t>GISC7360, Spring 20</w:t>
    </w:r>
    <w:r w:rsidR="00E873DA">
      <w:rPr>
        <w:u w:val="single"/>
      </w:rPr>
      <w:t>20</w:t>
    </w:r>
    <w:r w:rsidRPr="009E291F">
      <w:rPr>
        <w:u w:val="single"/>
      </w:rPr>
      <w:t>:</w:t>
    </w:r>
    <w:r w:rsidRPr="009E291F">
      <w:rPr>
        <w:u w:val="single"/>
      </w:rPr>
      <w:tab/>
      <w:t>Lab0</w:t>
    </w:r>
    <w:r w:rsidR="00E873DA">
      <w:rPr>
        <w:u w:val="single"/>
      </w:rPr>
      <w:t>5</w:t>
    </w:r>
    <w:r w:rsidR="000964E4" w:rsidRPr="009E291F">
      <w:rPr>
        <w:u w:val="single"/>
      </w:rPr>
      <w:tab/>
    </w:r>
    <w:r w:rsidR="000964E4" w:rsidRPr="009E291F">
      <w:rPr>
        <w:u w:val="single"/>
      </w:rPr>
      <w:fldChar w:fldCharType="begin"/>
    </w:r>
    <w:r w:rsidR="000964E4" w:rsidRPr="009E291F">
      <w:rPr>
        <w:u w:val="single"/>
      </w:rPr>
      <w:instrText xml:space="preserve"> PAGE   \* MERGEFORMAT </w:instrText>
    </w:r>
    <w:r w:rsidR="000964E4" w:rsidRPr="009E291F">
      <w:rPr>
        <w:u w:val="single"/>
      </w:rPr>
      <w:fldChar w:fldCharType="separate"/>
    </w:r>
    <w:r w:rsidR="00777A70">
      <w:rPr>
        <w:noProof/>
        <w:u w:val="single"/>
      </w:rPr>
      <w:t>2</w:t>
    </w:r>
    <w:r w:rsidR="000964E4" w:rsidRPr="009E291F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5287F"/>
    <w:multiLevelType w:val="hybridMultilevel"/>
    <w:tmpl w:val="85F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0A"/>
    <w:rsid w:val="000212EC"/>
    <w:rsid w:val="00031E8F"/>
    <w:rsid w:val="00046F2B"/>
    <w:rsid w:val="0007521F"/>
    <w:rsid w:val="00086850"/>
    <w:rsid w:val="000964E4"/>
    <w:rsid w:val="001507B4"/>
    <w:rsid w:val="001869BB"/>
    <w:rsid w:val="001A1D32"/>
    <w:rsid w:val="002239F4"/>
    <w:rsid w:val="00230490"/>
    <w:rsid w:val="00332698"/>
    <w:rsid w:val="00335FBE"/>
    <w:rsid w:val="00344185"/>
    <w:rsid w:val="003764F0"/>
    <w:rsid w:val="0037766D"/>
    <w:rsid w:val="00405B94"/>
    <w:rsid w:val="00523F5A"/>
    <w:rsid w:val="00545CCE"/>
    <w:rsid w:val="0055000A"/>
    <w:rsid w:val="00583519"/>
    <w:rsid w:val="00585901"/>
    <w:rsid w:val="0058768F"/>
    <w:rsid w:val="005C6284"/>
    <w:rsid w:val="006B3EDB"/>
    <w:rsid w:val="006C3255"/>
    <w:rsid w:val="006D25B7"/>
    <w:rsid w:val="00714877"/>
    <w:rsid w:val="00727E2C"/>
    <w:rsid w:val="00765CD4"/>
    <w:rsid w:val="00777A70"/>
    <w:rsid w:val="007C735E"/>
    <w:rsid w:val="00862756"/>
    <w:rsid w:val="00896AA2"/>
    <w:rsid w:val="008C38AC"/>
    <w:rsid w:val="008F460C"/>
    <w:rsid w:val="00936C0C"/>
    <w:rsid w:val="009740B5"/>
    <w:rsid w:val="0098157C"/>
    <w:rsid w:val="009A59D0"/>
    <w:rsid w:val="009E291F"/>
    <w:rsid w:val="00A45275"/>
    <w:rsid w:val="00A81D2D"/>
    <w:rsid w:val="00AC7C68"/>
    <w:rsid w:val="00B11DD3"/>
    <w:rsid w:val="00B2641F"/>
    <w:rsid w:val="00B97797"/>
    <w:rsid w:val="00BB4FE9"/>
    <w:rsid w:val="00BC3519"/>
    <w:rsid w:val="00BF1953"/>
    <w:rsid w:val="00C323B9"/>
    <w:rsid w:val="00C8589E"/>
    <w:rsid w:val="00CE4851"/>
    <w:rsid w:val="00CF0AA1"/>
    <w:rsid w:val="00D010A6"/>
    <w:rsid w:val="00D56731"/>
    <w:rsid w:val="00D71B01"/>
    <w:rsid w:val="00DC1BEA"/>
    <w:rsid w:val="00DE59B5"/>
    <w:rsid w:val="00E2260B"/>
    <w:rsid w:val="00E47F71"/>
    <w:rsid w:val="00E55817"/>
    <w:rsid w:val="00E873DA"/>
    <w:rsid w:val="00EF7151"/>
    <w:rsid w:val="00F071D5"/>
    <w:rsid w:val="00F52D63"/>
    <w:rsid w:val="00F56455"/>
    <w:rsid w:val="00F73B09"/>
    <w:rsid w:val="00F87E85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FF2F"/>
  <w15:chartTrackingRefBased/>
  <w15:docId w15:val="{D7E088B4-8356-48DD-9C67-546B837F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6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66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7766D"/>
  </w:style>
  <w:style w:type="character" w:customStyle="1" w:styleId="gnkrckgcmrb">
    <w:name w:val="gnkrckgcmrb"/>
    <w:basedOn w:val="DefaultParagraphFont"/>
    <w:rsid w:val="0037766D"/>
  </w:style>
  <w:style w:type="character" w:customStyle="1" w:styleId="gnkrckgcgsb">
    <w:name w:val="gnkrckgcgsb"/>
    <w:basedOn w:val="DefaultParagraphFont"/>
    <w:rsid w:val="0037766D"/>
  </w:style>
  <w:style w:type="character" w:styleId="PlaceholderText">
    <w:name w:val="Placeholder Text"/>
    <w:basedOn w:val="DefaultParagraphFont"/>
    <w:uiPriority w:val="99"/>
    <w:semiHidden/>
    <w:rsid w:val="00F52D6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3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4">
    <w:name w:val="Grid Table 4 Accent 4"/>
    <w:basedOn w:val="TableNormal"/>
    <w:uiPriority w:val="49"/>
    <w:rsid w:val="00B2641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68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8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8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01"/>
  </w:style>
  <w:style w:type="paragraph" w:styleId="Footer">
    <w:name w:val="footer"/>
    <w:basedOn w:val="Normal"/>
    <w:link w:val="FooterChar"/>
    <w:uiPriority w:val="99"/>
    <w:unhideWhenUsed/>
    <w:rsid w:val="0058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01"/>
  </w:style>
  <w:style w:type="paragraph" w:styleId="ListParagraph">
    <w:name w:val="List Paragraph"/>
    <w:basedOn w:val="Normal"/>
    <w:uiPriority w:val="34"/>
    <w:qFormat/>
    <w:rsid w:val="00E8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亚霖 杨</cp:lastModifiedBy>
  <cp:revision>7</cp:revision>
  <dcterms:created xsi:type="dcterms:W3CDTF">2020-04-23T17:01:00Z</dcterms:created>
  <dcterms:modified xsi:type="dcterms:W3CDTF">2020-04-23T22:41:00Z</dcterms:modified>
</cp:coreProperties>
</file>