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58DB" w14:textId="7E951524" w:rsidR="000A372B" w:rsidRDefault="000A372B" w:rsidP="000A372B">
      <w:pPr>
        <w:pStyle w:val="Heading1"/>
      </w:pPr>
      <w:r>
        <w:t>Lab0</w:t>
      </w:r>
      <w:r w:rsidR="00C00979">
        <w:t>1</w:t>
      </w:r>
      <w:r>
        <w:t xml:space="preserve">: </w:t>
      </w:r>
      <w:r w:rsidR="00746F93">
        <w:t>Data Transformations</w:t>
      </w:r>
      <w:r w:rsidR="00A76937">
        <w:t>,</w:t>
      </w:r>
      <w:r w:rsidR="00746F93">
        <w:t xml:space="preserve"> Bivariate Regression Analysis</w:t>
      </w:r>
      <w:r w:rsidR="00F74477">
        <w:t>,</w:t>
      </w:r>
      <w:r w:rsidR="00A76937">
        <w:t xml:space="preserve"> </w:t>
      </w:r>
      <w:r w:rsidR="00F74477">
        <w:t>Numerical</w:t>
      </w:r>
      <w:r w:rsidR="00A76937">
        <w:t xml:space="preserve"> Integration</w:t>
      </w:r>
      <w:r w:rsidR="00F74477">
        <w:t xml:space="preserve"> &amp; Distributions</w:t>
      </w:r>
    </w:p>
    <w:p w14:paraId="0BE0A427" w14:textId="10C27EB2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F74477">
        <w:rPr>
          <w:bCs/>
        </w:rPr>
        <w:t>Mon</w:t>
      </w:r>
      <w:r w:rsidR="00BD57DE">
        <w:rPr>
          <w:bCs/>
        </w:rPr>
        <w:t>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F845DF">
        <w:rPr>
          <w:bCs/>
        </w:rPr>
        <w:t>February 1</w:t>
      </w:r>
      <w:r w:rsidRPr="000A372B">
        <w:rPr>
          <w:bCs/>
        </w:rPr>
        <w:t>, 20</w:t>
      </w:r>
      <w:r w:rsidR="00566E1A">
        <w:rPr>
          <w:bCs/>
        </w:rPr>
        <w:t>2</w:t>
      </w:r>
      <w:r w:rsidR="00F845DF">
        <w:rPr>
          <w:bCs/>
        </w:rPr>
        <w:t>1</w:t>
      </w:r>
    </w:p>
    <w:p w14:paraId="4406106F" w14:textId="1884A4DA"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F74477">
        <w:rPr>
          <w:bCs/>
        </w:rPr>
        <w:t>Mon</w:t>
      </w:r>
      <w:r w:rsidR="0094430B">
        <w:rPr>
          <w:bCs/>
        </w:rPr>
        <w:t>day</w:t>
      </w:r>
      <w:r>
        <w:rPr>
          <w:bCs/>
        </w:rPr>
        <w:t xml:space="preserve">, February </w:t>
      </w:r>
      <w:r w:rsidR="00F845DF">
        <w:rPr>
          <w:bCs/>
        </w:rPr>
        <w:t>15</w:t>
      </w:r>
      <w:r w:rsidR="00F264D0">
        <w:rPr>
          <w:bCs/>
        </w:rPr>
        <w:t>,</w:t>
      </w:r>
      <w:r>
        <w:rPr>
          <w:bCs/>
        </w:rPr>
        <w:t xml:space="preserve"> 20</w:t>
      </w:r>
      <w:r w:rsidR="00F845DF">
        <w:rPr>
          <w:bCs/>
        </w:rPr>
        <w:t>21</w:t>
      </w:r>
      <w:r>
        <w:rPr>
          <w:bCs/>
        </w:rPr>
        <w:t xml:space="preserve">, </w:t>
      </w:r>
      <w:r w:rsidR="00F845DF">
        <w:rPr>
          <w:bCs/>
        </w:rPr>
        <w:t xml:space="preserve">at the </w:t>
      </w:r>
      <w:r w:rsidR="00F845DF" w:rsidRPr="00F845DF">
        <w:rPr>
          <w:bCs/>
          <w:smallCaps/>
        </w:rPr>
        <w:t>eLearning</w:t>
      </w:r>
      <w:r w:rsidR="00F845DF">
        <w:rPr>
          <w:bCs/>
        </w:rPr>
        <w:t xml:space="preserve"> link </w:t>
      </w:r>
      <w:r w:rsidR="00F845DF" w:rsidRPr="00F845DF">
        <w:rPr>
          <w:rFonts w:ascii="Courier New" w:hAnsi="Courier New" w:cs="Courier New"/>
          <w:b/>
        </w:rPr>
        <w:t>Lab01Submit</w:t>
      </w:r>
      <w:r w:rsidR="00F845DF">
        <w:rPr>
          <w:bCs/>
        </w:rPr>
        <w:t xml:space="preserve"> in the </w:t>
      </w:r>
      <w:r w:rsidR="00F845DF" w:rsidRPr="00F845DF">
        <w:rPr>
          <w:rFonts w:ascii="Courier New" w:hAnsi="Courier New" w:cs="Courier New"/>
          <w:b/>
        </w:rPr>
        <w:t>Lab01</w:t>
      </w:r>
      <w:r w:rsidR="00F845DF">
        <w:rPr>
          <w:bCs/>
        </w:rPr>
        <w:t xml:space="preserve"> folder</w:t>
      </w:r>
      <w:r w:rsidR="00C173D9">
        <w:rPr>
          <w:bCs/>
        </w:rPr>
        <w:t>.</w:t>
      </w:r>
    </w:p>
    <w:p w14:paraId="37B148DE" w14:textId="6D5EAFA4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</w:t>
      </w:r>
      <w:r w:rsidR="00ED75C7">
        <w:rPr>
          <w:b/>
          <w:bCs/>
        </w:rPr>
        <w:t>es</w:t>
      </w:r>
      <w:r w:rsidRPr="00C355B7">
        <w:rPr>
          <w:b/>
          <w:bCs/>
        </w:rPr>
        <w:t>:</w:t>
      </w:r>
      <w:r>
        <w:rPr>
          <w:bCs/>
        </w:rPr>
        <w:t xml:space="preserve"> This lab counts </w:t>
      </w:r>
      <w:r w:rsidR="00543600">
        <w:rPr>
          <w:bCs/>
        </w:rPr>
        <w:t>1</w:t>
      </w:r>
      <w:r w:rsidR="00F845DF">
        <w:rPr>
          <w:bCs/>
        </w:rPr>
        <w:t>3</w:t>
      </w:r>
      <w:r>
        <w:rPr>
          <w:bCs/>
        </w:rPr>
        <w:t xml:space="preserve"> % towards your final grade</w:t>
      </w:r>
    </w:p>
    <w:p w14:paraId="27453E9F" w14:textId="17F139BD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FE6027">
        <w:rPr>
          <w:rFonts w:ascii="Calibri" w:eastAsia="Calibri" w:hAnsi="Calibri" w:cs="Times New Roman"/>
        </w:rPr>
        <w:t>This lab focus</w:t>
      </w:r>
      <w:r w:rsidR="002E579A">
        <w:rPr>
          <w:rFonts w:ascii="Calibri" w:eastAsia="Calibri" w:hAnsi="Calibri" w:cs="Times New Roman"/>
        </w:rPr>
        <w:t>es</w:t>
      </w:r>
      <w:r w:rsidR="00FE6027">
        <w:rPr>
          <w:rFonts w:ascii="Calibri" w:eastAsia="Calibri" w:hAnsi="Calibri" w:cs="Times New Roman"/>
        </w:rPr>
        <w:t xml:space="preserve"> on</w:t>
      </w:r>
      <w:r w:rsidR="00A76937">
        <w:rPr>
          <w:rFonts w:ascii="Calibri" w:eastAsia="Calibri" w:hAnsi="Calibri" w:cs="Times New Roman"/>
        </w:rPr>
        <w:t xml:space="preserve"> </w:t>
      </w:r>
      <w:r w:rsidR="00A76937" w:rsidRPr="00A76937">
        <w:rPr>
          <w:rFonts w:ascii="Calibri" w:eastAsia="Calibri" w:hAnsi="Calibri" w:cs="Times New Roman"/>
        </w:rPr>
        <w:t>the</w:t>
      </w:r>
      <w:r w:rsidR="00FE6027" w:rsidRPr="00A76937">
        <w:rPr>
          <w:rFonts w:ascii="Calibri" w:eastAsia="Calibri" w:hAnsi="Calibri" w:cs="Times New Roman"/>
        </w:rPr>
        <w:t xml:space="preserve"> </w:t>
      </w:r>
      <w:r w:rsidR="00A76937" w:rsidRPr="00A76937">
        <w:rPr>
          <w:rFonts w:ascii="Calibri" w:eastAsia="Calibri" w:hAnsi="Calibri" w:cs="Times New Roman"/>
        </w:rPr>
        <w:t>Box-Cox</w:t>
      </w:r>
      <w:r w:rsidR="00A76937">
        <w:rPr>
          <w:rFonts w:ascii="Calibri" w:eastAsia="Calibri" w:hAnsi="Calibri" w:cs="Times New Roman"/>
          <w:b/>
          <w:i/>
        </w:rPr>
        <w:t xml:space="preserve"> </w:t>
      </w:r>
      <w:r w:rsidR="00FE6027">
        <w:rPr>
          <w:rFonts w:ascii="Calibri" w:eastAsia="Calibri" w:hAnsi="Calibri" w:cs="Times New Roman"/>
        </w:rPr>
        <w:t>transformation</w:t>
      </w:r>
      <w:r w:rsidR="00A76937">
        <w:rPr>
          <w:rFonts w:ascii="Calibri" w:eastAsia="Calibri" w:hAnsi="Calibri" w:cs="Times New Roman"/>
        </w:rPr>
        <w:t xml:space="preserve"> of individual variables and set of variables</w:t>
      </w:r>
      <w:r w:rsidR="002E579A">
        <w:rPr>
          <w:rFonts w:ascii="Calibri" w:eastAsia="Calibri" w:hAnsi="Calibri" w:cs="Times New Roman"/>
        </w:rPr>
        <w:t>. The Box-Cox transformation and its reverse transformation</w:t>
      </w:r>
      <w:r w:rsidR="00FE6027">
        <w:rPr>
          <w:rFonts w:ascii="Calibri" w:eastAsia="Calibri" w:hAnsi="Calibri" w:cs="Times New Roman"/>
        </w:rPr>
        <w:t xml:space="preserve"> in bivariate regression analysis. </w:t>
      </w:r>
      <w:r w:rsidR="002E579A">
        <w:rPr>
          <w:rFonts w:ascii="Calibri" w:eastAsia="Calibri" w:hAnsi="Calibri" w:cs="Times New Roman"/>
        </w:rPr>
        <w:t xml:space="preserve">The calculation of the expectation and variance </w:t>
      </w:r>
      <w:r w:rsidR="00DB4C00">
        <w:rPr>
          <w:rFonts w:ascii="Calibri" w:eastAsia="Calibri" w:hAnsi="Calibri" w:cs="Times New Roman"/>
        </w:rPr>
        <w:t>of distance decay</w:t>
      </w:r>
      <w:r w:rsidR="002E579A">
        <w:rPr>
          <w:rFonts w:ascii="Calibri" w:eastAsia="Calibri" w:hAnsi="Calibri" w:cs="Times New Roman"/>
        </w:rPr>
        <w:t xml:space="preserve"> functions. </w:t>
      </w:r>
      <w:r w:rsidR="00DB4C00">
        <w:rPr>
          <w:rFonts w:ascii="Calibri" w:eastAsia="Calibri" w:hAnsi="Calibri" w:cs="Times New Roman"/>
        </w:rPr>
        <w:t>Finally, some distributional properties are evaluated.</w:t>
      </w:r>
    </w:p>
    <w:p w14:paraId="268028AA" w14:textId="77777777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C00979">
        <w:t>1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  <w:lang w:eastAsia="zh-CN"/>
        </w:rPr>
        <w:drawing>
          <wp:inline distT="0" distB="0" distL="0" distR="0" wp14:anchorId="48E11E64" wp14:editId="7F57BDF6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1DA4BF80" w14:textId="77777777" w:rsidR="00E02E85" w:rsidRDefault="00E02E85" w:rsidP="00E02E85">
      <w:pPr>
        <w:pStyle w:val="Heading2"/>
      </w:pPr>
      <w:r>
        <w:t xml:space="preserve">Task 1. </w:t>
      </w:r>
      <w:r w:rsidR="00A76937">
        <w:t>Univariate Variable Exploration</w:t>
      </w:r>
      <w:r>
        <w:t xml:space="preserve"> and Transformations </w:t>
      </w:r>
      <w:r w:rsidR="004C460F">
        <w:t>[</w:t>
      </w:r>
      <w:r w:rsidR="00543600">
        <w:t>2</w:t>
      </w:r>
      <w:r>
        <w:t xml:space="preserve"> points</w:t>
      </w:r>
      <w:r w:rsidR="004C460F">
        <w:t>]</w:t>
      </w:r>
    </w:p>
    <w:p w14:paraId="54535EC0" w14:textId="77777777" w:rsidR="00BD57DE" w:rsidRPr="00FA5F52" w:rsidRDefault="00BD57DE" w:rsidP="00FA71A5">
      <w:pPr>
        <w:spacing w:after="0"/>
        <w:jc w:val="both"/>
        <w:rPr>
          <w:rFonts w:ascii="Courier New" w:hAnsi="Courier New" w:cs="Courier New"/>
          <w:b/>
        </w:rPr>
      </w:pPr>
      <w:r>
        <w:rPr>
          <w:rFonts w:cstheme="minorHAnsi"/>
        </w:rPr>
        <w:t xml:space="preserve">Use the </w:t>
      </w:r>
      <w:r w:rsidR="00EF5D04">
        <w:rPr>
          <w:rFonts w:cstheme="minorHAnsi"/>
          <w:b/>
          <w:smallCaps/>
        </w:rPr>
        <w:t>CPS1985</w:t>
      </w:r>
      <w:r>
        <w:rPr>
          <w:rFonts w:cstheme="minorHAnsi"/>
        </w:rPr>
        <w:t xml:space="preserve"> dataset</w:t>
      </w:r>
      <w:r w:rsidR="00FA71A5">
        <w:rPr>
          <w:rStyle w:val="FootnoteReference"/>
          <w:rFonts w:cstheme="minorHAnsi"/>
        </w:rPr>
        <w:footnoteReference w:id="1"/>
      </w:r>
      <w:r>
        <w:rPr>
          <w:rFonts w:cstheme="minorHAnsi"/>
        </w:rPr>
        <w:t xml:space="preserve"> in the library </w:t>
      </w:r>
      <w:r w:rsidRPr="00FA5F52">
        <w:rPr>
          <w:rFonts w:cstheme="minorHAnsi"/>
          <w:b/>
          <w:smallCaps/>
        </w:rPr>
        <w:t>AER</w:t>
      </w:r>
      <w:r>
        <w:rPr>
          <w:rFonts w:cstheme="minorHAnsi"/>
        </w:rPr>
        <w:t xml:space="preserve"> to explore the distribution of the </w:t>
      </w:r>
      <w:r w:rsidR="00EF5D04">
        <w:rPr>
          <w:rFonts w:cstheme="minorHAnsi"/>
        </w:rPr>
        <w:t>respondents</w:t>
      </w:r>
      <w:r w:rsidR="00D4658B"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45311B" w:rsidRPr="0045311B">
        <w:rPr>
          <w:rFonts w:ascii="Courier New" w:hAnsi="Courier New" w:cs="Courier New"/>
          <w:b/>
        </w:rPr>
        <w:t>wage</w:t>
      </w:r>
      <w:r w:rsidR="00EF5D04">
        <w:rPr>
          <w:rFonts w:cstheme="minorHAnsi"/>
        </w:rPr>
        <w:t>.</w:t>
      </w:r>
    </w:p>
    <w:p w14:paraId="1D66D002" w14:textId="5A0B8AE5" w:rsidR="0045311B" w:rsidRDefault="00BD57DE" w:rsidP="00BD57DE">
      <w:pPr>
        <w:jc w:val="both"/>
        <w:rPr>
          <w:rFonts w:cstheme="minorHAnsi"/>
        </w:rPr>
      </w:pPr>
      <w:r w:rsidRPr="00343D68">
        <w:rPr>
          <w:rFonts w:cstheme="minorHAnsi"/>
          <w:b/>
        </w:rPr>
        <w:t xml:space="preserve">Task </w:t>
      </w:r>
      <w:r>
        <w:rPr>
          <w:rFonts w:cstheme="minorHAnsi"/>
          <w:b/>
        </w:rPr>
        <w:t>1.1</w:t>
      </w:r>
      <w:r w:rsidRPr="00343D68">
        <w:rPr>
          <w:rFonts w:cstheme="minorHAnsi"/>
          <w:b/>
        </w:rPr>
        <w:t>:</w:t>
      </w:r>
      <w:r>
        <w:rPr>
          <w:rFonts w:cstheme="minorHAnsi"/>
        </w:rPr>
        <w:t xml:space="preserve"> Find the best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 w:rsidR="00F74477">
        <w:rPr>
          <w:rFonts w:cstheme="minorHAnsi"/>
        </w:rPr>
        <w:t>-</w:t>
      </w:r>
      <w:r>
        <w:rPr>
          <w:rFonts w:cstheme="minorHAnsi"/>
        </w:rPr>
        <w:t>value for the Box-Cox transformation</w:t>
      </w:r>
      <w:r w:rsidR="00543600">
        <w:rPr>
          <w:rFonts w:cstheme="minorHAnsi"/>
        </w:rPr>
        <w:t xml:space="preserve"> (see </w:t>
      </w:r>
      <w:proofErr w:type="gramStart"/>
      <w:r w:rsidR="00543600" w:rsidRPr="00D113FA">
        <w:rPr>
          <w:rFonts w:ascii="Courier New" w:hAnsi="Courier New" w:cs="Courier New"/>
          <w:b/>
          <w:bCs/>
          <w:szCs w:val="24"/>
        </w:rPr>
        <w:t>summary(</w:t>
      </w:r>
      <w:proofErr w:type="gramEnd"/>
      <w:r w:rsidR="00543600" w:rsidRPr="00D113FA">
        <w:rPr>
          <w:rFonts w:ascii="Courier New" w:hAnsi="Courier New" w:cs="Courier New"/>
          <w:b/>
          <w:bCs/>
          <w:szCs w:val="24"/>
        </w:rPr>
        <w:t>car::</w:t>
      </w:r>
      <w:proofErr w:type="spellStart"/>
      <w:r w:rsidR="00543600" w:rsidRPr="00D113FA">
        <w:rPr>
          <w:rFonts w:ascii="Courier New" w:hAnsi="Courier New" w:cs="Courier New"/>
          <w:b/>
          <w:bCs/>
          <w:szCs w:val="24"/>
        </w:rPr>
        <w:t>powerTransform</w:t>
      </w:r>
      <w:proofErr w:type="spellEnd"/>
      <w:r w:rsidR="00543600" w:rsidRPr="00D113FA">
        <w:rPr>
          <w:rFonts w:ascii="Courier New" w:hAnsi="Courier New" w:cs="Courier New"/>
          <w:b/>
          <w:bCs/>
          <w:szCs w:val="24"/>
        </w:rPr>
        <w:t>(</w:t>
      </w:r>
      <w:proofErr w:type="spellStart"/>
      <w:r w:rsidR="00543600" w:rsidRPr="00953DD6">
        <w:rPr>
          <w:rFonts w:ascii="Courier New" w:hAnsi="Courier New" w:cs="Courier New"/>
          <w:b/>
          <w:bCs/>
          <w:i/>
          <w:szCs w:val="24"/>
        </w:rPr>
        <w:t>varName</w:t>
      </w:r>
      <w:proofErr w:type="spellEnd"/>
      <w:r w:rsidR="00543600" w:rsidRPr="00D113FA">
        <w:rPr>
          <w:rFonts w:ascii="Courier New" w:hAnsi="Courier New" w:cs="Courier New"/>
          <w:b/>
          <w:bCs/>
          <w:szCs w:val="24"/>
        </w:rPr>
        <w:t>))</w:t>
      </w:r>
      <w:r w:rsidR="00543600">
        <w:rPr>
          <w:rFonts w:cstheme="minorHAnsi"/>
        </w:rPr>
        <w:t>)</w:t>
      </w:r>
      <w:r>
        <w:rPr>
          <w:rFonts w:cstheme="minorHAnsi"/>
        </w:rPr>
        <w:t>.</w:t>
      </w:r>
      <w:r w:rsidR="005C0D81">
        <w:rPr>
          <w:rFonts w:cstheme="minorHAnsi"/>
        </w:rPr>
        <w:t xml:space="preserve"> </w:t>
      </w:r>
      <w:r w:rsidR="00912A56">
        <w:rPr>
          <w:rFonts w:cstheme="minorHAnsi"/>
        </w:rPr>
        <w:t xml:space="preserve">Could the </w:t>
      </w:r>
      <w:r w:rsidR="00912A56" w:rsidRPr="005C0D81">
        <w:rPr>
          <w:rFonts w:cstheme="minorHAnsi"/>
          <w:i/>
        </w:rPr>
        <w:t>log</w:t>
      </w:r>
      <w:r w:rsidR="00912A56">
        <w:rPr>
          <w:rFonts w:cstheme="minorHAnsi"/>
        </w:rPr>
        <w:t xml:space="preserve">-transformation (i.e., </w:t>
      </w:r>
      <m:oMath>
        <m:r>
          <w:rPr>
            <w:rFonts w:ascii="Cambria Math" w:hAnsi="Cambria Math" w:cstheme="minorHAnsi"/>
          </w:rPr>
          <m:t>λ=0.0</m:t>
        </m:r>
      </m:oMath>
      <w:r w:rsidR="00912A56">
        <w:rPr>
          <w:rFonts w:cstheme="minorHAnsi"/>
        </w:rPr>
        <w:t xml:space="preserve">) instead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 w:rsidR="00912A56">
        <w:rPr>
          <w:rFonts w:cstheme="minorHAnsi"/>
        </w:rPr>
        <w:t xml:space="preserve"> be used</w:t>
      </w:r>
      <w:r w:rsidR="00543600">
        <w:rPr>
          <w:rFonts w:cstheme="minorHAnsi"/>
        </w:rPr>
        <w:t>?</w:t>
      </w:r>
      <w:r w:rsidR="00912A56">
        <w:rPr>
          <w:rFonts w:cstheme="minorHAnsi"/>
        </w:rPr>
        <w:t xml:space="preserve"> Justify your answer. [</w:t>
      </w:r>
      <w:r w:rsidR="00543600">
        <w:rPr>
          <w:rFonts w:cstheme="minorHAnsi"/>
        </w:rPr>
        <w:t>0.5</w:t>
      </w:r>
      <w:r w:rsidR="0045311B">
        <w:rPr>
          <w:rFonts w:cstheme="minorHAnsi"/>
        </w:rPr>
        <w:t xml:space="preserve"> point</w:t>
      </w:r>
      <w:r w:rsidR="00543600">
        <w:rPr>
          <w:rFonts w:cstheme="minorHAnsi"/>
        </w:rPr>
        <w:t>s</w:t>
      </w:r>
      <w:r w:rsidR="0045311B">
        <w:rPr>
          <w:rFonts w:cstheme="minorHAnsi"/>
        </w:rPr>
        <w:t>]</w:t>
      </w:r>
    </w:p>
    <w:p w14:paraId="0C46918E" w14:textId="2CA9A2FD" w:rsidR="00912A56" w:rsidRDefault="0045311B" w:rsidP="00BD57DE">
      <w:pPr>
        <w:jc w:val="both"/>
        <w:rPr>
          <w:rFonts w:cstheme="minorHAnsi"/>
        </w:rPr>
      </w:pPr>
      <w:r w:rsidRPr="0045311B">
        <w:rPr>
          <w:rFonts w:cstheme="minorHAnsi"/>
          <w:b/>
        </w:rPr>
        <w:t>Task 1.2:</w:t>
      </w:r>
      <w:r>
        <w:rPr>
          <w:rFonts w:cstheme="minorHAnsi"/>
        </w:rPr>
        <w:t xml:space="preserve"> </w:t>
      </w:r>
      <w:r w:rsidR="00D7447F">
        <w:rPr>
          <w:rFonts w:cstheme="minorHAnsi"/>
        </w:rPr>
        <w:t>For the</w:t>
      </w:r>
      <w:r>
        <w:rPr>
          <w:rFonts w:cstheme="minorHAnsi"/>
        </w:rPr>
        <w:t xml:space="preserve"> untransformed (</w:t>
      </w:r>
      <m:oMath>
        <m:r>
          <w:rPr>
            <w:rFonts w:ascii="Cambria Math" w:hAnsi="Cambria Math" w:cstheme="minorHAnsi"/>
          </w:rPr>
          <m:t>λ=1)</m:t>
        </m:r>
      </m:oMath>
      <w:r>
        <w:rPr>
          <w:rFonts w:cstheme="minorHAnsi"/>
        </w:rPr>
        <w:t>, optimal (</w:t>
      </w:r>
      <m:oMath>
        <m:r>
          <w:rPr>
            <w:rFonts w:ascii="Cambria Math" w:hAnsi="Cambria Math" w:cstheme="minorHAnsi"/>
          </w:rPr>
          <m:t>λ=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>) and over-adjusted (</w:t>
      </w:r>
      <m:oMath>
        <m:r>
          <w:rPr>
            <w:rFonts w:ascii="Cambria Math" w:hAnsi="Cambria Math" w:cstheme="minorHAnsi"/>
          </w:rPr>
          <m:t>λ=-</m:t>
        </m:r>
        <m:r>
          <w:rPr>
            <w:rFonts w:ascii="Cambria Math" w:hAnsi="Cambria Math" w:cstheme="minorHAnsi"/>
          </w:rPr>
          <m:t>1.0</m:t>
        </m:r>
        <m:r>
          <w:rPr>
            <w:rFonts w:ascii="Cambria Math" w:hAnsi="Cambria Math" w:cstheme="minorHAnsi"/>
          </w:rPr>
          <m:t>)</m:t>
        </m:r>
      </m:oMath>
      <w:r w:rsidR="00912A56">
        <w:rPr>
          <w:rFonts w:cstheme="minorHAnsi"/>
        </w:rPr>
        <w:t xml:space="preserve"> </w:t>
      </w:r>
      <w:r>
        <w:rPr>
          <w:rFonts w:cstheme="minorHAnsi"/>
        </w:rPr>
        <w:t xml:space="preserve">Box-Cox transformed </w:t>
      </w:r>
      <w:r w:rsidRPr="0045311B">
        <w:rPr>
          <w:rFonts w:ascii="Courier New" w:hAnsi="Courier New" w:cs="Courier New"/>
          <w:b/>
        </w:rPr>
        <w:t>wage</w:t>
      </w:r>
      <w:r>
        <w:rPr>
          <w:rFonts w:cstheme="minorHAnsi"/>
        </w:rPr>
        <w:t xml:space="preserve"> variable</w:t>
      </w:r>
      <w:r w:rsidR="00D7447F">
        <w:rPr>
          <w:rFonts w:cstheme="minorHAnsi"/>
        </w:rPr>
        <w:t xml:space="preserve"> repeat the </w:t>
      </w:r>
      <w:r w:rsidR="00543600">
        <w:rPr>
          <w:rFonts w:cstheme="minorHAnsi"/>
        </w:rPr>
        <w:t xml:space="preserve">following </w:t>
      </w:r>
      <w:r w:rsidR="00D7447F">
        <w:rPr>
          <w:rFonts w:cstheme="minorHAnsi"/>
        </w:rPr>
        <w:t>tasks and</w:t>
      </w:r>
      <w:r>
        <w:rPr>
          <w:rFonts w:cstheme="minorHAnsi"/>
        </w:rPr>
        <w:t xml:space="preserve"> </w:t>
      </w:r>
      <w:r w:rsidR="00D7447F" w:rsidRPr="00D7447F">
        <w:rPr>
          <w:rFonts w:cstheme="minorHAnsi"/>
          <w:b/>
          <w:i/>
        </w:rPr>
        <w:t>comparatively i</w:t>
      </w:r>
      <w:r w:rsidRPr="00D7447F">
        <w:rPr>
          <w:rFonts w:cstheme="minorHAnsi"/>
          <w:b/>
          <w:i/>
        </w:rPr>
        <w:t>nterpret</w:t>
      </w:r>
      <w:r>
        <w:rPr>
          <w:rFonts w:cstheme="minorHAnsi"/>
        </w:rPr>
        <w:t xml:space="preserve"> the </w:t>
      </w:r>
      <w:r w:rsidR="00D7447F">
        <w:rPr>
          <w:rFonts w:cstheme="minorHAnsi"/>
        </w:rPr>
        <w:t>results:</w:t>
      </w:r>
      <w:r w:rsidR="00912A56">
        <w:rPr>
          <w:rFonts w:cstheme="minorHAnsi"/>
        </w:rPr>
        <w:t xml:space="preserve"> </w:t>
      </w:r>
    </w:p>
    <w:p w14:paraId="0A4AAA3D" w14:textId="5E6C92C8" w:rsidR="00D7447F" w:rsidRDefault="00D7447F" w:rsidP="00BD57DE">
      <w:pPr>
        <w:jc w:val="both"/>
        <w:rPr>
          <w:rFonts w:cstheme="minorHAnsi"/>
        </w:rPr>
      </w:pPr>
      <w:r>
        <w:rPr>
          <w:rFonts w:cstheme="minorHAnsi"/>
        </w:rPr>
        <w:t>[a] Draw properly constructed histograms</w:t>
      </w:r>
      <w:r w:rsidR="00F74477">
        <w:rPr>
          <w:rFonts w:cstheme="minorHAnsi"/>
        </w:rPr>
        <w:t xml:space="preserve"> of </w:t>
      </w:r>
      <w:r w:rsidR="00F74477" w:rsidRPr="00566E1A">
        <w:rPr>
          <w:rFonts w:cstheme="minorHAnsi"/>
          <w:i/>
          <w:iCs/>
        </w:rPr>
        <w:t>all three distributions</w:t>
      </w:r>
      <w:r w:rsidR="00F74477">
        <w:rPr>
          <w:rFonts w:cstheme="minorHAnsi"/>
        </w:rPr>
        <w:t xml:space="preserve"> and discuss their properties</w:t>
      </w:r>
      <w:r>
        <w:rPr>
          <w:rFonts w:cstheme="minorHAnsi"/>
        </w:rPr>
        <w:t>,</w:t>
      </w:r>
    </w:p>
    <w:p w14:paraId="6D719BBB" w14:textId="612A897E" w:rsidR="00D7447F" w:rsidRDefault="00D7447F" w:rsidP="00BD57DE">
      <w:pPr>
        <w:jc w:val="both"/>
        <w:rPr>
          <w:rFonts w:cstheme="minorHAnsi"/>
        </w:rPr>
      </w:pPr>
      <w:r>
        <w:rPr>
          <w:rFonts w:cstheme="minorHAnsi"/>
        </w:rPr>
        <w:t>[b]</w:t>
      </w:r>
      <w:r w:rsidR="00912A56">
        <w:rPr>
          <w:rFonts w:cstheme="minorHAnsi"/>
        </w:rPr>
        <w:t xml:space="preserve"> </w:t>
      </w:r>
      <w:r>
        <w:rPr>
          <w:rFonts w:cstheme="minorHAnsi"/>
        </w:rPr>
        <w:t>e</w:t>
      </w:r>
      <w:r w:rsidR="00912A56">
        <w:rPr>
          <w:rFonts w:cstheme="minorHAnsi"/>
        </w:rPr>
        <w:t>valuate the</w:t>
      </w:r>
      <w:r w:rsidR="00566E1A">
        <w:rPr>
          <w:rFonts w:cstheme="minorHAnsi"/>
        </w:rPr>
        <w:t>ir</w:t>
      </w:r>
      <w:r w:rsidR="00912A56">
        <w:rPr>
          <w:rFonts w:cstheme="minorHAnsi"/>
        </w:rPr>
        <w:t xml:space="preserve"> </w:t>
      </w:r>
      <w:proofErr w:type="spellStart"/>
      <w:r w:rsidR="00912A56">
        <w:rPr>
          <w:rFonts w:cstheme="minorHAnsi"/>
        </w:rPr>
        <w:t>sknewness</w:t>
      </w:r>
      <w:proofErr w:type="spellEnd"/>
      <w:r w:rsidR="00912A56">
        <w:rPr>
          <w:rFonts w:cstheme="minorHAnsi"/>
        </w:rPr>
        <w:t xml:space="preserve"> (see </w:t>
      </w:r>
      <w:r w:rsidR="00912A56" w:rsidRPr="00D113FA">
        <w:rPr>
          <w:rFonts w:ascii="Courier New" w:hAnsi="Courier New" w:cs="Courier New"/>
          <w:b/>
          <w:bCs/>
          <w:szCs w:val="24"/>
        </w:rPr>
        <w:t>e</w:t>
      </w:r>
      <w:proofErr w:type="gramStart"/>
      <w:r w:rsidR="00912A56" w:rsidRPr="00D113FA">
        <w:rPr>
          <w:rFonts w:ascii="Courier New" w:hAnsi="Courier New" w:cs="Courier New"/>
          <w:b/>
          <w:bCs/>
          <w:szCs w:val="24"/>
        </w:rPr>
        <w:t>1071::</w:t>
      </w:r>
      <w:proofErr w:type="gramEnd"/>
      <w:r w:rsidR="00912A56" w:rsidRPr="00D113FA">
        <w:rPr>
          <w:rFonts w:ascii="Courier New" w:hAnsi="Courier New" w:cs="Courier New"/>
          <w:b/>
          <w:bCs/>
          <w:szCs w:val="24"/>
        </w:rPr>
        <w:t>skewness( )</w:t>
      </w:r>
      <w:r w:rsidR="00912A56">
        <w:rPr>
          <w:rFonts w:cstheme="minorHAnsi"/>
        </w:rPr>
        <w:t>)</w:t>
      </w:r>
      <w:r>
        <w:rPr>
          <w:rFonts w:cstheme="minorHAnsi"/>
        </w:rPr>
        <w:t>, and</w:t>
      </w:r>
    </w:p>
    <w:p w14:paraId="3A705044" w14:textId="682E10A9" w:rsidR="00912A56" w:rsidRDefault="00543600" w:rsidP="00BD57DE">
      <w:pPr>
        <w:jc w:val="both"/>
        <w:rPr>
          <w:rFonts w:cstheme="minorHAnsi"/>
        </w:rPr>
      </w:pPr>
      <w:r>
        <w:rPr>
          <w:rFonts w:cstheme="minorHAnsi"/>
        </w:rPr>
        <w:t>[c] test whether the</w:t>
      </w:r>
      <w:r w:rsidR="00566E1A">
        <w:rPr>
          <w:rFonts w:cstheme="minorHAnsi"/>
        </w:rPr>
        <w:t>se</w:t>
      </w:r>
      <w:r>
        <w:rPr>
          <w:rFonts w:cstheme="minorHAnsi"/>
        </w:rPr>
        <w:t xml:space="preserve"> variables are approximately normal</w:t>
      </w:r>
      <w:r w:rsidR="00912A56">
        <w:rPr>
          <w:rFonts w:cstheme="minorHAnsi"/>
        </w:rPr>
        <w:t xml:space="preserve"> </w:t>
      </w:r>
      <w:r>
        <w:rPr>
          <w:rFonts w:cstheme="minorHAnsi"/>
        </w:rPr>
        <w:t xml:space="preserve">distributed </w:t>
      </w:r>
      <w:r w:rsidR="00912A56">
        <w:rPr>
          <w:rFonts w:cstheme="minorHAnsi"/>
        </w:rPr>
        <w:t>(see</w:t>
      </w:r>
      <w:r w:rsidR="00B5777D">
        <w:rPr>
          <w:rFonts w:cstheme="minorHAnsi"/>
        </w:rPr>
        <w:t xml:space="preserve"> </w:t>
      </w:r>
      <w:proofErr w:type="spellStart"/>
      <w:r w:rsidR="00B5777D" w:rsidRPr="00B5777D">
        <w:rPr>
          <w:rFonts w:ascii="Courier New" w:hAnsi="Courier New" w:cs="Courier New"/>
          <w:b/>
          <w:bCs/>
          <w:szCs w:val="24"/>
        </w:rPr>
        <w:t>ks</w:t>
      </w:r>
      <w:proofErr w:type="spellEnd"/>
      <w:r w:rsidR="00B5777D" w:rsidRPr="00B5777D">
        <w:rPr>
          <w:rFonts w:ascii="Courier New" w:hAnsi="Courier New" w:cs="Courier New"/>
          <w:b/>
          <w:bCs/>
          <w:szCs w:val="24"/>
        </w:rPr>
        <w:t>-</w:t>
      </w:r>
      <w:proofErr w:type="gramStart"/>
      <w:r w:rsidR="00B5777D" w:rsidRPr="00B5777D">
        <w:rPr>
          <w:rFonts w:ascii="Courier New" w:hAnsi="Courier New" w:cs="Courier New"/>
          <w:b/>
          <w:bCs/>
          <w:szCs w:val="24"/>
        </w:rPr>
        <w:t>test( )</w:t>
      </w:r>
      <w:proofErr w:type="gramEnd"/>
      <w:r w:rsidR="00B5777D">
        <w:rPr>
          <w:rFonts w:cstheme="minorHAnsi"/>
        </w:rPr>
        <w:t xml:space="preserve"> </w:t>
      </w:r>
      <w:r w:rsidR="00F845DF">
        <w:rPr>
          <w:rFonts w:cstheme="minorHAnsi"/>
        </w:rPr>
        <w:t>or</w:t>
      </w:r>
      <w:r w:rsidR="00912A56">
        <w:rPr>
          <w:rFonts w:cstheme="minorHAnsi"/>
        </w:rPr>
        <w:t xml:space="preserve"> </w:t>
      </w:r>
      <w:proofErr w:type="spellStart"/>
      <w:r w:rsidR="00645FF9">
        <w:rPr>
          <w:rFonts w:ascii="Courier New" w:hAnsi="Courier New" w:cs="Courier New"/>
          <w:b/>
          <w:bCs/>
          <w:szCs w:val="24"/>
        </w:rPr>
        <w:t>shapiro.</w:t>
      </w:r>
      <w:r w:rsidR="00912A56" w:rsidRPr="00D113FA">
        <w:rPr>
          <w:rFonts w:ascii="Courier New" w:hAnsi="Courier New" w:cs="Courier New"/>
          <w:b/>
          <w:bCs/>
          <w:szCs w:val="24"/>
        </w:rPr>
        <w:t>test</w:t>
      </w:r>
      <w:proofErr w:type="spellEnd"/>
      <w:r w:rsidR="00912A56" w:rsidRPr="00D113FA">
        <w:rPr>
          <w:rFonts w:ascii="Courier New" w:hAnsi="Courier New" w:cs="Courier New"/>
          <w:b/>
          <w:bCs/>
          <w:szCs w:val="24"/>
        </w:rPr>
        <w:t>( )</w:t>
      </w:r>
      <w:r w:rsidR="00912A56">
        <w:rPr>
          <w:rFonts w:cstheme="minorHAnsi"/>
        </w:rPr>
        <w:t>).</w:t>
      </w:r>
      <w:r>
        <w:rPr>
          <w:rFonts w:cstheme="minorHAnsi"/>
        </w:rPr>
        <w:t xml:space="preserve"> </w:t>
      </w:r>
    </w:p>
    <w:p w14:paraId="01C419F2" w14:textId="5F53D925" w:rsidR="00BD57DE" w:rsidRDefault="00543600" w:rsidP="00BD57DE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Address also the questions: Which transformed variable </w:t>
      </w:r>
      <w:r w:rsidRPr="00566E1A">
        <w:rPr>
          <w:rFonts w:cstheme="minorHAnsi"/>
          <w:i/>
          <w:iCs/>
        </w:rPr>
        <w:t>comes</w:t>
      </w:r>
      <w:r w:rsidR="00566E1A" w:rsidRPr="00566E1A">
        <w:rPr>
          <w:rFonts w:cstheme="minorHAnsi"/>
          <w:i/>
          <w:iCs/>
        </w:rPr>
        <w:t xml:space="preserve"> the</w:t>
      </w:r>
      <w:r w:rsidRPr="00566E1A">
        <w:rPr>
          <w:rFonts w:cstheme="minorHAnsi"/>
          <w:i/>
          <w:iCs/>
        </w:rPr>
        <w:t xml:space="preserve"> closest</w:t>
      </w:r>
      <w:r>
        <w:rPr>
          <w:rFonts w:cstheme="minorHAnsi"/>
        </w:rPr>
        <w:t xml:space="preserve"> to the normal distribution? </w:t>
      </w:r>
      <w:r w:rsidR="00912A56">
        <w:rPr>
          <w:rFonts w:cstheme="minorHAnsi"/>
        </w:rPr>
        <w:t xml:space="preserve">Is the transformation with </w:t>
      </w:r>
      <m:oMath>
        <m:r>
          <w:rPr>
            <w:rFonts w:ascii="Cambria Math" w:hAnsi="Cambria Math" w:cstheme="minorHAnsi"/>
          </w:rPr>
          <m:t>λ=-1</m:t>
        </m:r>
        <m:r>
          <w:rPr>
            <w:rFonts w:ascii="Cambria Math" w:hAnsi="Cambria Math" w:cstheme="minorHAnsi"/>
          </w:rPr>
          <m:t>.0</m:t>
        </m:r>
      </m:oMath>
      <w:r w:rsidR="00912A56">
        <w:rPr>
          <w:rFonts w:cstheme="minorHAnsi"/>
        </w:rPr>
        <w:t xml:space="preserve"> over-compensating the inherent positive skewness in the </w:t>
      </w:r>
      <w:r w:rsidR="00912A56">
        <w:rPr>
          <w:rFonts w:ascii="Courier New" w:hAnsi="Courier New" w:cs="Courier New"/>
          <w:b/>
        </w:rPr>
        <w:t>wa</w:t>
      </w:r>
      <w:r w:rsidR="00912A56" w:rsidRPr="00D4658B">
        <w:rPr>
          <w:rFonts w:ascii="Courier New" w:hAnsi="Courier New" w:cs="Courier New"/>
          <w:b/>
        </w:rPr>
        <w:t>ge</w:t>
      </w:r>
      <w:r w:rsidR="00912A56">
        <w:rPr>
          <w:rFonts w:cstheme="minorHAnsi"/>
        </w:rPr>
        <w:t xml:space="preserve"> variable? </w:t>
      </w:r>
      <w:r w:rsidR="00BD57DE">
        <w:rPr>
          <w:rFonts w:cstheme="minorHAnsi"/>
        </w:rPr>
        <w:t>[</w:t>
      </w:r>
      <w:r>
        <w:rPr>
          <w:rFonts w:cstheme="minorHAnsi"/>
        </w:rPr>
        <w:t>1.5</w:t>
      </w:r>
      <w:r w:rsidR="00BD57DE">
        <w:rPr>
          <w:rFonts w:cstheme="minorHAnsi"/>
        </w:rPr>
        <w:t xml:space="preserve"> point</w:t>
      </w:r>
      <w:r>
        <w:rPr>
          <w:rFonts w:cstheme="minorHAnsi"/>
        </w:rPr>
        <w:t>s</w:t>
      </w:r>
      <w:r w:rsidR="00BD57DE">
        <w:rPr>
          <w:rFonts w:cstheme="minorHAnsi"/>
        </w:rPr>
        <w:t>]</w:t>
      </w:r>
    </w:p>
    <w:p w14:paraId="5B241934" w14:textId="77777777" w:rsidR="00B6129D" w:rsidRDefault="00B6129D" w:rsidP="00B6129D">
      <w:pPr>
        <w:pStyle w:val="Heading2"/>
      </w:pPr>
      <w:r>
        <w:t xml:space="preserve">Task </w:t>
      </w:r>
      <w:r w:rsidR="00972493">
        <w:t>2</w:t>
      </w:r>
      <w:r>
        <w:t xml:space="preserve">: Explore the function </w:t>
      </w:r>
      <w:proofErr w:type="spellStart"/>
      <w:r w:rsidRPr="00D4658B">
        <w:rPr>
          <w:rFonts w:ascii="Courier New" w:hAnsi="Courier New" w:cs="Courier New"/>
        </w:rPr>
        <w:t>powerTransform</w:t>
      </w:r>
      <w:proofErr w:type="spellEnd"/>
      <w:r w:rsidR="00972493">
        <w:t xml:space="preserve"> </w:t>
      </w:r>
      <w:r w:rsidR="00A76937">
        <w:t>to achieve a multi</w:t>
      </w:r>
      <w:r w:rsidR="0035625C">
        <w:t xml:space="preserve">variate </w:t>
      </w:r>
      <w:r w:rsidR="00A76937">
        <w:t xml:space="preserve">normal distribution </w:t>
      </w:r>
      <w:r w:rsidR="00972493">
        <w:t>[1 point]</w:t>
      </w:r>
    </w:p>
    <w:p w14:paraId="12E7B3E4" w14:textId="0FF05BA6" w:rsidR="00B6129D" w:rsidRDefault="00B6129D" w:rsidP="00B6129D">
      <w:r>
        <w:t>Read up in</w:t>
      </w:r>
      <w:r w:rsidR="00972493">
        <w:t xml:space="preserve"> </w:t>
      </w:r>
      <w:r w:rsidR="00972493" w:rsidRPr="00FC17C9">
        <w:rPr>
          <w:noProof/>
          <w:sz w:val="32"/>
          <w:lang w:eastAsia="zh-CN"/>
        </w:rPr>
        <w:drawing>
          <wp:inline distT="0" distB="0" distL="0" distR="0" wp14:anchorId="641F8C30" wp14:editId="2951F72A">
            <wp:extent cx="119062" cy="119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493">
        <w:t>’s</w:t>
      </w:r>
      <w:r>
        <w:t xml:space="preserve"> online help about the function </w:t>
      </w:r>
      <w:proofErr w:type="gramStart"/>
      <w:r w:rsidRPr="00972493">
        <w:rPr>
          <w:rFonts w:ascii="Courier New" w:hAnsi="Courier New" w:cs="Courier New"/>
          <w:b/>
        </w:rPr>
        <w:t>car::</w:t>
      </w:r>
      <w:proofErr w:type="spellStart"/>
      <w:proofErr w:type="gramEnd"/>
      <w:r w:rsidRPr="00972493">
        <w:rPr>
          <w:rFonts w:ascii="Courier New" w:hAnsi="Courier New" w:cs="Courier New"/>
          <w:b/>
        </w:rPr>
        <w:t>powerTransfrom</w:t>
      </w:r>
      <w:proofErr w:type="spellEnd"/>
      <w:r w:rsidR="00972493" w:rsidRPr="00972493">
        <w:rPr>
          <w:rFonts w:ascii="Courier New" w:hAnsi="Courier New" w:cs="Courier New"/>
          <w:b/>
        </w:rPr>
        <w:t>( )</w:t>
      </w:r>
      <w:r w:rsidR="00972493">
        <w:t xml:space="preserve"> </w:t>
      </w:r>
      <w:r w:rsidR="00D4658B">
        <w:t xml:space="preserve">in the </w:t>
      </w:r>
      <w:r w:rsidR="00D4658B" w:rsidRPr="00D4658B">
        <w:rPr>
          <w:rFonts w:ascii="Courier New" w:hAnsi="Courier New" w:cs="Courier New"/>
          <w:b/>
        </w:rPr>
        <w:t>car</w:t>
      </w:r>
      <w:r w:rsidR="00D4658B">
        <w:t xml:space="preserve"> library. </w:t>
      </w:r>
      <w:r w:rsidR="00972493">
        <w:t xml:space="preserve">Use the variables </w:t>
      </w:r>
      <w:r w:rsidR="00972493" w:rsidRPr="00972493">
        <w:rPr>
          <w:rFonts w:ascii="Courier New" w:hAnsi="Courier New" w:cs="Courier New"/>
          <w:b/>
        </w:rPr>
        <w:t>water8</w:t>
      </w:r>
      <w:r w:rsidR="00E74F25">
        <w:rPr>
          <w:rFonts w:ascii="Courier New" w:hAnsi="Courier New" w:cs="Courier New"/>
          <w:b/>
        </w:rPr>
        <w:t>1</w:t>
      </w:r>
      <w:r w:rsidR="00972493" w:rsidRPr="008E57D3">
        <w:rPr>
          <w:rFonts w:cstheme="minorHAnsi"/>
          <w:bCs/>
        </w:rPr>
        <w:t>,</w:t>
      </w:r>
      <w:r w:rsidR="00D4658B" w:rsidRPr="008E57D3">
        <w:rPr>
          <w:rFonts w:cstheme="minorHAnsi"/>
          <w:bCs/>
        </w:rPr>
        <w:t xml:space="preserve"> </w:t>
      </w:r>
      <w:r w:rsidR="008E57D3">
        <w:rPr>
          <w:rFonts w:ascii="Courier New" w:hAnsi="Courier New" w:cs="Courier New"/>
          <w:b/>
        </w:rPr>
        <w:t>water80</w:t>
      </w:r>
      <w:r w:rsidR="00972493" w:rsidRPr="00972493">
        <w:t>,</w:t>
      </w:r>
      <w:r w:rsidR="00972493">
        <w:t xml:space="preserve"> and </w:t>
      </w:r>
      <w:r w:rsidR="008E57D3">
        <w:rPr>
          <w:rFonts w:ascii="Courier New" w:hAnsi="Courier New" w:cs="Courier New"/>
          <w:b/>
        </w:rPr>
        <w:t>water79</w:t>
      </w:r>
      <w:r w:rsidR="00972493">
        <w:t xml:space="preserve"> from the </w:t>
      </w:r>
      <w:r w:rsidR="00972493" w:rsidRPr="00972493">
        <w:rPr>
          <w:rFonts w:ascii="Courier New" w:hAnsi="Courier New" w:cs="Courier New"/>
          <w:b/>
        </w:rPr>
        <w:t>Concord1.sav</w:t>
      </w:r>
      <w:r w:rsidR="00972493">
        <w:t xml:space="preserve"> data file.</w:t>
      </w:r>
    </w:p>
    <w:p w14:paraId="5DECEDB2" w14:textId="08D6AAEF" w:rsidR="00972493" w:rsidRDefault="00972493" w:rsidP="00B6129D">
      <w:r w:rsidRPr="00A76937">
        <w:rPr>
          <w:b/>
        </w:rPr>
        <w:t>Task 2.1</w:t>
      </w:r>
      <w:r>
        <w:t xml:space="preserve">: </w:t>
      </w:r>
      <w:r w:rsidRPr="00D7447F">
        <w:rPr>
          <w:b/>
          <w:i/>
        </w:rPr>
        <w:t>Simultaneously</w:t>
      </w:r>
      <w:r>
        <w:t xml:space="preserve"> </w:t>
      </w:r>
      <w:r w:rsidR="00A76937">
        <w:t xml:space="preserve">estimate </w:t>
      </w:r>
      <w:r w:rsidR="00D7447F">
        <w:t xml:space="preserve">the </w:t>
      </w:r>
      <w:r w:rsidR="00D7447F" w:rsidRPr="00231646">
        <w:rPr>
          <w:b/>
          <w:bCs/>
          <w:i/>
          <w:iCs/>
        </w:rPr>
        <w:t>optimal</w:t>
      </w:r>
      <w:r w:rsidR="00A76937" w:rsidRPr="00231646">
        <w:rPr>
          <w:b/>
          <w:bCs/>
          <w:i/>
          <w:iCs/>
        </w:rPr>
        <w:t xml:space="preserve"> set</w:t>
      </w:r>
      <w:r w:rsidR="00A76937">
        <w:t xml:space="preserve"> of</w:t>
      </w:r>
      <w:r>
        <w:t xml:space="preserve"> Box-Cox</w:t>
      </w:r>
      <w:r w:rsidR="00A76937">
        <w:t xml:space="preserve"> transformation</w:t>
      </w:r>
      <w:r>
        <w:t xml:space="preserve"> parameters for </w:t>
      </w:r>
      <w:r w:rsidR="00A76937">
        <w:t xml:space="preserve">all </w:t>
      </w:r>
      <w:r>
        <w:t xml:space="preserve">variables </w:t>
      </w:r>
      <w:r w:rsidR="00A76937">
        <w:t xml:space="preserve">so that the </w:t>
      </w:r>
      <w:r w:rsidR="00D7447F">
        <w:t xml:space="preserve">set </w:t>
      </w:r>
      <w:r w:rsidR="00231646">
        <w:t xml:space="preserve">of </w:t>
      </w:r>
      <w:r w:rsidR="00A76937">
        <w:t xml:space="preserve">transformed </w:t>
      </w:r>
      <w:r w:rsidR="00D7447F">
        <w:t>variables</w:t>
      </w:r>
      <w:r>
        <w:t xml:space="preserve"> </w:t>
      </w:r>
      <w:r w:rsidR="00A76937">
        <w:t xml:space="preserve">becomes </w:t>
      </w:r>
      <w:r w:rsidR="00543600">
        <w:t>approximately</w:t>
      </w:r>
      <w:r w:rsidR="0035625C">
        <w:t xml:space="preserve"> </w:t>
      </w:r>
      <w:r>
        <w:t>multi</w:t>
      </w:r>
      <w:r w:rsidR="0035625C">
        <w:t xml:space="preserve">variate </w:t>
      </w:r>
      <w:r>
        <w:t>normal</w:t>
      </w:r>
      <w:r w:rsidR="00A76937">
        <w:t xml:space="preserve"> distributed</w:t>
      </w:r>
      <w:r>
        <w:t>.</w:t>
      </w:r>
      <w:r w:rsidR="00A76937">
        <w:t xml:space="preserve"> Report your code to do the estimation. [0.5 points]</w:t>
      </w:r>
    </w:p>
    <w:p w14:paraId="6567A485" w14:textId="77777777" w:rsidR="00972493" w:rsidRPr="00B6129D" w:rsidRDefault="00A76937" w:rsidP="00B6129D">
      <w:r w:rsidRPr="00A76937">
        <w:rPr>
          <w:b/>
        </w:rPr>
        <w:t>Task 2.2:</w:t>
      </w:r>
      <w:r>
        <w:t xml:space="preserve"> Show the output and interpret the results. [0.5 points]</w:t>
      </w:r>
    </w:p>
    <w:p w14:paraId="541F80DF" w14:textId="77777777" w:rsidR="00B6129D" w:rsidRDefault="00B6129D" w:rsidP="00B6129D">
      <w:pPr>
        <w:pStyle w:val="Heading2"/>
      </w:pPr>
      <w:r>
        <w:t>Task 3: Confidence Intervals [</w:t>
      </w:r>
      <w:r w:rsidR="00543600">
        <w:t>2</w:t>
      </w:r>
      <w:r>
        <w:t xml:space="preserve"> points]</w:t>
      </w:r>
    </w:p>
    <w:p w14:paraId="579FBCD5" w14:textId="5CD9D82E" w:rsidR="00B6129D" w:rsidRDefault="00F74477" w:rsidP="00B6129D">
      <w:r>
        <w:t>Continue with</w:t>
      </w:r>
      <w:r w:rsidR="00B6129D">
        <w:t xml:space="preserve"> </w:t>
      </w:r>
      <w:r w:rsidR="00B5777D">
        <w:rPr>
          <w:rFonts w:cstheme="minorHAnsi"/>
        </w:rPr>
        <w:t xml:space="preserve">the </w:t>
      </w:r>
      <w:r w:rsidR="00B5777D">
        <w:rPr>
          <w:rFonts w:cstheme="minorHAnsi"/>
          <w:b/>
          <w:smallCaps/>
        </w:rPr>
        <w:t>CPS1985</w:t>
      </w:r>
      <w:r w:rsidR="00B5777D">
        <w:rPr>
          <w:rFonts w:cstheme="minorHAnsi"/>
        </w:rPr>
        <w:t xml:space="preserve"> dataset</w:t>
      </w:r>
      <w:r w:rsidR="00B6129D">
        <w:t xml:space="preserve"> for this task. To simpl</w:t>
      </w:r>
      <w:r w:rsidR="00543600">
        <w:t>if</w:t>
      </w:r>
      <w:r w:rsidR="00B6129D">
        <w:t>y things do not perform variable transformations.</w:t>
      </w:r>
    </w:p>
    <w:p w14:paraId="261C1EB5" w14:textId="354A82DB" w:rsidR="00B6129D" w:rsidRDefault="00B6129D" w:rsidP="00B6129D">
      <w:r w:rsidRPr="00B6129D">
        <w:rPr>
          <w:b/>
        </w:rPr>
        <w:t xml:space="preserve">Task </w:t>
      </w:r>
      <w:r>
        <w:rPr>
          <w:b/>
        </w:rPr>
        <w:t>3</w:t>
      </w:r>
      <w:r w:rsidRPr="00B6129D">
        <w:rPr>
          <w:b/>
        </w:rPr>
        <w:t>.1:</w:t>
      </w:r>
      <w:r>
        <w:t xml:space="preserve"> Run a bivariate regression of </w:t>
      </w:r>
      <w:r w:rsidR="00B5777D">
        <w:rPr>
          <w:rFonts w:ascii="Courier New" w:hAnsi="Courier New" w:cs="Courier New"/>
          <w:b/>
        </w:rPr>
        <w:t>wage</w:t>
      </w:r>
      <w:r>
        <w:t xml:space="preserve"> </w:t>
      </w:r>
      <w:r w:rsidR="008E3F9B">
        <w:t xml:space="preserve">(dependent variable) </w:t>
      </w:r>
      <w:r>
        <w:t xml:space="preserve">on </w:t>
      </w:r>
      <w:r w:rsidRPr="00543600">
        <w:rPr>
          <w:rFonts w:ascii="Courier New" w:hAnsi="Courier New" w:cs="Courier New"/>
          <w:b/>
        </w:rPr>
        <w:t>education</w:t>
      </w:r>
      <w:r>
        <w:t xml:space="preserve"> </w:t>
      </w:r>
      <w:r w:rsidR="008E3F9B">
        <w:t xml:space="preserve">(independent variable) </w:t>
      </w:r>
      <w:r>
        <w:t>and interpret the model estimates. [0.5 points]</w:t>
      </w:r>
    </w:p>
    <w:p w14:paraId="1FD2CBBD" w14:textId="13A1EFD9" w:rsidR="00B6129D" w:rsidRDefault="00B6129D" w:rsidP="00B6129D">
      <w:r w:rsidRPr="00B6129D">
        <w:rPr>
          <w:b/>
        </w:rPr>
        <w:t xml:space="preserve">Task </w:t>
      </w:r>
      <w:r>
        <w:rPr>
          <w:b/>
        </w:rPr>
        <w:t>3</w:t>
      </w:r>
      <w:r w:rsidRPr="00B6129D">
        <w:rPr>
          <w:b/>
        </w:rPr>
        <w:t>.2:</w:t>
      </w:r>
      <w:r>
        <w:t xml:space="preserve"> Calculate the 9</w:t>
      </w:r>
      <w:r w:rsidR="00231646">
        <w:t>0</w:t>
      </w:r>
      <w:r w:rsidR="008E3F9B">
        <w:t xml:space="preserve"> </w:t>
      </w:r>
      <w:r>
        <w:t xml:space="preserve">% confidence intervals around the estimated regression parameters. Can you draw the same conclusion as you did using the </w:t>
      </w:r>
      <w:r w:rsidRPr="004B1554">
        <w:rPr>
          <w:i/>
        </w:rPr>
        <w:t>t</w:t>
      </w:r>
      <w:r>
        <w:t>-test in</w:t>
      </w:r>
      <w:r w:rsidR="00F74477">
        <w:t xml:space="preserve"> the </w:t>
      </w:r>
      <w:r w:rsidR="00F74477" w:rsidRPr="00F74477">
        <w:rPr>
          <w:rFonts w:ascii="Courier New" w:hAnsi="Courier New" w:cs="Courier New"/>
          <w:b/>
        </w:rPr>
        <w:t>summary</w:t>
      </w:r>
      <w:r w:rsidR="00F74477">
        <w:t xml:space="preserve"> output of</w:t>
      </w:r>
      <w:r>
        <w:t xml:space="preserve"> task </w:t>
      </w:r>
      <w:r w:rsidR="00E818AC">
        <w:t>3</w:t>
      </w:r>
      <w:r>
        <w:t>.1? [0.5 points]</w:t>
      </w:r>
    </w:p>
    <w:p w14:paraId="74DEDE29" w14:textId="22927161" w:rsidR="00543600" w:rsidRDefault="00B6129D" w:rsidP="00B6129D">
      <w:r w:rsidRPr="00B6129D">
        <w:rPr>
          <w:b/>
        </w:rPr>
        <w:t xml:space="preserve">Task </w:t>
      </w:r>
      <w:r w:rsidR="00445390">
        <w:rPr>
          <w:b/>
        </w:rPr>
        <w:t>3</w:t>
      </w:r>
      <w:r w:rsidRPr="00B6129D">
        <w:rPr>
          <w:b/>
        </w:rPr>
        <w:t>.3:</w:t>
      </w:r>
      <w:r>
        <w:t xml:space="preserve"> Scatterplot both variables and add the predicted regression line as well as the lower and upper 9</w:t>
      </w:r>
      <w:r w:rsidR="00F74477">
        <w:t>0</w:t>
      </w:r>
      <w:r>
        <w:t xml:space="preserve">% confidence interval lines around the </w:t>
      </w:r>
      <w:r w:rsidR="00F74477">
        <w:rPr>
          <w:b/>
          <w:i/>
        </w:rPr>
        <w:t>point predictions</w:t>
      </w:r>
      <w:r>
        <w:t>.</w:t>
      </w:r>
      <w:r w:rsidR="00F74477">
        <w:t xml:space="preserve">(i.e., prediction interval in Hamilton and </w:t>
      </w:r>
      <w:r w:rsidR="00F74477" w:rsidRPr="00F74477">
        <w:rPr>
          <w:rFonts w:ascii="Courier New" w:hAnsi="Courier New" w:cs="Courier New"/>
          <w:b/>
        </w:rPr>
        <w:t>interval="prediction"</w:t>
      </w:r>
      <w:r>
        <w:t xml:space="preserve"> </w:t>
      </w:r>
      <w:r w:rsidR="00F74477">
        <w:t xml:space="preserve">in the </w:t>
      </w:r>
      <w:r w:rsidR="00F74477" w:rsidRPr="00F74477">
        <w:rPr>
          <w:rFonts w:ascii="Courier New" w:hAnsi="Courier New" w:cs="Courier New"/>
          <w:b/>
        </w:rPr>
        <w:t>predict</w:t>
      </w:r>
      <w:r w:rsidR="00F74477">
        <w:t xml:space="preserve"> function</w:t>
      </w:r>
      <w:r w:rsidR="00A946F1">
        <w:t>)</w:t>
      </w:r>
      <w:r w:rsidR="00F74477">
        <w:t>.</w:t>
      </w:r>
    </w:p>
    <w:p w14:paraId="24FDB632" w14:textId="77777777" w:rsidR="00B6129D" w:rsidRPr="004C460F" w:rsidRDefault="00B6129D" w:rsidP="00B6129D">
      <w:r>
        <w:t>You may also want to enhance your plot by adding lines for the means of education and income as well as adding a title. [</w:t>
      </w:r>
      <w:r w:rsidR="00543600">
        <w:t>1</w:t>
      </w:r>
      <w:r>
        <w:t xml:space="preserve"> point]</w:t>
      </w:r>
    </w:p>
    <w:p w14:paraId="344353D6" w14:textId="6A37552D" w:rsidR="001C64DC" w:rsidRDefault="001C64DC" w:rsidP="004C460F">
      <w:pPr>
        <w:pStyle w:val="Heading2"/>
      </w:pPr>
      <w:r>
        <w:t xml:space="preserve">Task </w:t>
      </w:r>
      <w:r w:rsidR="00B6129D">
        <w:t>4</w:t>
      </w:r>
      <w:r>
        <w:t>:</w:t>
      </w:r>
      <w:r w:rsidR="00443053">
        <w:t xml:space="preserve"> Calibration and </w:t>
      </w:r>
      <w:r w:rsidR="008D09FF">
        <w:t>P</w:t>
      </w:r>
      <w:r w:rsidR="00443053">
        <w:t xml:space="preserve">rediction of a </w:t>
      </w:r>
      <w:r w:rsidR="008D09FF">
        <w:t>Bivariate R</w:t>
      </w:r>
      <w:r w:rsidR="00443053">
        <w:t>egress</w:t>
      </w:r>
      <w:r w:rsidR="004C460F">
        <w:t xml:space="preserve">ion </w:t>
      </w:r>
      <w:r w:rsidR="008D09FF">
        <w:t>M</w:t>
      </w:r>
      <w:r w:rsidR="004C460F">
        <w:t xml:space="preserve">odel with </w:t>
      </w:r>
      <w:r w:rsidR="008D09FF">
        <w:t>S</w:t>
      </w:r>
      <w:r w:rsidR="004C460F">
        <w:t xml:space="preserve">kewed </w:t>
      </w:r>
      <w:r w:rsidR="008D09FF">
        <w:t>V</w:t>
      </w:r>
      <w:r w:rsidR="004C460F">
        <w:t>ariables</w:t>
      </w:r>
      <w:r w:rsidR="00443053">
        <w:t xml:space="preserve"> </w:t>
      </w:r>
      <w:r w:rsidR="00905A40">
        <w:t>[</w:t>
      </w:r>
      <w:r w:rsidR="00A7734A">
        <w:t>4</w:t>
      </w:r>
      <w:r w:rsidR="00443053">
        <w:t xml:space="preserve"> points</w:t>
      </w:r>
      <w:r w:rsidR="00905A40">
        <w:t>]</w:t>
      </w:r>
    </w:p>
    <w:p w14:paraId="15F41103" w14:textId="66FC9A9A" w:rsidR="00665B8F" w:rsidRDefault="004E3B7D" w:rsidP="006F0E64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F74477">
        <w:rPr>
          <w:rFonts w:cstheme="minorHAnsi"/>
          <w:b/>
          <w:smallCaps/>
        </w:rPr>
        <w:t>dBase</w:t>
      </w:r>
      <w:r>
        <w:rPr>
          <w:rFonts w:cstheme="minorHAnsi"/>
        </w:rPr>
        <w:t xml:space="preserve"> file </w:t>
      </w:r>
      <w:proofErr w:type="spellStart"/>
      <w:r w:rsidR="00F74477">
        <w:rPr>
          <w:rFonts w:ascii="Courier New" w:hAnsi="Courier New" w:cs="Courier New"/>
          <w:b/>
        </w:rPr>
        <w:t>CampusCrime.dbf</w:t>
      </w:r>
      <w:proofErr w:type="spellEnd"/>
      <w:r>
        <w:rPr>
          <w:rFonts w:cstheme="minorHAnsi"/>
        </w:rPr>
        <w:t xml:space="preserve"> has among other</w:t>
      </w:r>
      <w:r w:rsidR="001C64DC">
        <w:rPr>
          <w:rFonts w:cstheme="minorHAnsi"/>
        </w:rPr>
        <w:t xml:space="preserve"> </w:t>
      </w:r>
      <w:r>
        <w:rPr>
          <w:rFonts w:cstheme="minorHAnsi"/>
        </w:rPr>
        <w:t>variables the</w:t>
      </w:r>
      <w:r w:rsidR="00F74477">
        <w:rPr>
          <w:rFonts w:cstheme="minorHAnsi"/>
        </w:rPr>
        <w:t xml:space="preserve"> count variables</w:t>
      </w:r>
      <w:r>
        <w:rPr>
          <w:rFonts w:cstheme="minorHAnsi"/>
        </w:rPr>
        <w:t xml:space="preserve"> </w:t>
      </w:r>
      <w:r w:rsidR="00F74477">
        <w:rPr>
          <w:rFonts w:ascii="Courier New" w:hAnsi="Courier New" w:cs="Courier New"/>
          <w:b/>
        </w:rPr>
        <w:t>crime</w:t>
      </w:r>
      <w:r>
        <w:rPr>
          <w:rFonts w:cstheme="minorHAnsi"/>
        </w:rPr>
        <w:t xml:space="preserve"> </w:t>
      </w:r>
      <w:r w:rsidR="00A80970">
        <w:rPr>
          <w:rFonts w:cstheme="minorHAnsi"/>
        </w:rPr>
        <w:t>(</w:t>
      </w:r>
      <w:r w:rsidR="00F74477">
        <w:rPr>
          <w:rFonts w:cstheme="minorHAnsi"/>
        </w:rPr>
        <w:t>number of crimes committed on university campuses</w:t>
      </w:r>
      <w:r w:rsidR="00A80970">
        <w:rPr>
          <w:rFonts w:cstheme="minorHAnsi"/>
        </w:rPr>
        <w:t xml:space="preserve">) </w:t>
      </w:r>
      <w:r>
        <w:rPr>
          <w:rFonts w:cstheme="minorHAnsi"/>
        </w:rPr>
        <w:t xml:space="preserve">and </w:t>
      </w:r>
      <w:r w:rsidR="00F74477">
        <w:rPr>
          <w:rFonts w:ascii="Courier New" w:hAnsi="Courier New" w:cs="Courier New"/>
          <w:b/>
        </w:rPr>
        <w:t>police</w:t>
      </w:r>
      <w:r>
        <w:rPr>
          <w:rFonts w:cstheme="minorHAnsi"/>
        </w:rPr>
        <w:t xml:space="preserve"> (</w:t>
      </w:r>
      <w:r w:rsidR="00F74477">
        <w:rPr>
          <w:rFonts w:cstheme="minorHAnsi"/>
        </w:rPr>
        <w:t>size of the campuses police forces</w:t>
      </w:r>
      <w:r w:rsidR="00AE07F8">
        <w:rPr>
          <w:rFonts w:cstheme="minorHAnsi"/>
        </w:rPr>
        <w:t>).</w:t>
      </w:r>
    </w:p>
    <w:p w14:paraId="4F3D5284" w14:textId="1EA325EB" w:rsidR="00AE07F8" w:rsidRDefault="00AE07F8" w:rsidP="006F0E64">
      <w:pPr>
        <w:jc w:val="both"/>
        <w:rPr>
          <w:rFonts w:cstheme="minorHAnsi"/>
        </w:rPr>
      </w:pPr>
      <w:r>
        <w:rPr>
          <w:rFonts w:cstheme="minorHAnsi"/>
        </w:rPr>
        <w:t xml:space="preserve">Note: To import </w:t>
      </w:r>
      <w:r w:rsidR="00F74477">
        <w:rPr>
          <w:rFonts w:cstheme="minorHAnsi"/>
          <w:b/>
          <w:smallCaps/>
        </w:rPr>
        <w:t>dBase</w:t>
      </w:r>
      <w:r>
        <w:rPr>
          <w:rFonts w:cstheme="minorHAnsi"/>
        </w:rPr>
        <w:t xml:space="preserve"> files use the </w:t>
      </w:r>
      <w:r w:rsidRPr="00FC17C9">
        <w:rPr>
          <w:noProof/>
          <w:sz w:val="32"/>
          <w:lang w:eastAsia="zh-CN"/>
        </w:rPr>
        <w:drawing>
          <wp:inline distT="0" distB="0" distL="0" distR="0" wp14:anchorId="4883C50C" wp14:editId="022B3F72">
            <wp:extent cx="119062" cy="11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function </w:t>
      </w:r>
      <w:proofErr w:type="gramStart"/>
      <w:r w:rsidRPr="00AE07F8">
        <w:rPr>
          <w:rFonts w:ascii="Courier New" w:hAnsi="Courier New" w:cs="Courier New"/>
          <w:b/>
        </w:rPr>
        <w:t>foreign::</w:t>
      </w:r>
      <w:proofErr w:type="spellStart"/>
      <w:proofErr w:type="gramEnd"/>
      <w:r w:rsidRPr="00AE07F8">
        <w:rPr>
          <w:rFonts w:ascii="Courier New" w:hAnsi="Courier New" w:cs="Courier New"/>
          <w:b/>
        </w:rPr>
        <w:t>read.</w:t>
      </w:r>
      <w:r w:rsidR="00F74477">
        <w:rPr>
          <w:rFonts w:ascii="Courier New" w:hAnsi="Courier New" w:cs="Courier New"/>
          <w:b/>
        </w:rPr>
        <w:t>dbf</w:t>
      </w:r>
      <w:proofErr w:type="spellEnd"/>
      <w:r w:rsidRPr="00AE07F8">
        <w:rPr>
          <w:rFonts w:ascii="Courier New" w:hAnsi="Courier New" w:cs="Courier New"/>
          <w:b/>
        </w:rPr>
        <w:t>( )</w:t>
      </w:r>
      <w:r>
        <w:rPr>
          <w:rFonts w:cstheme="minorHAnsi"/>
        </w:rPr>
        <w:t>.</w:t>
      </w:r>
    </w:p>
    <w:p w14:paraId="7E937528" w14:textId="3A0B790B" w:rsidR="00665B8F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.1:</w:t>
      </w:r>
      <w:r w:rsidR="004E3B7D">
        <w:rPr>
          <w:rFonts w:cstheme="minorHAnsi"/>
        </w:rPr>
        <w:t xml:space="preserve"> </w:t>
      </w:r>
      <w:r w:rsidR="00A7734A">
        <w:rPr>
          <w:rFonts w:cstheme="minorHAnsi"/>
        </w:rPr>
        <w:t>Scatterp</w:t>
      </w:r>
      <w:r w:rsidR="00944501">
        <w:rPr>
          <w:rFonts w:cstheme="minorHAnsi"/>
        </w:rPr>
        <w:t xml:space="preserve">lot </w:t>
      </w:r>
      <w:r w:rsidR="00F74477">
        <w:rPr>
          <w:rFonts w:ascii="Courier New" w:hAnsi="Courier New" w:cs="Courier New"/>
          <w:b/>
        </w:rPr>
        <w:t>police</w:t>
      </w:r>
      <w:r w:rsidR="00944501">
        <w:rPr>
          <w:rFonts w:cstheme="minorHAnsi"/>
        </w:rPr>
        <w:t xml:space="preserve"> in dependence of </w:t>
      </w:r>
      <w:r w:rsidR="00F74477">
        <w:rPr>
          <w:rFonts w:ascii="Courier New" w:hAnsi="Courier New" w:cs="Courier New"/>
          <w:b/>
        </w:rPr>
        <w:t>crime</w:t>
      </w:r>
      <w:r w:rsidR="00A80970" w:rsidRPr="00A80970">
        <w:rPr>
          <w:rFonts w:cstheme="minorHAnsi"/>
        </w:rPr>
        <w:t xml:space="preserve"> including their </w:t>
      </w:r>
      <w:proofErr w:type="gramStart"/>
      <w:r w:rsidR="00A80970" w:rsidRPr="00A80970">
        <w:rPr>
          <w:rFonts w:cstheme="minorHAnsi"/>
        </w:rPr>
        <w:t>box-plots</w:t>
      </w:r>
      <w:proofErr w:type="gramEnd"/>
      <w:r w:rsidR="00A80970" w:rsidRPr="00A80970">
        <w:rPr>
          <w:rFonts w:cstheme="minorHAnsi"/>
        </w:rPr>
        <w:t xml:space="preserve"> along the margins</w:t>
      </w:r>
      <w:r w:rsidR="00944501">
        <w:rPr>
          <w:rFonts w:cstheme="minorHAnsi"/>
        </w:rPr>
        <w:t xml:space="preserve">. Is a data transformation advisable? </w:t>
      </w:r>
    </w:p>
    <w:p w14:paraId="7A026C40" w14:textId="47336129" w:rsidR="000956A8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lastRenderedPageBreak/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.2:</w:t>
      </w:r>
      <w:r w:rsidR="00944501">
        <w:rPr>
          <w:rFonts w:cstheme="minorHAnsi"/>
        </w:rPr>
        <w:t xml:space="preserve"> </w:t>
      </w:r>
      <w:r w:rsidR="004E3B7D">
        <w:rPr>
          <w:rFonts w:cstheme="minorHAnsi"/>
        </w:rPr>
        <w:t xml:space="preserve">Find a proper transformation of both variables </w:t>
      </w:r>
      <w:r w:rsidR="000956A8">
        <w:rPr>
          <w:rFonts w:cstheme="minorHAnsi"/>
        </w:rPr>
        <w:t xml:space="preserve">in a way that the independent variable </w:t>
      </w:r>
      <w:r w:rsidR="00F74477">
        <w:rPr>
          <w:rFonts w:ascii="Courier New" w:hAnsi="Courier New" w:cs="Courier New"/>
          <w:b/>
        </w:rPr>
        <w:t>crime</w:t>
      </w:r>
      <w:r w:rsidR="000956A8">
        <w:rPr>
          <w:rFonts w:cstheme="minorHAnsi"/>
        </w:rPr>
        <w:t xml:space="preserve"> is approximately symmetrically distributed and that the transformation of the dependent variable </w:t>
      </w:r>
      <w:r w:rsidR="00F74477">
        <w:rPr>
          <w:rFonts w:ascii="Courier New" w:hAnsi="Courier New" w:cs="Courier New"/>
          <w:b/>
        </w:rPr>
        <w:t>police</w:t>
      </w:r>
      <w:r w:rsidR="00A80970">
        <w:rPr>
          <w:rFonts w:cstheme="minorHAnsi"/>
        </w:rPr>
        <w:t xml:space="preserve"> </w:t>
      </w:r>
      <w:r w:rsidR="000956A8">
        <w:rPr>
          <w:rFonts w:cstheme="minorHAnsi"/>
        </w:rPr>
        <w:t xml:space="preserve">leads to approximately symmetrically distributed regression residuals. </w:t>
      </w:r>
    </w:p>
    <w:p w14:paraId="51F1C770" w14:textId="77777777" w:rsidR="00566E1A" w:rsidRDefault="000956A8" w:rsidP="006F0E64">
      <w:pPr>
        <w:jc w:val="both"/>
        <w:rPr>
          <w:rFonts w:cstheme="minorHAnsi"/>
        </w:rPr>
      </w:pPr>
      <w:r w:rsidRPr="000956A8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0956A8">
        <w:rPr>
          <w:rFonts w:cstheme="minorHAnsi"/>
          <w:b/>
        </w:rPr>
        <w:t>.3:</w:t>
      </w:r>
      <w:r>
        <w:rPr>
          <w:rFonts w:cstheme="minorHAnsi"/>
        </w:rPr>
        <w:t xml:space="preserve"> </w:t>
      </w:r>
      <w:r w:rsidRPr="000956A8">
        <w:rPr>
          <w:rFonts w:cstheme="minorHAnsi"/>
        </w:rPr>
        <w:t>Test</w:t>
      </w:r>
      <w:r w:rsidR="004E3B7D">
        <w:rPr>
          <w:rFonts w:cstheme="minorHAnsi"/>
        </w:rPr>
        <w:t xml:space="preserve"> whether a </w:t>
      </w:r>
      <w:r w:rsidR="004E3B7D" w:rsidRPr="001B5EC5">
        <w:rPr>
          <w:rFonts w:cstheme="minorHAnsi"/>
          <w:b/>
          <w:i/>
        </w:rPr>
        <w:t>log</w:t>
      </w:r>
      <w:r w:rsidR="00944501">
        <w:rPr>
          <w:rFonts w:cstheme="minorHAnsi"/>
        </w:rPr>
        <w:t>-</w:t>
      </w:r>
      <w:r w:rsidR="004E3B7D">
        <w:rPr>
          <w:rFonts w:cstheme="minorHAnsi"/>
        </w:rPr>
        <w:t>transformation</w:t>
      </w:r>
      <w:r>
        <w:rPr>
          <w:rFonts w:cstheme="minorHAnsi"/>
        </w:rPr>
        <w:t xml:space="preserve"> (i.e., </w:t>
      </w:r>
      <m:oMath>
        <m:r>
          <w:rPr>
            <w:rFonts w:ascii="Cambria Math" w:hAnsi="Cambria Math" w:cstheme="minorHAnsi"/>
          </w:rPr>
          <m:t>λ=0</m:t>
        </m:r>
      </m:oMath>
      <w:r>
        <w:rPr>
          <w:rFonts w:cstheme="minorHAnsi"/>
        </w:rPr>
        <w:t>)</w:t>
      </w:r>
      <w:r w:rsidR="004E3B7D">
        <w:rPr>
          <w:rFonts w:cstheme="minorHAnsi"/>
        </w:rPr>
        <w:t xml:space="preserve"> is appropriate</w:t>
      </w:r>
      <w:r>
        <w:rPr>
          <w:rFonts w:cstheme="minorHAnsi"/>
        </w:rPr>
        <w:t xml:space="preserve"> for</w:t>
      </w:r>
      <w:r w:rsidR="00566E1A">
        <w:rPr>
          <w:rFonts w:cstheme="minorHAnsi"/>
        </w:rPr>
        <w:t xml:space="preserve"> both,</w:t>
      </w:r>
      <w:r>
        <w:rPr>
          <w:rFonts w:cstheme="minorHAnsi"/>
        </w:rPr>
        <w:t xml:space="preserve"> the dependent and the independent</w:t>
      </w:r>
      <w:r w:rsidR="00566E1A">
        <w:rPr>
          <w:rFonts w:cstheme="minorHAnsi"/>
        </w:rPr>
        <w:t>,</w:t>
      </w:r>
      <w:r>
        <w:rPr>
          <w:rFonts w:cstheme="minorHAnsi"/>
        </w:rPr>
        <w:t xml:space="preserve"> variables</w:t>
      </w:r>
      <w:r w:rsidR="00566E1A">
        <w:rPr>
          <w:rFonts w:cstheme="minorHAnsi"/>
        </w:rPr>
        <w:t>.</w:t>
      </w:r>
      <w:r w:rsidR="00944501">
        <w:rPr>
          <w:rFonts w:cstheme="minorHAnsi"/>
        </w:rPr>
        <w:t xml:space="preserve"> </w:t>
      </w:r>
    </w:p>
    <w:p w14:paraId="49FFC2AB" w14:textId="15F53597" w:rsidR="00665B8F" w:rsidRDefault="00566E1A" w:rsidP="006F0E64">
      <w:pPr>
        <w:jc w:val="both"/>
        <w:rPr>
          <w:rFonts w:cstheme="minorHAnsi"/>
        </w:rPr>
      </w:pPr>
      <w:r w:rsidRPr="00566E1A">
        <w:rPr>
          <w:rFonts w:cstheme="minorHAnsi"/>
          <w:u w:val="single"/>
        </w:rPr>
        <w:t>Important:</w:t>
      </w:r>
      <w:r>
        <w:rPr>
          <w:rFonts w:cstheme="minorHAnsi"/>
        </w:rPr>
        <w:t xml:space="preserve"> </w:t>
      </w:r>
      <w:r w:rsidR="00944501">
        <w:rPr>
          <w:rFonts w:cstheme="minorHAnsi"/>
        </w:rPr>
        <w:t xml:space="preserve">If the </w:t>
      </w:r>
      <w:r w:rsidR="00944501" w:rsidRPr="001B5EC5">
        <w:rPr>
          <w:rFonts w:cstheme="minorHAnsi"/>
          <w:b/>
          <w:i/>
        </w:rPr>
        <w:t>log</w:t>
      </w:r>
      <w:r w:rsidR="00944501">
        <w:rPr>
          <w:rFonts w:cstheme="minorHAnsi"/>
        </w:rPr>
        <w:t>-transformation is appr</w:t>
      </w:r>
      <w:r w:rsidR="00665B8F">
        <w:rPr>
          <w:rFonts w:cstheme="minorHAnsi"/>
        </w:rPr>
        <w:t>opriate</w:t>
      </w:r>
      <w:r>
        <w:rPr>
          <w:rFonts w:cstheme="minorHAnsi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:λ=0</m:t>
        </m:r>
      </m:oMath>
      <w:r>
        <w:rPr>
          <w:rFonts w:cstheme="minorHAnsi"/>
        </w:rPr>
        <w:t xml:space="preserve"> is insignificant)</w:t>
      </w:r>
      <w:r w:rsidR="00665B8F">
        <w:rPr>
          <w:rFonts w:cstheme="minorHAnsi"/>
        </w:rPr>
        <w:t xml:space="preserve"> then </w:t>
      </w:r>
      <w:r w:rsidR="00665B8F" w:rsidRPr="00543600">
        <w:rPr>
          <w:rFonts w:cstheme="minorHAnsi"/>
          <w:b/>
          <w:i/>
        </w:rPr>
        <w:t>use it</w:t>
      </w:r>
      <w:r w:rsidR="00665B8F">
        <w:rPr>
          <w:rFonts w:cstheme="minorHAnsi"/>
        </w:rPr>
        <w:t xml:space="preserve"> because their relationship</w:t>
      </w:r>
      <w:r w:rsidR="00944501">
        <w:rPr>
          <w:rFonts w:cstheme="minorHAnsi"/>
        </w:rPr>
        <w:t xml:space="preserve"> </w:t>
      </w:r>
      <w:r w:rsidR="00665B8F">
        <w:rPr>
          <w:rFonts w:cstheme="minorHAnsi"/>
        </w:rPr>
        <w:t xml:space="preserve">can </w:t>
      </w:r>
      <w:r w:rsidR="00F74477">
        <w:rPr>
          <w:rFonts w:cstheme="minorHAnsi"/>
        </w:rPr>
        <w:t xml:space="preserve">now </w:t>
      </w:r>
      <w:r w:rsidR="00665B8F">
        <w:rPr>
          <w:rFonts w:cstheme="minorHAnsi"/>
        </w:rPr>
        <w:t>be</w:t>
      </w:r>
      <w:r w:rsidR="00944501">
        <w:rPr>
          <w:rFonts w:cstheme="minorHAnsi"/>
        </w:rPr>
        <w:t xml:space="preserve"> interpret</w:t>
      </w:r>
      <w:r w:rsidR="00665B8F">
        <w:rPr>
          <w:rFonts w:cstheme="minorHAnsi"/>
        </w:rPr>
        <w:t xml:space="preserve">ed </w:t>
      </w:r>
      <w:r w:rsidR="00665B8F" w:rsidRPr="008E57D3">
        <w:rPr>
          <w:rFonts w:cstheme="minorHAnsi"/>
          <w:i/>
          <w:iCs/>
        </w:rPr>
        <w:t xml:space="preserve">in terms of </w:t>
      </w:r>
      <w:r w:rsidR="00F74477" w:rsidRPr="008E57D3">
        <w:rPr>
          <w:rFonts w:cstheme="minorHAnsi"/>
          <w:i/>
          <w:iCs/>
        </w:rPr>
        <w:t>e</w:t>
      </w:r>
      <w:r w:rsidR="00665B8F" w:rsidRPr="008E57D3">
        <w:rPr>
          <w:rFonts w:cstheme="minorHAnsi"/>
          <w:i/>
          <w:iCs/>
        </w:rPr>
        <w:t>lasticit</w:t>
      </w:r>
      <w:r w:rsidR="00F74477" w:rsidRPr="008E57D3">
        <w:rPr>
          <w:rFonts w:cstheme="minorHAnsi"/>
          <w:i/>
          <w:iCs/>
        </w:rPr>
        <w:t>ies</w:t>
      </w:r>
      <w:r w:rsidR="004E3B7D">
        <w:rPr>
          <w:rFonts w:cstheme="minorHAnsi"/>
        </w:rPr>
        <w:t>.</w:t>
      </w:r>
    </w:p>
    <w:p w14:paraId="73DBF7DB" w14:textId="508871AE" w:rsidR="00665B8F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</w:t>
      </w:r>
      <w:r w:rsidR="000956A8">
        <w:rPr>
          <w:rFonts w:cstheme="minorHAnsi"/>
          <w:b/>
        </w:rPr>
        <w:t>4</w:t>
      </w:r>
      <w:r w:rsidRPr="0094430B">
        <w:rPr>
          <w:rFonts w:cstheme="minorHAnsi"/>
          <w:b/>
        </w:rPr>
        <w:t>:</w:t>
      </w:r>
      <w:r w:rsidR="004E3B7D">
        <w:rPr>
          <w:rFonts w:cstheme="minorHAnsi"/>
        </w:rPr>
        <w:t xml:space="preserve"> </w:t>
      </w:r>
      <w:r w:rsidR="005D7703">
        <w:rPr>
          <w:rFonts w:cstheme="minorHAnsi"/>
        </w:rPr>
        <w:t>Estimate</w:t>
      </w:r>
      <w:r w:rsidR="00944501">
        <w:rPr>
          <w:rFonts w:cstheme="minorHAnsi"/>
        </w:rPr>
        <w:t xml:space="preserve"> the </w:t>
      </w:r>
      <w:r>
        <w:rPr>
          <w:rFonts w:cstheme="minorHAnsi"/>
        </w:rPr>
        <w:t>model in the transformed system and</w:t>
      </w:r>
      <w:r w:rsidR="00944501">
        <w:rPr>
          <w:rFonts w:cstheme="minorHAnsi"/>
        </w:rPr>
        <w:t xml:space="preserve"> interpret the estimates.</w:t>
      </w:r>
      <w:r w:rsidR="00665B8F">
        <w:rPr>
          <w:rFonts w:cstheme="minorHAnsi"/>
        </w:rPr>
        <w:t xml:space="preserve"> Also </w:t>
      </w:r>
      <w:r w:rsidR="00665B8F" w:rsidRPr="00543600">
        <w:rPr>
          <w:rFonts w:cstheme="minorHAnsi"/>
          <w:b/>
          <w:i/>
        </w:rPr>
        <w:t>test</w:t>
      </w:r>
      <w:r w:rsidR="00665B8F">
        <w:rPr>
          <w:rFonts w:cstheme="minorHAnsi"/>
        </w:rPr>
        <w:t xml:space="preserve"> if the </w:t>
      </w:r>
      <w:r w:rsidR="000956A8">
        <w:rPr>
          <w:rFonts w:cstheme="minorHAnsi"/>
        </w:rPr>
        <w:t xml:space="preserve">elasticity (i.e., </w:t>
      </w:r>
      <w:r w:rsidR="00665B8F">
        <w:rPr>
          <w:rFonts w:cstheme="minorHAnsi"/>
        </w:rPr>
        <w:t>slope parameter</w:t>
      </w:r>
      <w:r w:rsidR="000956A8">
        <w:rPr>
          <w:rFonts w:cstheme="minorHAnsi"/>
        </w:rPr>
        <w:t>)</w:t>
      </w:r>
      <w:r w:rsidR="00665B8F">
        <w:rPr>
          <w:rFonts w:cstheme="minorHAnsi"/>
        </w:rPr>
        <w:t xml:space="preserve"> differs significantly from</w:t>
      </w:r>
      <w:r w:rsidR="00543600">
        <w:rPr>
          <w:rFonts w:cstheme="minorHAnsi"/>
        </w:rPr>
        <w:t xml:space="preserve"> the neutral elasticity of</w:t>
      </w:r>
      <w:r w:rsidR="00665B8F">
        <w:rPr>
          <w:rFonts w:cstheme="minorHAnsi"/>
        </w:rPr>
        <w:t xml:space="preserve"> 1, i.e.,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665B8F">
        <w:rPr>
          <w:rFonts w:cstheme="minorHAnsi"/>
        </w:rPr>
        <w:t>.</w:t>
      </w:r>
      <w:r w:rsidR="008E3F9B">
        <w:rPr>
          <w:rFonts w:cstheme="minorHAnsi"/>
        </w:rPr>
        <w:t xml:space="preserve"> This could be done manually by using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74477">
        <w:rPr>
          <w:rFonts w:cstheme="minorHAnsi"/>
        </w:rPr>
        <w:t>’s</w:t>
      </w:r>
      <w:r w:rsidR="008E3F9B">
        <w:rPr>
          <w:rFonts w:cstheme="minorHAnsi"/>
        </w:rPr>
        <w:t xml:space="preserve"> standard error from the regression output</w:t>
      </w:r>
      <w:r w:rsidR="00F74477">
        <w:rPr>
          <w:rFonts w:cstheme="minorHAnsi"/>
        </w:rPr>
        <w:t xml:space="preserve"> or by using the function </w:t>
      </w:r>
      <w:proofErr w:type="gramStart"/>
      <w:r w:rsidR="00F74477" w:rsidRPr="00F74477">
        <w:rPr>
          <w:rFonts w:ascii="Courier New" w:hAnsi="Courier New" w:cs="Courier New"/>
          <w:b/>
        </w:rPr>
        <w:t>car::</w:t>
      </w:r>
      <w:proofErr w:type="spellStart"/>
      <w:proofErr w:type="gramEnd"/>
      <w:r w:rsidR="00F74477" w:rsidRPr="00F74477">
        <w:rPr>
          <w:rFonts w:ascii="Courier New" w:hAnsi="Courier New" w:cs="Courier New"/>
          <w:b/>
        </w:rPr>
        <w:t>linearHypothesis</w:t>
      </w:r>
      <w:proofErr w:type="spellEnd"/>
      <w:r w:rsidR="008E3F9B">
        <w:rPr>
          <w:rFonts w:cstheme="minorHAnsi"/>
        </w:rPr>
        <w:t>.</w:t>
      </w:r>
    </w:p>
    <w:p w14:paraId="58C06F50" w14:textId="09677574" w:rsidR="00665B8F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</w:t>
      </w:r>
      <w:r w:rsidR="000956A8">
        <w:rPr>
          <w:rFonts w:cstheme="minorHAnsi"/>
          <w:b/>
        </w:rPr>
        <w:t>5</w:t>
      </w:r>
      <w:r w:rsidRPr="0094430B">
        <w:rPr>
          <w:rFonts w:cstheme="minorHAnsi"/>
          <w:b/>
        </w:rPr>
        <w:t>:</w:t>
      </w:r>
      <w:r w:rsidR="00944501">
        <w:rPr>
          <w:rFonts w:cstheme="minorHAnsi"/>
        </w:rPr>
        <w:t xml:space="preserve"> Perform a prediction in the original data units and plot the </w:t>
      </w:r>
      <w:r w:rsidR="00944501" w:rsidRPr="000956A8">
        <w:rPr>
          <w:rFonts w:cstheme="minorHAnsi"/>
          <w:b/>
          <w:i/>
        </w:rPr>
        <w:t>median</w:t>
      </w:r>
      <w:r w:rsidR="00944501">
        <w:rPr>
          <w:rFonts w:cstheme="minorHAnsi"/>
        </w:rPr>
        <w:t xml:space="preserve"> and </w:t>
      </w:r>
      <w:r w:rsidR="00944501" w:rsidRPr="000956A8">
        <w:rPr>
          <w:rFonts w:cstheme="minorHAnsi"/>
          <w:b/>
          <w:i/>
        </w:rPr>
        <w:t>expectation</w:t>
      </w:r>
      <w:r w:rsidR="00944501">
        <w:rPr>
          <w:rFonts w:cstheme="minorHAnsi"/>
        </w:rPr>
        <w:t xml:space="preserve"> curves.</w:t>
      </w:r>
      <w:r w:rsidR="00F74477">
        <w:rPr>
          <w:rFonts w:cstheme="minorHAnsi"/>
        </w:rPr>
        <w:t xml:space="preserve"> Interpret the plot both in terms of the median and expectation curves.</w:t>
      </w:r>
      <w:r w:rsidR="00905A40">
        <w:rPr>
          <w:rFonts w:cstheme="minorHAnsi"/>
        </w:rPr>
        <w:t xml:space="preserve"> </w:t>
      </w:r>
    </w:p>
    <w:p w14:paraId="697B397C" w14:textId="60CE9D75" w:rsidR="004E3B7D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</w:t>
      </w:r>
      <w:r w:rsidR="00980B84">
        <w:rPr>
          <w:rFonts w:cstheme="minorHAnsi"/>
          <w:b/>
        </w:rPr>
        <w:t>6</w:t>
      </w:r>
      <w:r w:rsidRPr="0094430B">
        <w:rPr>
          <w:rFonts w:cstheme="minorHAnsi"/>
          <w:b/>
        </w:rPr>
        <w:t>:</w:t>
      </w:r>
      <w:r w:rsidR="00905A40">
        <w:rPr>
          <w:rFonts w:cstheme="minorHAnsi"/>
        </w:rPr>
        <w:t xml:space="preserve"> Provide</w:t>
      </w:r>
      <w:r w:rsidR="001B5EC5">
        <w:rPr>
          <w:rFonts w:cstheme="minorHAnsi"/>
        </w:rPr>
        <w:t xml:space="preserve"> a </w:t>
      </w:r>
      <w:r w:rsidR="001B5EC5" w:rsidRPr="00543600">
        <w:rPr>
          <w:rFonts w:cstheme="minorHAnsi"/>
          <w:b/>
          <w:i/>
        </w:rPr>
        <w:t>clean</w:t>
      </w:r>
      <w:r w:rsidR="00905A40">
        <w:rPr>
          <w:rFonts w:cstheme="minorHAnsi"/>
        </w:rPr>
        <w:t xml:space="preserve"> </w:t>
      </w:r>
      <w:r w:rsidR="00665B8F" w:rsidRPr="00FC17C9">
        <w:rPr>
          <w:noProof/>
          <w:sz w:val="32"/>
          <w:lang w:eastAsia="zh-CN"/>
        </w:rPr>
        <w:drawing>
          <wp:inline distT="0" distB="0" distL="0" distR="0" wp14:anchorId="502DA2F9" wp14:editId="01D20AE5">
            <wp:extent cx="119062" cy="119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8F">
        <w:rPr>
          <w:rFonts w:cstheme="minorHAnsi"/>
        </w:rPr>
        <w:t xml:space="preserve"> script that documents your analysis. </w:t>
      </w:r>
      <w:r w:rsidR="00543600">
        <w:rPr>
          <w:rFonts w:cstheme="minorHAnsi"/>
        </w:rPr>
        <w:t>Do</w:t>
      </w:r>
      <w:r w:rsidR="00665B8F">
        <w:rPr>
          <w:rFonts w:cstheme="minorHAnsi"/>
        </w:rPr>
        <w:t xml:space="preserve"> </w:t>
      </w:r>
      <w:r w:rsidR="00665B8F" w:rsidRPr="00543600">
        <w:rPr>
          <w:rFonts w:cstheme="minorHAnsi"/>
          <w:b/>
          <w:i/>
        </w:rPr>
        <w:t xml:space="preserve">not </w:t>
      </w:r>
      <w:r w:rsidR="00F74477">
        <w:rPr>
          <w:rFonts w:cstheme="minorHAnsi"/>
          <w:b/>
          <w:i/>
        </w:rPr>
        <w:t>show</w:t>
      </w:r>
      <w:r w:rsidR="00665B8F">
        <w:rPr>
          <w:rFonts w:cstheme="minorHAnsi"/>
        </w:rPr>
        <w:t xml:space="preserve"> the </w:t>
      </w:r>
      <w:r w:rsidR="008D09FF">
        <w:rPr>
          <w:rFonts w:cstheme="minorHAnsi"/>
        </w:rPr>
        <w:t>provided functions</w:t>
      </w:r>
      <w:r w:rsidR="00F74477">
        <w:rPr>
          <w:rFonts w:cstheme="minorHAnsi"/>
        </w:rPr>
        <w:t xml:space="preserve"> in the sample script</w:t>
      </w:r>
      <w:r w:rsidR="008D09FF">
        <w:rPr>
          <w:rFonts w:cstheme="minorHAnsi"/>
        </w:rPr>
        <w:t>.</w:t>
      </w:r>
    </w:p>
    <w:p w14:paraId="375939B1" w14:textId="77777777" w:rsidR="00B87416" w:rsidRDefault="00B87416" w:rsidP="00B87416">
      <w:pPr>
        <w:pStyle w:val="Heading2"/>
      </w:pPr>
      <w:r>
        <w:t>Task</w:t>
      </w:r>
      <w:r w:rsidR="00746F93">
        <w:t xml:space="preserve"> </w:t>
      </w:r>
      <w:r w:rsidR="00B6129D">
        <w:t>5</w:t>
      </w:r>
      <w:r>
        <w:t xml:space="preserve">: </w:t>
      </w:r>
      <w:r w:rsidR="00543600">
        <w:t>Numerical Integration</w:t>
      </w:r>
      <w:r w:rsidR="004C460F">
        <w:t xml:space="preserve"> [2 points]</w:t>
      </w:r>
    </w:p>
    <w:p w14:paraId="75070780" w14:textId="2006E2C3" w:rsidR="00543600" w:rsidRDefault="00F74477" w:rsidP="00B87416">
      <w:r>
        <w:t>Evaluate the three</w:t>
      </w:r>
      <w:r w:rsidR="00543600">
        <w:t xml:space="preserve"> </w:t>
      </w:r>
      <w:r>
        <w:t xml:space="preserve">distance </w:t>
      </w:r>
      <w:r w:rsidR="00543600">
        <w:t>decay functions</w:t>
      </w:r>
      <w:r>
        <w:t xml:space="preserve"> along a line</w:t>
      </w:r>
      <w:r w:rsidR="00543600">
        <w:t xml:space="preserve"> </w:t>
      </w:r>
      <w:r>
        <w:t>of around the central reference point zero.</w:t>
      </w:r>
    </w:p>
    <w:p w14:paraId="29B7AF4A" w14:textId="118C7DCD" w:rsidR="00543600" w:rsidRPr="00543600" w:rsidRDefault="00097C0A" w:rsidP="00B87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</m:func>
        </m:oMath>
      </m:oMathPara>
    </w:p>
    <w:p w14:paraId="06CC720B" w14:textId="0502D163" w:rsidR="00543600" w:rsidRPr="00543600" w:rsidRDefault="00097C0A" w:rsidP="00B87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C3FC066" w14:textId="5010E846" w:rsidR="00543600" w:rsidRPr="00543600" w:rsidRDefault="00097C0A" w:rsidP="00B87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64C4EFEE" w14:textId="7E57E070" w:rsidR="00B87416" w:rsidRDefault="00543600" w:rsidP="00B87416">
      <w:r>
        <w:t xml:space="preserve">over their full distance range </w:t>
      </w:r>
      <m:oMath>
        <m:r>
          <w:rPr>
            <w:rFonts w:ascii="Cambria Math" w:hAnsi="Cambria Math"/>
          </w:rPr>
          <m:t>-∞</m:t>
        </m:r>
        <m:r>
          <w:rPr>
            <w:rFonts w:ascii="Cambria Math" w:hAnsi="Cambria Math"/>
          </w:rPr>
          <m:t>≤x≤∞</m:t>
        </m:r>
      </m:oMath>
      <w:r w:rsidR="005D7703">
        <w:t>.</w:t>
      </w:r>
      <w:r w:rsidR="00645FF9">
        <w:t xml:space="preserve"> Show the </w:t>
      </w:r>
      <w:r w:rsidR="00645FF9" w:rsidRPr="00645FF9">
        <w:rPr>
          <w:b/>
          <w:i/>
        </w:rPr>
        <w:t>clean</w:t>
      </w:r>
      <w:r w:rsidR="00645FF9">
        <w:t xml:space="preserve"> code for the tasks below.</w:t>
      </w:r>
    </w:p>
    <w:p w14:paraId="7235666F" w14:textId="77777777" w:rsidR="00543600" w:rsidRDefault="00543600" w:rsidP="00B87416">
      <w:r w:rsidRPr="006E324F">
        <w:rPr>
          <w:b/>
        </w:rPr>
        <w:t xml:space="preserve">Task </w:t>
      </w:r>
      <w:r>
        <w:rPr>
          <w:b/>
        </w:rPr>
        <w:t>5</w:t>
      </w:r>
      <w:r w:rsidRPr="006E324F">
        <w:rPr>
          <w:b/>
        </w:rPr>
        <w:t>.1:</w:t>
      </w:r>
      <w:r>
        <w:t xml:space="preserve"> Plot these three functions within a reasonable value range of the distance </w:t>
      </w:r>
      <m:oMath>
        <m:r>
          <w:rPr>
            <w:rFonts w:ascii="Cambria Math" w:hAnsi="Cambria Math"/>
          </w:rPr>
          <m:t>x</m:t>
        </m:r>
      </m:oMath>
      <w:r>
        <w:t>. How does the shape of the curves change with increasing power?</w:t>
      </w:r>
    </w:p>
    <w:p w14:paraId="05A79C86" w14:textId="21019CF9" w:rsidR="00B87416" w:rsidRDefault="006E324F" w:rsidP="00B87416">
      <w:r w:rsidRPr="006E324F">
        <w:rPr>
          <w:b/>
        </w:rPr>
        <w:t xml:space="preserve">Task </w:t>
      </w:r>
      <w:r w:rsidR="00B6129D">
        <w:rPr>
          <w:b/>
        </w:rPr>
        <w:t>5</w:t>
      </w:r>
      <w:r w:rsidRPr="006E324F">
        <w:rPr>
          <w:b/>
        </w:rPr>
        <w:t>.</w:t>
      </w:r>
      <w:r w:rsidR="00543600">
        <w:rPr>
          <w:b/>
        </w:rPr>
        <w:t>2</w:t>
      </w:r>
      <w:r w:rsidRPr="006E324F">
        <w:rPr>
          <w:b/>
        </w:rPr>
        <w:t>:</w:t>
      </w:r>
      <w:r>
        <w:t xml:space="preserve"> </w:t>
      </w:r>
      <w:r w:rsidR="00543600">
        <w:t xml:space="preserve">Evaluate the areas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360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360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43600">
        <w:t xml:space="preserve"> underneath the three curves over their full support </w:t>
      </w:r>
      <m:oMath>
        <m:r>
          <w:rPr>
            <w:rFonts w:ascii="Cambria Math" w:hAnsi="Cambria Math"/>
          </w:rPr>
          <m:t>-∞</m:t>
        </m:r>
        <m:r>
          <w:rPr>
            <w:rFonts w:ascii="Cambria Math" w:hAnsi="Cambria Math"/>
          </w:rPr>
          <m:t>≤x≤∞</m:t>
        </m:r>
      </m:oMath>
      <w:r w:rsidR="00543600">
        <w:t xml:space="preserve"> with </w:t>
      </w:r>
      <w:r w:rsidR="00543600" w:rsidRPr="00FC17C9">
        <w:rPr>
          <w:noProof/>
          <w:sz w:val="32"/>
          <w:lang w:eastAsia="zh-CN"/>
        </w:rPr>
        <w:drawing>
          <wp:inline distT="0" distB="0" distL="0" distR="0" wp14:anchorId="71F8B4E7" wp14:editId="6D40E739">
            <wp:extent cx="119062" cy="119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00">
        <w:t xml:space="preserve">’s </w:t>
      </w:r>
      <w:proofErr w:type="gramStart"/>
      <w:r w:rsidR="00543600" w:rsidRPr="004573B4">
        <w:rPr>
          <w:rFonts w:ascii="Courier New" w:hAnsi="Courier New" w:cs="Courier New"/>
          <w:b/>
        </w:rPr>
        <w:t>integrate( )</w:t>
      </w:r>
      <w:proofErr w:type="gramEnd"/>
      <w:r w:rsidR="00392793">
        <w:t>-</w:t>
      </w:r>
      <w:r w:rsidR="00543600" w:rsidRPr="00543600">
        <w:t>function.</w:t>
      </w:r>
    </w:p>
    <w:p w14:paraId="0A2C7F40" w14:textId="26AE8098" w:rsidR="002E579A" w:rsidRDefault="006E324F" w:rsidP="00B87416">
      <w:r w:rsidRPr="00B6129D">
        <w:rPr>
          <w:b/>
        </w:rPr>
        <w:t xml:space="preserve">Task </w:t>
      </w:r>
      <w:r w:rsidR="00B6129D" w:rsidRPr="00B6129D">
        <w:rPr>
          <w:b/>
        </w:rPr>
        <w:t>5</w:t>
      </w:r>
      <w:r w:rsidRPr="00B6129D">
        <w:rPr>
          <w:b/>
        </w:rPr>
        <w:t>.</w:t>
      </w:r>
      <w:r w:rsidR="00543600">
        <w:rPr>
          <w:b/>
        </w:rPr>
        <w:t>3</w:t>
      </w:r>
      <w:r w:rsidRPr="00B6129D">
        <w:rPr>
          <w:b/>
        </w:rPr>
        <w:t>:</w:t>
      </w:r>
      <w:r>
        <w:t xml:space="preserve"> </w:t>
      </w:r>
      <w:r w:rsidR="00543600">
        <w:t xml:space="preserve">Calculate the expectation of the distances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x∙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∙dx</m:t>
        </m:r>
      </m:oMath>
      <w:r w:rsidR="00543600">
        <w:t xml:space="preserve"> for all three distance decay functions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2E579A">
        <w:t>.</w:t>
      </w:r>
      <w:r w:rsidR="00543600">
        <w:t xml:space="preserve"> </w:t>
      </w:r>
      <w:r w:rsidR="005122E7">
        <w:t>Could you predict the Expectation by just looking at the plot of the three curves?</w:t>
      </w:r>
    </w:p>
    <w:p w14:paraId="681A6110" w14:textId="5162CDD9" w:rsidR="00B87416" w:rsidRDefault="006E324F" w:rsidP="00B87416">
      <w:r w:rsidRPr="00B6129D">
        <w:rPr>
          <w:b/>
        </w:rPr>
        <w:t xml:space="preserve">Task </w:t>
      </w:r>
      <w:r w:rsidR="00B6129D" w:rsidRPr="00B6129D">
        <w:rPr>
          <w:b/>
        </w:rPr>
        <w:t>5</w:t>
      </w:r>
      <w:r w:rsidRPr="00B6129D">
        <w:rPr>
          <w:b/>
        </w:rPr>
        <w:t>.</w:t>
      </w:r>
      <w:r w:rsidR="00543600">
        <w:rPr>
          <w:b/>
        </w:rPr>
        <w:t>4</w:t>
      </w:r>
      <w:r w:rsidRPr="00B6129D">
        <w:rPr>
          <w:b/>
        </w:rPr>
        <w:t>:</w:t>
      </w:r>
      <w:r>
        <w:t xml:space="preserve"> </w:t>
      </w:r>
      <w:r w:rsidR="00543600">
        <w:t xml:space="preserve">Calculate the variances of the distances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∙dx</m:t>
        </m:r>
      </m:oMath>
      <w:r w:rsidR="00543600">
        <w:t xml:space="preserve"> for all three distance decay functions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543600">
        <w:t>.</w:t>
      </w:r>
    </w:p>
    <w:p w14:paraId="570A8019" w14:textId="04D1AD02" w:rsidR="00B87416" w:rsidRDefault="00B87416" w:rsidP="00B87416">
      <w:pPr>
        <w:rPr>
          <w:rFonts w:cs="Courier New"/>
        </w:rPr>
      </w:pPr>
      <w:r w:rsidRPr="004C460F">
        <w:rPr>
          <w:u w:val="single"/>
        </w:rPr>
        <w:lastRenderedPageBreak/>
        <w:t>Hints:</w:t>
      </w:r>
      <w:r>
        <w:t xml:space="preserve"> </w:t>
      </w:r>
      <w:r w:rsidR="00543600">
        <w:t xml:space="preserve">[a] The distance decay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543600">
        <w:t xml:space="preserve"> must the rescaled by its area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3600">
        <w:t xml:space="preserve"> to make it a proper statistical density function</w:t>
      </w:r>
      <w:r w:rsidR="00F74477">
        <w:t>, which integrates to one</w:t>
      </w:r>
      <w:r w:rsidR="00543600">
        <w:t xml:space="preserve">. </w:t>
      </w:r>
      <w:r w:rsidR="00F74477">
        <w:t xml:space="preserve">[b] </w:t>
      </w:r>
      <w:r w:rsidR="00543600">
        <w:t xml:space="preserve">In </w:t>
      </w:r>
      <w:r w:rsidR="00543600" w:rsidRPr="00FC17C9">
        <w:rPr>
          <w:noProof/>
          <w:sz w:val="32"/>
          <w:lang w:eastAsia="zh-CN"/>
        </w:rPr>
        <w:drawing>
          <wp:inline distT="0" distB="0" distL="0" distR="0" wp14:anchorId="6DF35670" wp14:editId="2B47F3B6">
            <wp:extent cx="119062" cy="11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00">
        <w:t xml:space="preserve"> t</w:t>
      </w:r>
      <w:r>
        <w:t xml:space="preserve">he professional integration function is </w:t>
      </w:r>
      <w:proofErr w:type="gramStart"/>
      <w:r w:rsidRPr="004573B4">
        <w:rPr>
          <w:rFonts w:ascii="Courier New" w:hAnsi="Courier New" w:cs="Courier New"/>
          <w:b/>
        </w:rPr>
        <w:t>integrate( )</w:t>
      </w:r>
      <w:proofErr w:type="gramEnd"/>
      <w:r>
        <w:t xml:space="preserve">. Study the online help for </w:t>
      </w:r>
      <w:r w:rsidR="00543600">
        <w:t xml:space="preserve">this </w:t>
      </w:r>
      <w:r w:rsidR="00543600" w:rsidRPr="00FC17C9">
        <w:rPr>
          <w:noProof/>
          <w:sz w:val="32"/>
          <w:lang w:eastAsia="zh-CN"/>
        </w:rPr>
        <w:drawing>
          <wp:inline distT="0" distB="0" distL="0" distR="0" wp14:anchorId="025D4BB0" wp14:editId="502D45C0">
            <wp:extent cx="119062" cy="119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functions. [c] To learn how to </w:t>
      </w:r>
      <w:r w:rsidR="00F74477">
        <w:t xml:space="preserve">properly </w:t>
      </w:r>
      <w:r>
        <w:t xml:space="preserve">setup the </w:t>
      </w:r>
      <w:r w:rsidR="00F74477">
        <w:t>functions to be integrated (aka, integrand)</w:t>
      </w:r>
      <w:r w:rsidR="00F6746A">
        <w:t>,</w:t>
      </w:r>
      <w:r>
        <w:t xml:space="preserve"> see </w:t>
      </w:r>
      <w:r w:rsidR="00543600">
        <w:t xml:space="preserve">for example </w:t>
      </w:r>
      <w:r>
        <w:t xml:space="preserve">the </w:t>
      </w:r>
      <w:proofErr w:type="spellStart"/>
      <w:r w:rsidRPr="004573B4">
        <w:rPr>
          <w:b/>
          <w:smallCaps/>
        </w:rPr>
        <w:t>RiemannSum.R</w:t>
      </w:r>
      <w:proofErr w:type="spellEnd"/>
      <w:r>
        <w:t xml:space="preserve"> </w:t>
      </w:r>
      <w:r w:rsidR="00543600">
        <w:t>or</w:t>
      </w:r>
      <w:r w:rsidR="00F6746A">
        <w:t xml:space="preserve"> the online help of the </w:t>
      </w:r>
      <w:proofErr w:type="gramStart"/>
      <w:r w:rsidR="00F6746A" w:rsidRPr="004573B4">
        <w:rPr>
          <w:rFonts w:ascii="Courier New" w:hAnsi="Courier New" w:cs="Courier New"/>
          <w:b/>
        </w:rPr>
        <w:t>integrate( )</w:t>
      </w:r>
      <w:proofErr w:type="gramEnd"/>
      <w:r w:rsidR="00543600">
        <w:t>-f</w:t>
      </w:r>
      <w:r w:rsidR="00F6746A" w:rsidRPr="00F6746A">
        <w:t>unction</w:t>
      </w:r>
      <w:r>
        <w:t xml:space="preserve">. [d] </w:t>
      </w:r>
      <w:r w:rsidR="00543600">
        <w:t xml:space="preserve">The </w:t>
      </w:r>
      <w:proofErr w:type="gramStart"/>
      <w:r w:rsidR="00543600" w:rsidRPr="004573B4">
        <w:rPr>
          <w:rFonts w:ascii="Courier New" w:hAnsi="Courier New" w:cs="Courier New"/>
          <w:b/>
        </w:rPr>
        <w:t>integrate( )</w:t>
      </w:r>
      <w:proofErr w:type="gramEnd"/>
      <w:r w:rsidR="00543600">
        <w:t xml:space="preserve">-function is more robust and may accept as upper </w:t>
      </w:r>
      <w:r w:rsidR="00F74477">
        <w:t xml:space="preserve">and lower </w:t>
      </w:r>
      <w:r w:rsidR="00543600">
        <w:t>bound</w:t>
      </w:r>
      <w:r w:rsidR="00F74477">
        <w:t>s</w:t>
      </w:r>
      <w:r w:rsidR="00543600">
        <w:t xml:space="preserve"> the parameter </w:t>
      </w:r>
      <w:r w:rsidR="00543600" w:rsidRPr="00543600">
        <w:rPr>
          <w:rFonts w:ascii="Courier New" w:hAnsi="Courier New" w:cs="Courier New"/>
          <w:b/>
        </w:rPr>
        <w:t>Inf</w:t>
      </w:r>
      <w:r w:rsidR="00543600">
        <w:t xml:space="preserve"> </w:t>
      </w:r>
      <w:r w:rsidR="00F74477">
        <w:t xml:space="preserve">and </w:t>
      </w:r>
      <w:r w:rsidR="00F74477">
        <w:rPr>
          <w:rFonts w:ascii="Courier New" w:hAnsi="Courier New" w:cs="Courier New"/>
          <w:b/>
        </w:rPr>
        <w:t>-I</w:t>
      </w:r>
      <w:r w:rsidR="00F74477" w:rsidRPr="00543600">
        <w:rPr>
          <w:rFonts w:ascii="Courier New" w:hAnsi="Courier New" w:cs="Courier New"/>
          <w:b/>
        </w:rPr>
        <w:t>nf</w:t>
      </w:r>
      <w:r w:rsidR="00F74477">
        <w:t xml:space="preserve"> </w:t>
      </w:r>
      <w:r w:rsidR="00543600">
        <w:t>rather than an arbitrary truncation point.</w:t>
      </w:r>
      <w:r>
        <w:t xml:space="preserve"> [e] Additional parameters</w:t>
      </w:r>
      <w:r w:rsidR="0019480D">
        <w:t xml:space="preserve">, other than </w:t>
      </w:r>
      <w:r w:rsidR="0019480D" w:rsidRPr="0019480D">
        <w:rPr>
          <w:rFonts w:ascii="Courier New" w:hAnsi="Courier New" w:cs="Courier New"/>
          <w:b/>
        </w:rPr>
        <w:t>x</w:t>
      </w:r>
      <w:r w:rsidR="0019480D">
        <w:t>,</w:t>
      </w:r>
      <w:r>
        <w:t xml:space="preserve"> to </w:t>
      </w:r>
      <w:r w:rsidR="0019480D">
        <w:t>the</w:t>
      </w:r>
      <w:r>
        <w:t xml:space="preserve"> integrand function</w:t>
      </w:r>
      <w:r w:rsidR="00543600">
        <w:t xml:space="preserve">,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3600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 w:rsidR="00543600">
        <w:t>,</w:t>
      </w:r>
      <w:r>
        <w:t xml:space="preserve"> can be passed </w:t>
      </w:r>
      <w:r w:rsidR="00543600">
        <w:t>in</w:t>
      </w:r>
      <w:r>
        <w:t xml:space="preserve"> the </w:t>
      </w:r>
      <w:proofErr w:type="gramStart"/>
      <w:r w:rsidRPr="004573B4">
        <w:rPr>
          <w:rFonts w:ascii="Courier New" w:hAnsi="Courier New" w:cs="Courier New"/>
          <w:b/>
        </w:rPr>
        <w:t>integrate(</w:t>
      </w:r>
      <w:r w:rsidR="00F74477">
        <w:rPr>
          <w:rFonts w:ascii="Courier New" w:hAnsi="Courier New" w:cs="Courier New"/>
          <w:b/>
        </w:rPr>
        <w:t> </w:t>
      </w:r>
      <w:r w:rsidRPr="004573B4">
        <w:rPr>
          <w:rFonts w:ascii="Courier New" w:hAnsi="Courier New" w:cs="Courier New"/>
          <w:b/>
        </w:rPr>
        <w:t>)</w:t>
      </w:r>
      <w:proofErr w:type="gramEnd"/>
      <w:r w:rsidRPr="004573B4">
        <w:rPr>
          <w:rFonts w:cs="Courier New"/>
        </w:rPr>
        <w:t>-function</w:t>
      </w:r>
      <w:r>
        <w:rPr>
          <w:rFonts w:cs="Courier New"/>
        </w:rPr>
        <w:t xml:space="preserve"> </w:t>
      </w:r>
      <w:r w:rsidR="00543600">
        <w:rPr>
          <w:rFonts w:cs="Courier New"/>
        </w:rPr>
        <w:t>using</w:t>
      </w:r>
      <w:r>
        <w:rPr>
          <w:rFonts w:cs="Courier New"/>
        </w:rPr>
        <w:t xml:space="preserve"> </w:t>
      </w:r>
      <w:r w:rsidR="0019480D">
        <w:rPr>
          <w:rFonts w:cs="Courier New"/>
        </w:rPr>
        <w:t>its</w:t>
      </w:r>
      <w:r>
        <w:rPr>
          <w:rFonts w:cs="Courier New"/>
        </w:rPr>
        <w:t xml:space="preserve"> placeholder argument “</w:t>
      </w:r>
      <w:r w:rsidRPr="004573B4">
        <w:rPr>
          <w:rFonts w:ascii="Courier New" w:hAnsi="Courier New" w:cs="Courier New"/>
          <w:b/>
        </w:rPr>
        <w:t>…</w:t>
      </w:r>
      <w:r>
        <w:rPr>
          <w:rFonts w:cs="Courier New"/>
        </w:rPr>
        <w:t>”.</w:t>
      </w:r>
      <w:r w:rsidR="0019480D">
        <w:rPr>
          <w:rFonts w:cs="Courier New"/>
        </w:rPr>
        <w:t xml:space="preserve"> See the online help for the function </w:t>
      </w:r>
      <w:proofErr w:type="gramStart"/>
      <w:r w:rsidR="0019480D" w:rsidRPr="004573B4">
        <w:rPr>
          <w:rFonts w:ascii="Courier New" w:hAnsi="Courier New" w:cs="Courier New"/>
          <w:b/>
        </w:rPr>
        <w:t>integrate( )</w:t>
      </w:r>
      <w:proofErr w:type="gramEnd"/>
      <w:r w:rsidR="0019480D">
        <w:t>.</w:t>
      </w:r>
    </w:p>
    <w:p w14:paraId="108C6D24" w14:textId="29D25BC2" w:rsidR="00F74477" w:rsidRDefault="00F74477" w:rsidP="00F74477">
      <w:pPr>
        <w:pStyle w:val="Heading2"/>
      </w:pPr>
      <w:r>
        <w:t>Task 6:</w:t>
      </w:r>
      <w:r w:rsidR="00F171D0">
        <w:t xml:space="preserve"> Hamilton</w:t>
      </w:r>
      <w:r>
        <w:t xml:space="preserve"> Appendix 1 [2 points]</w:t>
      </w:r>
    </w:p>
    <w:p w14:paraId="0F16498C" w14:textId="4C339EF8" w:rsidR="00F74477" w:rsidRDefault="00F74477" w:rsidP="00B87416">
      <w:r w:rsidRPr="00F74477">
        <w:rPr>
          <w:b/>
        </w:rPr>
        <w:t>Task 6.1:</w:t>
      </w:r>
      <w:r>
        <w:t xml:space="preserve"> Why is a </w:t>
      </w:r>
      <w:r w:rsidRPr="00F74477">
        <w:rPr>
          <w:i/>
        </w:rPr>
        <w:t>t</w:t>
      </w:r>
      <w:r>
        <w:t xml:space="preserve">-distributed random variable </w:t>
      </w:r>
      <m:oMath>
        <m:r>
          <w:rPr>
            <w:rFonts w:ascii="Cambria Math" w:hAnsi="Cambria Math"/>
          </w:rPr>
          <m:t>T</m:t>
        </m:r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degrees of freedom when it is squared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identically to the </w:t>
      </w:r>
      <m:oMath>
        <m:r>
          <w:rPr>
            <w:rFonts w:ascii="Cambria Math" w:hAnsi="Cambria Math"/>
          </w:rPr>
          <m:t>F</m:t>
        </m:r>
      </m:oMath>
      <w:r>
        <w:t xml:space="preserve">-distributed random variable with one degree of freedom in the numerator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degrees of freedom for the denominator? Hint: use the definition of both random variables. [0.8 points]</w:t>
      </w:r>
    </w:p>
    <w:p w14:paraId="5E91470F" w14:textId="0616F972" w:rsidR="00F74477" w:rsidRDefault="00F74477" w:rsidP="00B87416">
      <w:r w:rsidRPr="00F74477">
        <w:rPr>
          <w:b/>
        </w:rPr>
        <w:t>Task 6.2:</w:t>
      </w:r>
      <w:r>
        <w:t xml:space="preserve"> Answer the questions </w:t>
      </w:r>
      <w:r w:rsidRPr="00F74477">
        <w:rPr>
          <w:b/>
        </w:rPr>
        <w:t>4 a</w:t>
      </w:r>
      <w:r w:rsidR="00F171D0" w:rsidRPr="00F171D0">
        <w:rPr>
          <w:bCs/>
        </w:rPr>
        <w:t>,</w:t>
      </w:r>
      <w:r w:rsidR="00F171D0">
        <w:rPr>
          <w:b/>
        </w:rPr>
        <w:t xml:space="preserve"> b</w:t>
      </w:r>
      <w:r w:rsidR="00F171D0" w:rsidRPr="00F171D0">
        <w:rPr>
          <w:bCs/>
        </w:rPr>
        <w:t>,</w:t>
      </w:r>
      <w:r w:rsidR="00F171D0">
        <w:rPr>
          <w:b/>
        </w:rPr>
        <w:t xml:space="preserve"> c</w:t>
      </w:r>
      <w:r w:rsidR="00F171D0" w:rsidRPr="00F171D0">
        <w:rPr>
          <w:bCs/>
        </w:rPr>
        <w:t>,</w:t>
      </w:r>
      <w:r w:rsidR="00F171D0">
        <w:rPr>
          <w:b/>
        </w:rPr>
        <w:t xml:space="preserve"> </w:t>
      </w:r>
      <w:r w:rsidR="00F171D0" w:rsidRPr="00F171D0">
        <w:rPr>
          <w:bCs/>
        </w:rPr>
        <w:t>and</w:t>
      </w:r>
      <w:r w:rsidR="00F171D0">
        <w:rPr>
          <w:b/>
        </w:rPr>
        <w:t xml:space="preserve"> d</w:t>
      </w:r>
      <w:r>
        <w:t xml:space="preserve"> in Hamilton’s exercises on page 300. [1.2 points]</w:t>
      </w:r>
    </w:p>
    <w:p w14:paraId="3A6C4755" w14:textId="22511782" w:rsidR="00F171D0" w:rsidRPr="004C460F" w:rsidRDefault="00F171D0" w:rsidP="00B87416">
      <w:r>
        <w:t>Use Word’s equation editor to typeset your answers.</w:t>
      </w:r>
    </w:p>
    <w:sectPr w:rsidR="00F171D0" w:rsidRPr="004C460F" w:rsidSect="001D4F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B9D15" w14:textId="77777777" w:rsidR="00FD4393" w:rsidRDefault="00FD4393" w:rsidP="00FD4393">
      <w:pPr>
        <w:spacing w:after="0" w:line="240" w:lineRule="auto"/>
      </w:pPr>
      <w:r>
        <w:separator/>
      </w:r>
    </w:p>
  </w:endnote>
  <w:endnote w:type="continuationSeparator" w:id="0">
    <w:p w14:paraId="15A91CE4" w14:textId="77777777" w:rsidR="00FD4393" w:rsidRDefault="00FD4393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D5BE1" w14:textId="798E9A5F" w:rsidR="00C00979" w:rsidRDefault="00C00979" w:rsidP="00C00979">
    <w:pPr>
      <w:pStyle w:val="Footer"/>
      <w:jc w:val="center"/>
    </w:pPr>
    <w:r>
      <w:t>GISC7310 – Spring 20</w:t>
    </w:r>
    <w:r w:rsidR="00566E1A">
      <w:t>2</w:t>
    </w:r>
    <w:r w:rsidR="00F845DF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9B409" w14:textId="77777777" w:rsidR="00FD4393" w:rsidRDefault="00FD4393" w:rsidP="00FD4393">
      <w:pPr>
        <w:spacing w:after="0" w:line="240" w:lineRule="auto"/>
      </w:pPr>
      <w:r>
        <w:separator/>
      </w:r>
    </w:p>
  </w:footnote>
  <w:footnote w:type="continuationSeparator" w:id="0">
    <w:p w14:paraId="0AE22DC7" w14:textId="77777777" w:rsidR="00FD4393" w:rsidRDefault="00FD4393" w:rsidP="00FD4393">
      <w:pPr>
        <w:spacing w:after="0" w:line="240" w:lineRule="auto"/>
      </w:pPr>
      <w:r>
        <w:continuationSeparator/>
      </w:r>
    </w:p>
  </w:footnote>
  <w:footnote w:id="1">
    <w:p w14:paraId="61BFFEE1" w14:textId="504594B9" w:rsidR="00FA71A5" w:rsidRDefault="00FA71A5" w:rsidP="00FA71A5">
      <w:pPr>
        <w:pStyle w:val="FootnoteText"/>
        <w:ind w:left="180" w:hanging="180"/>
      </w:pPr>
      <w:r>
        <w:rPr>
          <w:rStyle w:val="FootnoteReference"/>
        </w:rPr>
        <w:footnoteRef/>
      </w:r>
      <w:r w:rsidRPr="00AD4F35">
        <w:rPr>
          <w:lang w:val="de-DE"/>
        </w:rPr>
        <w:t xml:space="preserve"> </w:t>
      </w:r>
      <w:r w:rsidRPr="00AD4F35">
        <w:rPr>
          <w:lang w:val="de-DE"/>
        </w:rPr>
        <w:tab/>
        <w:t xml:space="preserve">See pages 1-3 in Kleiber &amp; Zeileis, 2008. </w:t>
      </w:r>
      <w:r>
        <w:t xml:space="preserve">Applied Econometrics with R. Springer Verlag. Available as </w:t>
      </w:r>
      <w:r w:rsidRPr="00543600">
        <w:rPr>
          <w:i/>
        </w:rPr>
        <w:t>e-book</w:t>
      </w:r>
      <w:r>
        <w:t xml:space="preserve"> in UTD’s library.</w:t>
      </w:r>
      <w:r w:rsidR="00B04CDF">
        <w:t xml:space="preserve"> To import the data-frame use the statement </w:t>
      </w:r>
      <w:proofErr w:type="gramStart"/>
      <w:r w:rsidR="00B04CDF" w:rsidRPr="00B04CDF">
        <w:rPr>
          <w:rFonts w:ascii="Courier New" w:hAnsi="Courier New" w:cs="Courier New"/>
          <w:b/>
        </w:rPr>
        <w:t>data(</w:t>
      </w:r>
      <w:proofErr w:type="gramEnd"/>
      <w:r w:rsidR="00B04CDF" w:rsidRPr="00B04CDF">
        <w:rPr>
          <w:rFonts w:ascii="Courier New" w:hAnsi="Courier New" w:cs="Courier New"/>
          <w:b/>
        </w:rPr>
        <w:t>CPS1985, package=”AER”)</w:t>
      </w:r>
      <w:r w:rsidR="00B04CDF">
        <w:t xml:space="preserve"> 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2614" w14:textId="77777777" w:rsidR="00FD4393" w:rsidRPr="004C460F" w:rsidRDefault="00C173D9">
    <w:pPr>
      <w:pStyle w:val="Header"/>
    </w:pPr>
    <w:r w:rsidRPr="004C460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C36764" wp14:editId="0A62490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22C5" w14:textId="30B58630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C00979">
                            <w:t>1</w:t>
                          </w:r>
                          <w:r>
                            <w:t xml:space="preserve">: </w:t>
                          </w:r>
                          <w:r w:rsidR="001C64DC">
                            <w:t>Transformations</w:t>
                          </w:r>
                          <w:r w:rsidR="00A76937">
                            <w:t>,</w:t>
                          </w:r>
                          <w:r w:rsidR="004C460F">
                            <w:t xml:space="preserve"> Regression</w:t>
                          </w:r>
                          <w:r w:rsidR="00F74477">
                            <w:t>,</w:t>
                          </w:r>
                          <w:r w:rsidR="00A76937">
                            <w:t xml:space="preserve"> Integration</w:t>
                          </w:r>
                          <w:r w:rsidR="00F74477">
                            <w:t xml:space="preserve"> &amp; Distributions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367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66E622C5" w14:textId="30B58630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C00979">
                      <w:t>1</w:t>
                    </w:r>
                    <w:r>
                      <w:t xml:space="preserve">: </w:t>
                    </w:r>
                    <w:r w:rsidR="001C64DC">
                      <w:t>Transformations</w:t>
                    </w:r>
                    <w:r w:rsidR="00A76937">
                      <w:t>,</w:t>
                    </w:r>
                    <w:r w:rsidR="004C460F">
                      <w:t xml:space="preserve"> Regression</w:t>
                    </w:r>
                    <w:r w:rsidR="00F74477">
                      <w:t>,</w:t>
                    </w:r>
                    <w:r w:rsidR="00A76937">
                      <w:t xml:space="preserve"> Integration</w:t>
                    </w:r>
                    <w:r w:rsidR="00F74477">
                      <w:t xml:space="preserve"> &amp; Distributions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98B2B6" wp14:editId="380CE52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B6699" w14:textId="23E6327A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46BCC" w:rsidRPr="00246BC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2B6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554B6699" w14:textId="23E6327A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46BCC" w:rsidRPr="00246BC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0C4A80"/>
    <w:rsid w:val="0011739A"/>
    <w:rsid w:val="00174BAB"/>
    <w:rsid w:val="001915C8"/>
    <w:rsid w:val="0019480D"/>
    <w:rsid w:val="001B5EC5"/>
    <w:rsid w:val="001B65A8"/>
    <w:rsid w:val="001C64DC"/>
    <w:rsid w:val="001D4268"/>
    <w:rsid w:val="001D4FD8"/>
    <w:rsid w:val="001D6F8E"/>
    <w:rsid w:val="001F77CF"/>
    <w:rsid w:val="00213EEB"/>
    <w:rsid w:val="00231646"/>
    <w:rsid w:val="00240F75"/>
    <w:rsid w:val="00246BCC"/>
    <w:rsid w:val="00255492"/>
    <w:rsid w:val="00283C0A"/>
    <w:rsid w:val="002E34A4"/>
    <w:rsid w:val="002E4831"/>
    <w:rsid w:val="002E4EED"/>
    <w:rsid w:val="002E579A"/>
    <w:rsid w:val="00304BB2"/>
    <w:rsid w:val="00343D68"/>
    <w:rsid w:val="0035625C"/>
    <w:rsid w:val="00392793"/>
    <w:rsid w:val="003E47E7"/>
    <w:rsid w:val="00410B88"/>
    <w:rsid w:val="0041283A"/>
    <w:rsid w:val="00443053"/>
    <w:rsid w:val="00445390"/>
    <w:rsid w:val="0045311B"/>
    <w:rsid w:val="004637FE"/>
    <w:rsid w:val="0046641F"/>
    <w:rsid w:val="004C1E87"/>
    <w:rsid w:val="004C460F"/>
    <w:rsid w:val="004E3B7D"/>
    <w:rsid w:val="004E3EE5"/>
    <w:rsid w:val="004E5CD4"/>
    <w:rsid w:val="004F7EAF"/>
    <w:rsid w:val="005122E7"/>
    <w:rsid w:val="0052799D"/>
    <w:rsid w:val="00532F56"/>
    <w:rsid w:val="00543600"/>
    <w:rsid w:val="00566E1A"/>
    <w:rsid w:val="00596024"/>
    <w:rsid w:val="00597940"/>
    <w:rsid w:val="005B67B3"/>
    <w:rsid w:val="005C0BFF"/>
    <w:rsid w:val="005C0D81"/>
    <w:rsid w:val="005D7703"/>
    <w:rsid w:val="005F4FEA"/>
    <w:rsid w:val="00600D6F"/>
    <w:rsid w:val="00625C29"/>
    <w:rsid w:val="00626F14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1CB"/>
    <w:rsid w:val="006E324F"/>
    <w:rsid w:val="006E39A6"/>
    <w:rsid w:val="006F0E64"/>
    <w:rsid w:val="00746F93"/>
    <w:rsid w:val="0074791B"/>
    <w:rsid w:val="007629B0"/>
    <w:rsid w:val="00770335"/>
    <w:rsid w:val="00777A65"/>
    <w:rsid w:val="007C275D"/>
    <w:rsid w:val="008432DE"/>
    <w:rsid w:val="00854AA7"/>
    <w:rsid w:val="008D09FF"/>
    <w:rsid w:val="008D5D8C"/>
    <w:rsid w:val="008E3F9B"/>
    <w:rsid w:val="008E57D3"/>
    <w:rsid w:val="00905A40"/>
    <w:rsid w:val="00912A56"/>
    <w:rsid w:val="0092170A"/>
    <w:rsid w:val="00935930"/>
    <w:rsid w:val="0094430B"/>
    <w:rsid w:val="00944501"/>
    <w:rsid w:val="0094648E"/>
    <w:rsid w:val="00965220"/>
    <w:rsid w:val="00972493"/>
    <w:rsid w:val="00980A16"/>
    <w:rsid w:val="00980B84"/>
    <w:rsid w:val="00991813"/>
    <w:rsid w:val="009C6408"/>
    <w:rsid w:val="009E4F3C"/>
    <w:rsid w:val="009E5778"/>
    <w:rsid w:val="00A477DF"/>
    <w:rsid w:val="00A76937"/>
    <w:rsid w:val="00A7734A"/>
    <w:rsid w:val="00A80970"/>
    <w:rsid w:val="00A83A09"/>
    <w:rsid w:val="00A946F1"/>
    <w:rsid w:val="00AA24F5"/>
    <w:rsid w:val="00AA506B"/>
    <w:rsid w:val="00AD4F35"/>
    <w:rsid w:val="00AE07F8"/>
    <w:rsid w:val="00AF1FB7"/>
    <w:rsid w:val="00B04CDF"/>
    <w:rsid w:val="00B536FB"/>
    <w:rsid w:val="00B5777D"/>
    <w:rsid w:val="00B6129D"/>
    <w:rsid w:val="00B87416"/>
    <w:rsid w:val="00BB622A"/>
    <w:rsid w:val="00BC73DD"/>
    <w:rsid w:val="00BD57DE"/>
    <w:rsid w:val="00BF73F2"/>
    <w:rsid w:val="00C00979"/>
    <w:rsid w:val="00C173D9"/>
    <w:rsid w:val="00C355B7"/>
    <w:rsid w:val="00C640CE"/>
    <w:rsid w:val="00C65095"/>
    <w:rsid w:val="00C848BF"/>
    <w:rsid w:val="00CC45A7"/>
    <w:rsid w:val="00D430D9"/>
    <w:rsid w:val="00D4658B"/>
    <w:rsid w:val="00D525BD"/>
    <w:rsid w:val="00D55843"/>
    <w:rsid w:val="00D7447F"/>
    <w:rsid w:val="00DB4C00"/>
    <w:rsid w:val="00DC6A74"/>
    <w:rsid w:val="00DD6D27"/>
    <w:rsid w:val="00DE18B9"/>
    <w:rsid w:val="00E02E85"/>
    <w:rsid w:val="00E125D6"/>
    <w:rsid w:val="00E13FCB"/>
    <w:rsid w:val="00E52157"/>
    <w:rsid w:val="00E674F1"/>
    <w:rsid w:val="00E74F25"/>
    <w:rsid w:val="00E818AC"/>
    <w:rsid w:val="00EB1CAB"/>
    <w:rsid w:val="00EB55A6"/>
    <w:rsid w:val="00ED75C7"/>
    <w:rsid w:val="00EF5D04"/>
    <w:rsid w:val="00F05A93"/>
    <w:rsid w:val="00F16BBB"/>
    <w:rsid w:val="00F171D0"/>
    <w:rsid w:val="00F264D0"/>
    <w:rsid w:val="00F41C86"/>
    <w:rsid w:val="00F6746A"/>
    <w:rsid w:val="00F74477"/>
    <w:rsid w:val="00F81420"/>
    <w:rsid w:val="00F845DF"/>
    <w:rsid w:val="00F968F5"/>
    <w:rsid w:val="00FA71A5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5FF2257A"/>
  <w15:docId w15:val="{EE4223AB-0914-48D4-AF0B-E71FE61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56FD4-8A41-4562-BE88-048C5858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9</cp:revision>
  <dcterms:created xsi:type="dcterms:W3CDTF">2020-01-27T18:43:00Z</dcterms:created>
  <dcterms:modified xsi:type="dcterms:W3CDTF">2021-02-01T19:29:00Z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