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9AD1" w14:textId="04B5EFDD" w:rsidR="000749B7" w:rsidRDefault="00D10DCD" w:rsidP="00500BCA">
      <w:pPr>
        <w:pStyle w:val="Header"/>
        <w:tabs>
          <w:tab w:val="clear" w:pos="4680"/>
          <w:tab w:val="clear" w:pos="9360"/>
          <w:tab w:val="left" w:pos="3165"/>
        </w:tabs>
        <w:rPr>
          <w:rFonts w:ascii="Times New Roman" w:hAnsi="Times New Roman" w:cs="Times New Roman"/>
          <w:b/>
        </w:rPr>
      </w:pPr>
      <w:r>
        <w:rPr>
          <w:noProof/>
        </w:rPr>
        <mc:AlternateContent>
          <mc:Choice Requires="wps">
            <w:drawing>
              <wp:anchor distT="45720" distB="45720" distL="114300" distR="114300" simplePos="0" relativeHeight="251660288" behindDoc="0" locked="0" layoutInCell="1" allowOverlap="1" wp14:anchorId="5C270842" wp14:editId="4B7C12F4">
                <wp:simplePos x="0" y="0"/>
                <wp:positionH relativeFrom="column">
                  <wp:posOffset>1642110</wp:posOffset>
                </wp:positionH>
                <wp:positionV relativeFrom="paragraph">
                  <wp:posOffset>13335</wp:posOffset>
                </wp:positionV>
                <wp:extent cx="5152390" cy="771525"/>
                <wp:effectExtent l="9525" t="13335" r="10160"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2390" cy="771525"/>
                        </a:xfrm>
                        <a:prstGeom prst="rect">
                          <a:avLst/>
                        </a:prstGeom>
                        <a:solidFill>
                          <a:srgbClr val="FFFFFF"/>
                        </a:solidFill>
                        <a:ln w="9525">
                          <a:solidFill>
                            <a:srgbClr val="FFFFFF"/>
                          </a:solidFill>
                          <a:miter lim="800000"/>
                          <a:headEnd/>
                          <a:tailEnd/>
                        </a:ln>
                      </wps:spPr>
                      <wps:txbx>
                        <w:txbxContent>
                          <w:p w14:paraId="79CFE924" w14:textId="3587226D" w:rsidR="000749B7" w:rsidRPr="00EB6BCB" w:rsidRDefault="000749B7" w:rsidP="000749B7">
                            <w:pPr>
                              <w:spacing w:after="0" w:line="240" w:lineRule="auto"/>
                              <w:rPr>
                                <w:rFonts w:ascii="Times New Roman" w:hAnsi="Times New Roman"/>
                              </w:rPr>
                            </w:pPr>
                            <w:r w:rsidRPr="00EB6BCB">
                              <w:rPr>
                                <w:rFonts w:ascii="Times New Roman" w:hAnsi="Times New Roman"/>
                                <w:b/>
                              </w:rPr>
                              <w:t>Course</w:t>
                            </w:r>
                            <w:r w:rsidRPr="00EB6BCB">
                              <w:rPr>
                                <w:rFonts w:ascii="Times New Roman" w:hAnsi="Times New Roman"/>
                              </w:rPr>
                              <w:tab/>
                            </w:r>
                            <w:r>
                              <w:rPr>
                                <w:rFonts w:ascii="Times New Roman" w:hAnsi="Times New Roman"/>
                              </w:rPr>
                              <w:tab/>
                            </w:r>
                            <w:r w:rsidRPr="00EB6BCB">
                              <w:rPr>
                                <w:rFonts w:ascii="Times New Roman" w:hAnsi="Times New Roman"/>
                              </w:rPr>
                              <w:t>ENVR/GEOG/GEOS 2302: The Global Environment</w:t>
                            </w:r>
                          </w:p>
                          <w:p w14:paraId="3830063C" w14:textId="2B13CDFA" w:rsidR="000749B7" w:rsidRDefault="000749B7" w:rsidP="000749B7">
                            <w:pPr>
                              <w:spacing w:after="0" w:line="240" w:lineRule="auto"/>
                              <w:rPr>
                                <w:rFonts w:ascii="Times New Roman" w:hAnsi="Times New Roman"/>
                              </w:rPr>
                            </w:pPr>
                            <w:r w:rsidRPr="00EB6BCB">
                              <w:rPr>
                                <w:rFonts w:ascii="Times New Roman" w:hAnsi="Times New Roman"/>
                                <w:b/>
                              </w:rPr>
                              <w:t>Term</w:t>
                            </w:r>
                            <w:r w:rsidRPr="00EB6BCB">
                              <w:rPr>
                                <w:rFonts w:ascii="Times New Roman" w:hAnsi="Times New Roman"/>
                              </w:rPr>
                              <w:tab/>
                            </w:r>
                            <w:r w:rsidRPr="00EB6BCB">
                              <w:rPr>
                                <w:rFonts w:ascii="Times New Roman" w:hAnsi="Times New Roman"/>
                              </w:rPr>
                              <w:tab/>
                            </w:r>
                            <w:r w:rsidR="00931472">
                              <w:rPr>
                                <w:rFonts w:ascii="Times New Roman" w:hAnsi="Times New Roman"/>
                              </w:rPr>
                              <w:t>Summer 2021</w:t>
                            </w:r>
                          </w:p>
                          <w:p w14:paraId="256C04E3" w14:textId="390529F8" w:rsidR="000749B7" w:rsidRDefault="000749B7" w:rsidP="000749B7">
                            <w:pPr>
                              <w:spacing w:after="0" w:line="240" w:lineRule="auto"/>
                              <w:rPr>
                                <w:rFonts w:ascii="Times New Roman" w:hAnsi="Times New Roman"/>
                              </w:rPr>
                            </w:pPr>
                            <w:r w:rsidRPr="000208B3">
                              <w:rPr>
                                <w:rFonts w:ascii="Times New Roman" w:hAnsi="Times New Roman"/>
                                <w:b/>
                              </w:rPr>
                              <w:t>Meetings</w:t>
                            </w:r>
                            <w:r>
                              <w:rPr>
                                <w:rFonts w:ascii="Times New Roman" w:hAnsi="Times New Roman"/>
                              </w:rPr>
                              <w:tab/>
                              <w:t xml:space="preserve">Monday &amp; Wednesday 10:00 </w:t>
                            </w:r>
                            <w:r w:rsidR="00704EF1">
                              <w:rPr>
                                <w:rFonts w:ascii="Times New Roman" w:hAnsi="Times New Roman"/>
                              </w:rPr>
                              <w:t xml:space="preserve">AM </w:t>
                            </w:r>
                            <w:r>
                              <w:rPr>
                                <w:rFonts w:ascii="Times New Roman" w:hAnsi="Times New Roman"/>
                              </w:rPr>
                              <w:t>– 1</w:t>
                            </w:r>
                            <w:r w:rsidR="00704EF1">
                              <w:rPr>
                                <w:rFonts w:ascii="Times New Roman" w:hAnsi="Times New Roman"/>
                              </w:rPr>
                              <w:t>2</w:t>
                            </w:r>
                            <w:r>
                              <w:rPr>
                                <w:rFonts w:ascii="Times New Roman" w:hAnsi="Times New Roman"/>
                              </w:rPr>
                              <w:t xml:space="preserve">:15 </w:t>
                            </w:r>
                            <w:r w:rsidR="00704EF1">
                              <w:rPr>
                                <w:rFonts w:ascii="Times New Roman" w:hAnsi="Times New Roman"/>
                              </w:rPr>
                              <w:t>PM</w:t>
                            </w:r>
                            <w:r>
                              <w:rPr>
                                <w:rFonts w:ascii="Times New Roman" w:hAnsi="Times New Roman"/>
                              </w:rPr>
                              <w:t xml:space="preserve">., </w:t>
                            </w:r>
                            <w:r w:rsidR="004828D4">
                              <w:rPr>
                                <w:rFonts w:ascii="Times New Roman" w:hAnsi="Times New Roman"/>
                              </w:rPr>
                              <w:t>Remote/</w:t>
                            </w:r>
                            <w:r w:rsidR="00704EF1">
                              <w:rPr>
                                <w:rFonts w:ascii="Times New Roman" w:hAnsi="Times New Roman"/>
                              </w:rPr>
                              <w:t>Virtual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270842" id="_x0000_t202" coordsize="21600,21600" o:spt="202" path="m,l,21600r21600,l21600,xe">
                <v:stroke joinstyle="miter"/>
                <v:path gradientshapeok="t" o:connecttype="rect"/>
              </v:shapetype>
              <v:shape id="Text Box 6" o:spid="_x0000_s1026" type="#_x0000_t202" style="position:absolute;margin-left:129.3pt;margin-top:1.05pt;width:405.7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" strokecolor="white">
                <v:textbox>
                  <w:txbxContent>
                    <w:p w14:paraId="79CFE924" w14:textId="3587226D" w:rsidR="000749B7" w:rsidRPr="00EB6BCB" w:rsidRDefault="000749B7" w:rsidP="000749B7">
                      <w:pPr>
                        <w:spacing w:after="0" w:line="240" w:lineRule="auto"/>
                        <w:rPr>
                          <w:rFonts w:ascii="Times New Roman" w:hAnsi="Times New Roman"/>
                        </w:rPr>
                      </w:pPr>
                      <w:r w:rsidRPr="00EB6BCB">
                        <w:rPr>
                          <w:rFonts w:ascii="Times New Roman" w:hAnsi="Times New Roman"/>
                          <w:b/>
                        </w:rPr>
                        <w:t>Course</w:t>
                      </w:r>
                      <w:r w:rsidRPr="00EB6BCB">
                        <w:rPr>
                          <w:rFonts w:ascii="Times New Roman" w:hAnsi="Times New Roman"/>
                        </w:rPr>
                        <w:tab/>
                      </w:r>
                      <w:r>
                        <w:rPr>
                          <w:rFonts w:ascii="Times New Roman" w:hAnsi="Times New Roman"/>
                        </w:rPr>
                        <w:tab/>
                      </w:r>
                      <w:r w:rsidRPr="00EB6BCB">
                        <w:rPr>
                          <w:rFonts w:ascii="Times New Roman" w:hAnsi="Times New Roman"/>
                        </w:rPr>
                        <w:t>ENVR/GEOG/GEOS 2302: The Global Environment</w:t>
                      </w:r>
                    </w:p>
                    <w:p w14:paraId="3830063C" w14:textId="2B13CDFA" w:rsidR="000749B7" w:rsidRDefault="000749B7" w:rsidP="000749B7">
                      <w:pPr>
                        <w:spacing w:after="0" w:line="240" w:lineRule="auto"/>
                        <w:rPr>
                          <w:rFonts w:ascii="Times New Roman" w:hAnsi="Times New Roman"/>
                        </w:rPr>
                      </w:pPr>
                      <w:r w:rsidRPr="00EB6BCB">
                        <w:rPr>
                          <w:rFonts w:ascii="Times New Roman" w:hAnsi="Times New Roman"/>
                          <w:b/>
                        </w:rPr>
                        <w:t>Term</w:t>
                      </w:r>
                      <w:r w:rsidRPr="00EB6BCB">
                        <w:rPr>
                          <w:rFonts w:ascii="Times New Roman" w:hAnsi="Times New Roman"/>
                        </w:rPr>
                        <w:tab/>
                      </w:r>
                      <w:r w:rsidRPr="00EB6BCB">
                        <w:rPr>
                          <w:rFonts w:ascii="Times New Roman" w:hAnsi="Times New Roman"/>
                        </w:rPr>
                        <w:tab/>
                      </w:r>
                      <w:r w:rsidR="00931472">
                        <w:rPr>
                          <w:rFonts w:ascii="Times New Roman" w:hAnsi="Times New Roman"/>
                        </w:rPr>
                        <w:t>Summer 2021</w:t>
                      </w:r>
                    </w:p>
                    <w:p w14:paraId="256C04E3" w14:textId="390529F8" w:rsidR="000749B7" w:rsidRDefault="000749B7" w:rsidP="000749B7">
                      <w:pPr>
                        <w:spacing w:after="0" w:line="240" w:lineRule="auto"/>
                        <w:rPr>
                          <w:rFonts w:ascii="Times New Roman" w:hAnsi="Times New Roman"/>
                        </w:rPr>
                      </w:pPr>
                      <w:r w:rsidRPr="000208B3">
                        <w:rPr>
                          <w:rFonts w:ascii="Times New Roman" w:hAnsi="Times New Roman"/>
                          <w:b/>
                        </w:rPr>
                        <w:t>Meetings</w:t>
                      </w:r>
                      <w:r>
                        <w:rPr>
                          <w:rFonts w:ascii="Times New Roman" w:hAnsi="Times New Roman"/>
                        </w:rPr>
                        <w:tab/>
                        <w:t xml:space="preserve">Monday &amp; Wednesday 10:00 </w:t>
                      </w:r>
                      <w:r w:rsidR="00704EF1">
                        <w:rPr>
                          <w:rFonts w:ascii="Times New Roman" w:hAnsi="Times New Roman"/>
                        </w:rPr>
                        <w:t xml:space="preserve">AM </w:t>
                      </w:r>
                      <w:r>
                        <w:rPr>
                          <w:rFonts w:ascii="Times New Roman" w:hAnsi="Times New Roman"/>
                        </w:rPr>
                        <w:t>– 1</w:t>
                      </w:r>
                      <w:r w:rsidR="00704EF1">
                        <w:rPr>
                          <w:rFonts w:ascii="Times New Roman" w:hAnsi="Times New Roman"/>
                        </w:rPr>
                        <w:t>2</w:t>
                      </w:r>
                      <w:r>
                        <w:rPr>
                          <w:rFonts w:ascii="Times New Roman" w:hAnsi="Times New Roman"/>
                        </w:rPr>
                        <w:t xml:space="preserve">:15 </w:t>
                      </w:r>
                      <w:r w:rsidR="00704EF1">
                        <w:rPr>
                          <w:rFonts w:ascii="Times New Roman" w:hAnsi="Times New Roman"/>
                        </w:rPr>
                        <w:t>PM</w:t>
                      </w:r>
                      <w:r>
                        <w:rPr>
                          <w:rFonts w:ascii="Times New Roman" w:hAnsi="Times New Roman"/>
                        </w:rPr>
                        <w:t xml:space="preserve">., </w:t>
                      </w:r>
                      <w:r w:rsidR="004828D4">
                        <w:rPr>
                          <w:rFonts w:ascii="Times New Roman" w:hAnsi="Times New Roman"/>
                        </w:rPr>
                        <w:t>Remote/</w:t>
                      </w:r>
                      <w:r w:rsidR="00704EF1">
                        <w:rPr>
                          <w:rFonts w:ascii="Times New Roman" w:hAnsi="Times New Roman"/>
                        </w:rPr>
                        <w:t>Virtual</w:t>
                      </w:r>
                    </w:p>
                  </w:txbxContent>
                </v:textbox>
                <w10:wrap type="square"/>
              </v:shape>
            </w:pict>
          </mc:Fallback>
        </mc:AlternateContent>
      </w:r>
      <w:r>
        <w:rPr>
          <w:noProof/>
        </w:rPr>
        <w:drawing>
          <wp:anchor distT="0" distB="0" distL="114300" distR="114300" simplePos="0" relativeHeight="251659264" behindDoc="0" locked="0" layoutInCell="1" allowOverlap="1" wp14:anchorId="6074BEFD" wp14:editId="08754E21">
            <wp:simplePos x="0" y="0"/>
            <wp:positionH relativeFrom="column">
              <wp:posOffset>-12700</wp:posOffset>
            </wp:positionH>
            <wp:positionV relativeFrom="paragraph">
              <wp:posOffset>0</wp:posOffset>
            </wp:positionV>
            <wp:extent cx="1587500" cy="678180"/>
            <wp:effectExtent l="0" t="0" r="12700" b="7620"/>
            <wp:wrapSquare wrapText="bothSides"/>
            <wp:docPr id="5" name="Picture 5" descr="UTD Logo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D Logo samples"/>
                    <pic:cNvPicPr>
                      <a:picLocks noChangeAspect="1" noChangeArrowheads="1"/>
                    </pic:cNvPicPr>
                  </pic:nvPicPr>
                  <pic:blipFill>
                    <a:blip r:embed="rId8" r:link="rId9">
                      <a:extLst>
                        <a:ext uri="{28A0092B-C50C-407E-A947-70E740481C1C}">
                          <a14:useLocalDpi xmlns:a14="http://schemas.microsoft.com/office/drawing/2010/main" val="0"/>
                        </a:ext>
                      </a:extLst>
                    </a:blip>
                    <a:srcRect l="14534" t="60094" r="19655" b="13832"/>
                    <a:stretch>
                      <a:fillRect/>
                    </a:stretch>
                  </pic:blipFill>
                  <pic:spPr bwMode="auto">
                    <a:xfrm>
                      <a:off x="0" y="0"/>
                      <a:ext cx="158750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41FC9" w14:textId="015D8A5E" w:rsidR="00D47F97" w:rsidRPr="000749B7" w:rsidRDefault="00D47F97" w:rsidP="00D47F97">
      <w:pPr>
        <w:spacing w:after="0" w:line="240" w:lineRule="auto"/>
        <w:jc w:val="both"/>
        <w:rPr>
          <w:rFonts w:ascii="Times New Roman" w:hAnsi="Times New Roman" w:cs="Times New Roman"/>
        </w:rPr>
      </w:pPr>
      <w:bookmarkStart w:id="0" w:name="_Hlk70947689"/>
      <w:r w:rsidRPr="000749B7">
        <w:rPr>
          <w:rFonts w:ascii="Times New Roman" w:hAnsi="Times New Roman" w:cs="Times New Roman"/>
          <w:b/>
        </w:rPr>
        <w:t>Instructor</w:t>
      </w:r>
      <w:r w:rsidRPr="000749B7">
        <w:rPr>
          <w:rFonts w:ascii="Times New Roman" w:hAnsi="Times New Roman" w:cs="Times New Roman"/>
        </w:rPr>
        <w:t xml:space="preserve">: </w:t>
      </w:r>
      <w:r w:rsidRPr="000749B7">
        <w:rPr>
          <w:rFonts w:ascii="Times New Roman" w:hAnsi="Times New Roman" w:cs="Times New Roman"/>
        </w:rPr>
        <w:tab/>
      </w:r>
      <w:r w:rsidRPr="000749B7">
        <w:rPr>
          <w:rFonts w:ascii="Times New Roman" w:hAnsi="Times New Roman" w:cs="Times New Roman"/>
        </w:rPr>
        <w:tab/>
      </w:r>
      <w:r w:rsidRPr="000749B7">
        <w:rPr>
          <w:rFonts w:ascii="Times New Roman" w:hAnsi="Times New Roman" w:cs="Times New Roman"/>
        </w:rPr>
        <w:tab/>
      </w:r>
      <w:r w:rsidRPr="000749B7">
        <w:rPr>
          <w:rFonts w:ascii="Times New Roman" w:hAnsi="Times New Roman" w:cs="Times New Roman"/>
          <w:b/>
        </w:rPr>
        <w:t>Lasya Venigalla</w:t>
      </w:r>
      <w:r w:rsidRPr="000749B7">
        <w:rPr>
          <w:rFonts w:ascii="Times New Roman" w:hAnsi="Times New Roman" w:cs="Times New Roman"/>
        </w:rPr>
        <w:t xml:space="preserve"> </w:t>
      </w:r>
    </w:p>
    <w:p w14:paraId="23F41280" w14:textId="277EB0D1" w:rsidR="00D47F97" w:rsidRPr="000749B7" w:rsidRDefault="00D47F97" w:rsidP="00D47F97">
      <w:pPr>
        <w:spacing w:after="0" w:line="240" w:lineRule="auto"/>
        <w:jc w:val="both"/>
        <w:rPr>
          <w:rStyle w:val="pslongeditbox"/>
          <w:rFonts w:ascii="Times New Roman" w:hAnsi="Times New Roman" w:cs="Times New Roman"/>
        </w:rPr>
      </w:pPr>
      <w:r w:rsidRPr="000749B7">
        <w:rPr>
          <w:rStyle w:val="pslongeditbox"/>
          <w:rFonts w:ascii="Times New Roman" w:hAnsi="Times New Roman" w:cs="Times New Roman"/>
        </w:rPr>
        <w:t>Office:</w:t>
      </w:r>
      <w:r w:rsidRPr="000749B7">
        <w:rPr>
          <w:rStyle w:val="pslongeditbox"/>
          <w:rFonts w:ascii="Times New Roman" w:hAnsi="Times New Roman" w:cs="Times New Roman"/>
        </w:rPr>
        <w:tab/>
      </w:r>
      <w:r w:rsidRPr="000749B7">
        <w:rPr>
          <w:rStyle w:val="pslongeditbox"/>
          <w:rFonts w:ascii="Times New Roman" w:hAnsi="Times New Roman" w:cs="Times New Roman"/>
        </w:rPr>
        <w:tab/>
      </w:r>
      <w:r w:rsidRPr="000749B7">
        <w:rPr>
          <w:rStyle w:val="pslongeditbox"/>
          <w:rFonts w:ascii="Times New Roman" w:hAnsi="Times New Roman" w:cs="Times New Roman"/>
        </w:rPr>
        <w:tab/>
      </w:r>
      <w:r w:rsidRPr="000749B7">
        <w:rPr>
          <w:rStyle w:val="pslongeditbox"/>
          <w:rFonts w:ascii="Times New Roman" w:hAnsi="Times New Roman" w:cs="Times New Roman"/>
        </w:rPr>
        <w:tab/>
        <w:t>GR 3.414</w:t>
      </w:r>
    </w:p>
    <w:p w14:paraId="65767FFB" w14:textId="77777777" w:rsidR="00D47F97" w:rsidRPr="000749B7" w:rsidRDefault="00D47F97" w:rsidP="00D47F97">
      <w:pPr>
        <w:spacing w:after="0" w:line="240" w:lineRule="auto"/>
        <w:jc w:val="both"/>
        <w:rPr>
          <w:rStyle w:val="pslongeditbox"/>
          <w:rFonts w:ascii="Times New Roman" w:hAnsi="Times New Roman" w:cs="Times New Roman"/>
        </w:rPr>
      </w:pPr>
      <w:r w:rsidRPr="000749B7">
        <w:rPr>
          <w:rStyle w:val="pslongeditbox"/>
          <w:rFonts w:ascii="Times New Roman" w:hAnsi="Times New Roman" w:cs="Times New Roman"/>
        </w:rPr>
        <w:t>Office Hours:</w:t>
      </w:r>
      <w:r w:rsidRPr="000749B7">
        <w:rPr>
          <w:rStyle w:val="pslongeditbox"/>
          <w:rFonts w:ascii="Times New Roman" w:hAnsi="Times New Roman" w:cs="Times New Roman"/>
        </w:rPr>
        <w:tab/>
      </w:r>
      <w:r w:rsidRPr="000749B7">
        <w:rPr>
          <w:rStyle w:val="pslongeditbox"/>
          <w:rFonts w:ascii="Times New Roman" w:hAnsi="Times New Roman" w:cs="Times New Roman"/>
        </w:rPr>
        <w:tab/>
      </w:r>
      <w:r w:rsidRPr="000749B7">
        <w:rPr>
          <w:rStyle w:val="pslongeditbox"/>
          <w:rFonts w:ascii="Times New Roman" w:hAnsi="Times New Roman" w:cs="Times New Roman"/>
        </w:rPr>
        <w:tab/>
        <w:t>Monday 1:00 – 3:00 P.M. or by appointment</w:t>
      </w:r>
    </w:p>
    <w:p w14:paraId="627D56F8" w14:textId="4DD8C3FA" w:rsidR="00D47F97" w:rsidRPr="000749B7" w:rsidRDefault="00D47F97" w:rsidP="00D47F97">
      <w:pPr>
        <w:spacing w:after="0" w:line="240" w:lineRule="auto"/>
        <w:jc w:val="both"/>
        <w:rPr>
          <w:rStyle w:val="pslongeditbox"/>
          <w:rFonts w:ascii="Times New Roman" w:hAnsi="Times New Roman" w:cs="Times New Roman"/>
        </w:rPr>
      </w:pPr>
      <w:r w:rsidRPr="000749B7">
        <w:rPr>
          <w:rStyle w:val="pslongeditbox"/>
          <w:rFonts w:ascii="Times New Roman" w:hAnsi="Times New Roman" w:cs="Times New Roman"/>
        </w:rPr>
        <w:t>Email:</w:t>
      </w:r>
      <w:r w:rsidRPr="000749B7">
        <w:rPr>
          <w:rStyle w:val="pslongeditbox"/>
          <w:rFonts w:ascii="Times New Roman" w:hAnsi="Times New Roman" w:cs="Times New Roman"/>
        </w:rPr>
        <w:tab/>
      </w:r>
      <w:r w:rsidRPr="000749B7">
        <w:rPr>
          <w:rStyle w:val="pslongeditbox"/>
          <w:rFonts w:ascii="Times New Roman" w:hAnsi="Times New Roman" w:cs="Times New Roman"/>
        </w:rPr>
        <w:tab/>
      </w:r>
      <w:r w:rsidRPr="000749B7">
        <w:rPr>
          <w:rStyle w:val="pslongeditbox"/>
          <w:rFonts w:ascii="Times New Roman" w:hAnsi="Times New Roman" w:cs="Times New Roman"/>
        </w:rPr>
        <w:tab/>
      </w:r>
      <w:r w:rsidRPr="000749B7">
        <w:rPr>
          <w:rStyle w:val="pslongeditbox"/>
          <w:rFonts w:ascii="Times New Roman" w:hAnsi="Times New Roman" w:cs="Times New Roman"/>
        </w:rPr>
        <w:tab/>
      </w:r>
      <w:hyperlink r:id="rId10" w:history="1">
        <w:r w:rsidRPr="000749B7">
          <w:rPr>
            <w:rStyle w:val="Hyperlink"/>
            <w:rFonts w:ascii="Times New Roman" w:hAnsi="Times New Roman" w:cs="Times New Roman"/>
          </w:rPr>
          <w:t>lasya.venigalla@utdallas.edu</w:t>
        </w:r>
      </w:hyperlink>
    </w:p>
    <w:p w14:paraId="7D7E4D9E" w14:textId="77777777" w:rsidR="00D47F97" w:rsidRPr="000749B7" w:rsidRDefault="00D47F97" w:rsidP="00D47F97">
      <w:pPr>
        <w:spacing w:after="0" w:line="240" w:lineRule="auto"/>
        <w:jc w:val="both"/>
        <w:rPr>
          <w:rFonts w:ascii="Times New Roman" w:hAnsi="Times New Roman" w:cs="Times New Roman"/>
          <w:b/>
        </w:rPr>
      </w:pPr>
    </w:p>
    <w:p w14:paraId="7174AB52" w14:textId="29397484" w:rsidR="00D47F97" w:rsidRPr="000749B7" w:rsidRDefault="00D47F97" w:rsidP="00D47F97">
      <w:pPr>
        <w:spacing w:after="0" w:line="240" w:lineRule="auto"/>
        <w:jc w:val="both"/>
        <w:rPr>
          <w:rFonts w:ascii="Times New Roman" w:hAnsi="Times New Roman" w:cs="Times New Roman"/>
        </w:rPr>
      </w:pPr>
      <w:r w:rsidRPr="000749B7">
        <w:rPr>
          <w:rFonts w:ascii="Times New Roman" w:hAnsi="Times New Roman" w:cs="Times New Roman"/>
          <w:b/>
        </w:rPr>
        <w:t>Teaching Assistant:</w:t>
      </w:r>
      <w:r w:rsidRPr="000749B7">
        <w:rPr>
          <w:rFonts w:ascii="Times New Roman" w:hAnsi="Times New Roman" w:cs="Times New Roman"/>
          <w:b/>
        </w:rPr>
        <w:tab/>
      </w:r>
      <w:r w:rsidRPr="000749B7">
        <w:rPr>
          <w:rFonts w:ascii="Times New Roman" w:hAnsi="Times New Roman" w:cs="Times New Roman"/>
          <w:b/>
        </w:rPr>
        <w:tab/>
      </w:r>
      <w:r w:rsidR="000A34BA">
        <w:rPr>
          <w:rFonts w:ascii="Times New Roman" w:hAnsi="Times New Roman" w:cs="Times New Roman"/>
          <w:b/>
        </w:rPr>
        <w:t>Yalin Yang</w:t>
      </w:r>
    </w:p>
    <w:p w14:paraId="23DD4B9F" w14:textId="1B74DB6D" w:rsidR="00D47F97" w:rsidRPr="000749B7" w:rsidRDefault="00D47F97" w:rsidP="00D47F97">
      <w:pPr>
        <w:spacing w:after="0" w:line="240" w:lineRule="auto"/>
        <w:rPr>
          <w:rFonts w:ascii="Times New Roman" w:hAnsi="Times New Roman" w:cs="Times New Roman"/>
        </w:rPr>
      </w:pPr>
      <w:r w:rsidRPr="000749B7">
        <w:rPr>
          <w:rFonts w:ascii="Times New Roman" w:hAnsi="Times New Roman" w:cs="Times New Roman"/>
        </w:rPr>
        <w:t>Office Hours:</w:t>
      </w:r>
      <w:r w:rsidRPr="000749B7">
        <w:rPr>
          <w:rFonts w:ascii="Times New Roman" w:hAnsi="Times New Roman" w:cs="Times New Roman"/>
        </w:rPr>
        <w:tab/>
      </w:r>
      <w:r w:rsidRPr="000749B7">
        <w:rPr>
          <w:rFonts w:ascii="Times New Roman" w:hAnsi="Times New Roman" w:cs="Times New Roman"/>
        </w:rPr>
        <w:tab/>
      </w:r>
      <w:r w:rsidRPr="000749B7">
        <w:rPr>
          <w:rFonts w:ascii="Times New Roman" w:hAnsi="Times New Roman" w:cs="Times New Roman"/>
        </w:rPr>
        <w:tab/>
      </w:r>
      <w:r w:rsidR="000A34BA" w:rsidRPr="000749B7">
        <w:rPr>
          <w:rStyle w:val="pslongeditbox"/>
          <w:rFonts w:ascii="Times New Roman" w:hAnsi="Times New Roman" w:cs="Times New Roman"/>
        </w:rPr>
        <w:t>GR 3.414</w:t>
      </w:r>
    </w:p>
    <w:p w14:paraId="7BAADCB6" w14:textId="3E5A959F" w:rsidR="00D47F97" w:rsidRPr="000749B7" w:rsidRDefault="00D47F97" w:rsidP="000A34BA">
      <w:pPr>
        <w:spacing w:after="0" w:line="240" w:lineRule="auto"/>
        <w:jc w:val="both"/>
        <w:rPr>
          <w:rFonts w:ascii="Times New Roman" w:hAnsi="Times New Roman" w:cs="Times New Roman"/>
        </w:rPr>
      </w:pPr>
      <w:r w:rsidRPr="000749B7">
        <w:rPr>
          <w:rFonts w:ascii="Times New Roman" w:hAnsi="Times New Roman" w:cs="Times New Roman"/>
        </w:rPr>
        <w:t>Office:</w:t>
      </w:r>
      <w:r w:rsidRPr="000749B7">
        <w:rPr>
          <w:rFonts w:ascii="Times New Roman" w:hAnsi="Times New Roman" w:cs="Times New Roman"/>
        </w:rPr>
        <w:tab/>
      </w:r>
      <w:r w:rsidRPr="000749B7">
        <w:rPr>
          <w:rFonts w:ascii="Times New Roman" w:hAnsi="Times New Roman" w:cs="Times New Roman"/>
        </w:rPr>
        <w:tab/>
      </w:r>
      <w:r w:rsidRPr="000749B7">
        <w:rPr>
          <w:rFonts w:ascii="Times New Roman" w:hAnsi="Times New Roman" w:cs="Times New Roman"/>
        </w:rPr>
        <w:tab/>
      </w:r>
      <w:r w:rsidRPr="000749B7">
        <w:rPr>
          <w:rFonts w:ascii="Times New Roman" w:hAnsi="Times New Roman" w:cs="Times New Roman"/>
        </w:rPr>
        <w:tab/>
      </w:r>
      <w:r w:rsidR="000A34BA">
        <w:rPr>
          <w:rStyle w:val="pslongeditbox"/>
          <w:rFonts w:ascii="Times New Roman" w:hAnsi="Times New Roman" w:cs="Times New Roman"/>
        </w:rPr>
        <w:t>Friday</w:t>
      </w:r>
      <w:r w:rsidR="000A34BA" w:rsidRPr="000749B7">
        <w:rPr>
          <w:rStyle w:val="pslongeditbox"/>
          <w:rFonts w:ascii="Times New Roman" w:hAnsi="Times New Roman" w:cs="Times New Roman"/>
        </w:rPr>
        <w:t xml:space="preserve"> </w:t>
      </w:r>
      <w:r w:rsidR="000A34BA">
        <w:rPr>
          <w:rStyle w:val="pslongeditbox"/>
          <w:rFonts w:ascii="Times New Roman" w:hAnsi="Times New Roman" w:cs="Times New Roman"/>
        </w:rPr>
        <w:t>2</w:t>
      </w:r>
      <w:r w:rsidR="000A34BA" w:rsidRPr="000749B7">
        <w:rPr>
          <w:rStyle w:val="pslongeditbox"/>
          <w:rFonts w:ascii="Times New Roman" w:hAnsi="Times New Roman" w:cs="Times New Roman"/>
        </w:rPr>
        <w:t xml:space="preserve">:00 – </w:t>
      </w:r>
      <w:r w:rsidR="000A34BA">
        <w:rPr>
          <w:rStyle w:val="pslongeditbox"/>
          <w:rFonts w:ascii="Times New Roman" w:hAnsi="Times New Roman" w:cs="Times New Roman"/>
        </w:rPr>
        <w:t>4</w:t>
      </w:r>
      <w:r w:rsidR="000A34BA" w:rsidRPr="000749B7">
        <w:rPr>
          <w:rStyle w:val="pslongeditbox"/>
          <w:rFonts w:ascii="Times New Roman" w:hAnsi="Times New Roman" w:cs="Times New Roman"/>
        </w:rPr>
        <w:t>:00 P.M. or by appointment</w:t>
      </w:r>
    </w:p>
    <w:p w14:paraId="64E23D08" w14:textId="545C4ABA" w:rsidR="00D47F97" w:rsidRPr="000749B7" w:rsidRDefault="00D47F97" w:rsidP="00D47F97">
      <w:pPr>
        <w:spacing w:after="0" w:line="240" w:lineRule="auto"/>
        <w:jc w:val="both"/>
        <w:rPr>
          <w:rFonts w:ascii="Times New Roman" w:hAnsi="Times New Roman" w:cs="Times New Roman"/>
        </w:rPr>
      </w:pPr>
      <w:r w:rsidRPr="000749B7">
        <w:rPr>
          <w:rFonts w:ascii="Times New Roman" w:hAnsi="Times New Roman" w:cs="Times New Roman"/>
        </w:rPr>
        <w:t>Email:</w:t>
      </w:r>
      <w:r w:rsidRPr="000749B7">
        <w:rPr>
          <w:rFonts w:ascii="Times New Roman" w:hAnsi="Times New Roman" w:cs="Times New Roman"/>
        </w:rPr>
        <w:tab/>
      </w:r>
      <w:r w:rsidRPr="000749B7">
        <w:rPr>
          <w:rFonts w:ascii="Times New Roman" w:hAnsi="Times New Roman" w:cs="Times New Roman"/>
        </w:rPr>
        <w:tab/>
      </w:r>
      <w:r w:rsidRPr="000749B7">
        <w:rPr>
          <w:rFonts w:ascii="Times New Roman" w:hAnsi="Times New Roman" w:cs="Times New Roman"/>
        </w:rPr>
        <w:tab/>
      </w:r>
      <w:r w:rsidRPr="000749B7">
        <w:rPr>
          <w:rFonts w:ascii="Times New Roman" w:hAnsi="Times New Roman" w:cs="Times New Roman"/>
        </w:rPr>
        <w:tab/>
      </w:r>
      <w:r w:rsidR="000A34BA">
        <w:rPr>
          <w:rFonts w:ascii="Times New Roman" w:hAnsi="Times New Roman" w:cs="Times New Roman"/>
        </w:rPr>
        <w:t>yxy180050@utdallas.edu</w:t>
      </w:r>
    </w:p>
    <w:p w14:paraId="34C9669E" w14:textId="2D727BB0" w:rsidR="002464B3" w:rsidRPr="000749B7" w:rsidRDefault="002464B3" w:rsidP="00D47F97">
      <w:pPr>
        <w:spacing w:after="0" w:line="240" w:lineRule="auto"/>
        <w:jc w:val="both"/>
        <w:rPr>
          <w:rFonts w:ascii="Times New Roman" w:hAnsi="Times New Roman" w:cs="Times New Roman"/>
        </w:rPr>
      </w:pPr>
    </w:p>
    <w:p w14:paraId="74DC3BBB" w14:textId="77777777" w:rsidR="003B1E42" w:rsidRPr="00244F77" w:rsidRDefault="003B1E42" w:rsidP="003B1E42">
      <w:pPr>
        <w:spacing w:after="0" w:line="240" w:lineRule="auto"/>
        <w:outlineLvl w:val="1"/>
        <w:rPr>
          <w:rFonts w:ascii="Times New Roman" w:eastAsia="Times New Roman" w:hAnsi="Times New Roman" w:cs="Times New Roman"/>
          <w:i/>
          <w:iCs/>
          <w:color w:val="000000"/>
        </w:rPr>
      </w:pPr>
      <w:r w:rsidRPr="00244F77">
        <w:rPr>
          <w:rFonts w:ascii="Times New Roman" w:eastAsia="Times New Roman" w:hAnsi="Times New Roman" w:cs="Times New Roman"/>
          <w:b/>
          <w:bCs/>
          <w:color w:val="000000"/>
          <w:sz w:val="24"/>
          <w:szCs w:val="24"/>
        </w:rPr>
        <w:t>Course Modality and Expectations</w:t>
      </w:r>
    </w:p>
    <w:tbl>
      <w:tblPr>
        <w:tblW w:w="0" w:type="auto"/>
        <w:tblCellMar>
          <w:left w:w="0" w:type="dxa"/>
          <w:right w:w="0" w:type="dxa"/>
        </w:tblCellMar>
        <w:tblLook w:val="04A0" w:firstRow="1" w:lastRow="0" w:firstColumn="1" w:lastColumn="0" w:noHBand="0" w:noVBand="1"/>
      </w:tblPr>
      <w:tblGrid>
        <w:gridCol w:w="1990"/>
        <w:gridCol w:w="6897"/>
      </w:tblGrid>
      <w:tr w:rsidR="003B1E42" w:rsidRPr="00244F77" w14:paraId="1FC6FFC8" w14:textId="77777777" w:rsidTr="009209B0">
        <w:trPr>
          <w:tblHeader/>
        </w:trPr>
        <w:tc>
          <w:tcPr>
            <w:tcW w:w="17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EC6241" w14:textId="77777777" w:rsidR="003B1E42" w:rsidRPr="00244F77" w:rsidRDefault="003B1E42" w:rsidP="009209B0">
            <w:pPr>
              <w:spacing w:after="120" w:line="240" w:lineRule="auto"/>
              <w:rPr>
                <w:rFonts w:ascii="Arial" w:eastAsia="Times New Roman" w:hAnsi="Arial" w:cs="Arial"/>
                <w:sz w:val="24"/>
                <w:szCs w:val="24"/>
              </w:rPr>
            </w:pPr>
            <w:r w:rsidRPr="00244F77">
              <w:rPr>
                <w:rFonts w:ascii="Times New Roman" w:eastAsia="Times New Roman" w:hAnsi="Times New Roman" w:cs="Times New Roman"/>
                <w:b/>
                <w:bCs/>
              </w:rPr>
              <w:t>Instructional Mode</w:t>
            </w:r>
          </w:p>
        </w:tc>
        <w:tc>
          <w:tcPr>
            <w:tcW w:w="68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82320D" w14:textId="77777777" w:rsidR="003B1E42" w:rsidRPr="00244F77" w:rsidRDefault="003B1E42" w:rsidP="009209B0">
            <w:pPr>
              <w:spacing w:after="120" w:line="240" w:lineRule="auto"/>
              <w:rPr>
                <w:rFonts w:ascii="Arial" w:eastAsia="Times New Roman" w:hAnsi="Arial" w:cs="Arial"/>
                <w:sz w:val="24"/>
                <w:szCs w:val="24"/>
              </w:rPr>
            </w:pPr>
            <w:r w:rsidRPr="00244F77">
              <w:rPr>
                <w:rFonts w:ascii="Times New Roman" w:eastAsia="Times New Roman" w:hAnsi="Times New Roman" w:cs="Times New Roman"/>
              </w:rPr>
              <w:t>Remote: Synchronous online learning at the day and time of the class. The instructor delivers the instruction from home or the office. Students complete the course at a distance.</w:t>
            </w:r>
          </w:p>
        </w:tc>
      </w:tr>
      <w:tr w:rsidR="003B1E42" w:rsidRPr="00244F77" w14:paraId="740B155A" w14:textId="77777777" w:rsidTr="009209B0">
        <w:trPr>
          <w:tblHeader/>
        </w:trPr>
        <w:tc>
          <w:tcPr>
            <w:tcW w:w="19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4F5414" w14:textId="77777777" w:rsidR="003B1E42" w:rsidRPr="00244F77" w:rsidRDefault="003B1E42" w:rsidP="009209B0">
            <w:pPr>
              <w:spacing w:after="120" w:line="240" w:lineRule="auto"/>
              <w:rPr>
                <w:rFonts w:ascii="Arial" w:eastAsia="Times New Roman" w:hAnsi="Arial" w:cs="Arial"/>
                <w:sz w:val="24"/>
                <w:szCs w:val="24"/>
              </w:rPr>
            </w:pPr>
            <w:r w:rsidRPr="00244F77">
              <w:rPr>
                <w:rFonts w:ascii="Times New Roman" w:eastAsia="Times New Roman" w:hAnsi="Times New Roman" w:cs="Times New Roman"/>
                <w:b/>
                <w:bCs/>
              </w:rPr>
              <w:t>Course Platform</w:t>
            </w:r>
          </w:p>
        </w:tc>
        <w:tc>
          <w:tcPr>
            <w:tcW w:w="6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59547C" w14:textId="77777777" w:rsidR="003B1E42" w:rsidRPr="00244F77" w:rsidRDefault="003B1E42" w:rsidP="009209B0">
            <w:pPr>
              <w:spacing w:after="120" w:line="240" w:lineRule="auto"/>
              <w:rPr>
                <w:rFonts w:ascii="Arial" w:eastAsia="Times New Roman" w:hAnsi="Arial" w:cs="Arial"/>
                <w:sz w:val="24"/>
                <w:szCs w:val="24"/>
              </w:rPr>
            </w:pPr>
            <w:r w:rsidRPr="00244F77">
              <w:rPr>
                <w:rFonts w:ascii="Times New Roman" w:eastAsia="Times New Roman" w:hAnsi="Times New Roman" w:cs="Times New Roman"/>
              </w:rPr>
              <w:t>eLearning for class information distribution, MS Teams for teaching and office hours.</w:t>
            </w:r>
          </w:p>
        </w:tc>
      </w:tr>
      <w:tr w:rsidR="003B1E42" w:rsidRPr="00244F77" w14:paraId="58A7B911" w14:textId="77777777" w:rsidTr="009209B0">
        <w:trPr>
          <w:tblHeader/>
        </w:trPr>
        <w:tc>
          <w:tcPr>
            <w:tcW w:w="17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3F04B8" w14:textId="77777777" w:rsidR="003B1E42" w:rsidRPr="00244F77" w:rsidRDefault="003B1E42" w:rsidP="009209B0">
            <w:pPr>
              <w:spacing w:after="120" w:line="240" w:lineRule="auto"/>
              <w:rPr>
                <w:rFonts w:ascii="Arial" w:eastAsia="Times New Roman" w:hAnsi="Arial" w:cs="Arial"/>
                <w:sz w:val="24"/>
                <w:szCs w:val="24"/>
              </w:rPr>
            </w:pPr>
            <w:r w:rsidRPr="00244F77">
              <w:rPr>
                <w:rFonts w:ascii="Times New Roman" w:eastAsia="Times New Roman" w:hAnsi="Times New Roman" w:cs="Times New Roman"/>
                <w:b/>
                <w:bCs/>
              </w:rPr>
              <w:t>Expectations</w:t>
            </w:r>
          </w:p>
        </w:tc>
        <w:tc>
          <w:tcPr>
            <w:tcW w:w="68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A4FDC1" w14:textId="77777777" w:rsidR="003B1E42" w:rsidRPr="00244F77" w:rsidRDefault="003B1E42" w:rsidP="009209B0">
            <w:pPr>
              <w:spacing w:after="120" w:line="240" w:lineRule="auto"/>
              <w:rPr>
                <w:rFonts w:ascii="Arial" w:eastAsia="Times New Roman" w:hAnsi="Arial" w:cs="Arial"/>
                <w:sz w:val="24"/>
                <w:szCs w:val="24"/>
              </w:rPr>
            </w:pPr>
            <w:r w:rsidRPr="00244F77">
              <w:rPr>
                <w:rFonts w:ascii="Times New Roman" w:eastAsia="Times New Roman" w:hAnsi="Times New Roman" w:cs="Times New Roman"/>
              </w:rPr>
              <w:t>Students are expected to attend the online lectures every week.  </w:t>
            </w:r>
          </w:p>
        </w:tc>
      </w:tr>
      <w:tr w:rsidR="003B1E42" w:rsidRPr="00244F77" w14:paraId="727C91BD" w14:textId="77777777" w:rsidTr="009209B0">
        <w:trPr>
          <w:tblHeader/>
        </w:trPr>
        <w:tc>
          <w:tcPr>
            <w:tcW w:w="19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73A6DB" w14:textId="77777777" w:rsidR="003B1E42" w:rsidRPr="00244F77" w:rsidRDefault="003B1E42" w:rsidP="009209B0">
            <w:pPr>
              <w:spacing w:after="120" w:line="257" w:lineRule="atLeast"/>
              <w:rPr>
                <w:rFonts w:ascii="Arial" w:eastAsia="Times New Roman" w:hAnsi="Arial" w:cs="Arial"/>
                <w:sz w:val="24"/>
                <w:szCs w:val="24"/>
              </w:rPr>
            </w:pPr>
            <w:r w:rsidRPr="00244F77">
              <w:rPr>
                <w:rFonts w:ascii="Times New Roman" w:eastAsia="Times New Roman" w:hAnsi="Times New Roman" w:cs="Times New Roman"/>
                <w:b/>
                <w:bCs/>
              </w:rPr>
              <w:t>Asynchronous Learning Guidelines</w:t>
            </w:r>
          </w:p>
        </w:tc>
        <w:tc>
          <w:tcPr>
            <w:tcW w:w="6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D4E5B1" w14:textId="274FF479" w:rsidR="003B1E42" w:rsidRPr="00931472" w:rsidRDefault="003B1E42" w:rsidP="009209B0">
            <w:pPr>
              <w:spacing w:after="120" w:line="240" w:lineRule="auto"/>
              <w:rPr>
                <w:rFonts w:ascii="Times New Roman" w:eastAsia="Times New Roman" w:hAnsi="Times New Roman" w:cs="Times New Roman"/>
              </w:rPr>
            </w:pPr>
            <w:r w:rsidRPr="00244F77">
              <w:rPr>
                <w:rFonts w:ascii="Times New Roman" w:eastAsia="Times New Roman" w:hAnsi="Times New Roman" w:cs="Times New Roman"/>
              </w:rPr>
              <w:t>Students need to report to the professor if he/she is not able to attend online lectures. They can watch the recordings outside class hours with the professor’s approval.</w:t>
            </w:r>
            <w:r w:rsidR="00931472">
              <w:rPr>
                <w:rFonts w:ascii="Times New Roman" w:eastAsia="Times New Roman" w:hAnsi="Times New Roman" w:cs="Times New Roman"/>
              </w:rPr>
              <w:t xml:space="preserve"> </w:t>
            </w:r>
            <w:r w:rsidRPr="00244F77">
              <w:rPr>
                <w:rFonts w:ascii="Times New Roman" w:eastAsia="Times New Roman" w:hAnsi="Times New Roman" w:cs="Times New Roman"/>
              </w:rPr>
              <w:t>See </w:t>
            </w:r>
            <w:hyperlink r:id="rId11" w:anchor="asynchronous" w:history="1">
              <w:r w:rsidR="00931472" w:rsidRPr="00F42289">
                <w:rPr>
                  <w:rStyle w:val="Hyperlink"/>
                  <w:rFonts w:ascii="Times New Roman" w:eastAsia="Times New Roman" w:hAnsi="Times New Roman" w:cs="Times New Roman"/>
                </w:rPr>
                <w:t>https://www.utdallas.edu/covid/response/faq/#asynchronous</w:t>
              </w:r>
            </w:hyperlink>
            <w:r w:rsidR="00931472">
              <w:rPr>
                <w:rFonts w:ascii="Times New Roman" w:eastAsia="Times New Roman" w:hAnsi="Times New Roman" w:cs="Times New Roman"/>
              </w:rPr>
              <w:t xml:space="preserve"> </w:t>
            </w:r>
            <w:r w:rsidRPr="00244F77">
              <w:rPr>
                <w:rFonts w:ascii="Times New Roman" w:eastAsia="Times New Roman" w:hAnsi="Times New Roman" w:cs="Times New Roman"/>
              </w:rPr>
              <w:t>for detail.</w:t>
            </w:r>
          </w:p>
        </w:tc>
      </w:tr>
    </w:tbl>
    <w:p w14:paraId="2FEFE2B7" w14:textId="77777777" w:rsidR="003B1E42" w:rsidRPr="00244F77" w:rsidRDefault="003B1E42" w:rsidP="003B1E42">
      <w:pPr>
        <w:spacing w:after="0" w:line="240" w:lineRule="auto"/>
        <w:rPr>
          <w:rFonts w:ascii="Times New Roman" w:eastAsia="Times New Roman" w:hAnsi="Times New Roman" w:cs="Times New Roman"/>
          <w:color w:val="000000"/>
        </w:rPr>
      </w:pPr>
      <w:r w:rsidRPr="00244F77">
        <w:rPr>
          <w:rFonts w:ascii="Times New Roman" w:eastAsia="Times New Roman" w:hAnsi="Times New Roman" w:cs="Times New Roman"/>
          <w:color w:val="000000"/>
        </w:rPr>
        <w:t> </w:t>
      </w:r>
    </w:p>
    <w:p w14:paraId="20D9656B" w14:textId="77777777" w:rsidR="003B1E42" w:rsidRPr="00244F77" w:rsidRDefault="003B1E42" w:rsidP="003B1E42">
      <w:pPr>
        <w:spacing w:after="0" w:line="240" w:lineRule="auto"/>
        <w:outlineLvl w:val="1"/>
        <w:rPr>
          <w:rFonts w:ascii="Times New Roman" w:eastAsia="Times New Roman" w:hAnsi="Times New Roman" w:cs="Times New Roman"/>
          <w:i/>
          <w:iCs/>
          <w:color w:val="000000"/>
        </w:rPr>
      </w:pPr>
      <w:r w:rsidRPr="00244F77">
        <w:rPr>
          <w:rFonts w:ascii="Times New Roman" w:eastAsia="Times New Roman" w:hAnsi="Times New Roman" w:cs="Times New Roman"/>
          <w:b/>
          <w:bCs/>
          <w:color w:val="000000"/>
        </w:rPr>
        <w:t>COVID-19 Guidelines and Resources</w:t>
      </w:r>
    </w:p>
    <w:p w14:paraId="4F1472AB" w14:textId="77777777" w:rsidR="003B1E42" w:rsidRPr="00244F77" w:rsidRDefault="003B1E42" w:rsidP="003B1E42">
      <w:pPr>
        <w:spacing w:after="0" w:line="240" w:lineRule="auto"/>
        <w:rPr>
          <w:rFonts w:ascii="Times New Roman" w:eastAsia="Times New Roman" w:hAnsi="Times New Roman" w:cs="Times New Roman"/>
          <w:color w:val="000000"/>
        </w:rPr>
      </w:pPr>
      <w:r w:rsidRPr="00244F77">
        <w:rPr>
          <w:rFonts w:ascii="Times New Roman" w:eastAsia="Times New Roman" w:hAnsi="Times New Roman" w:cs="Times New Roman"/>
          <w:color w:val="000000"/>
        </w:rPr>
        <w:t> </w:t>
      </w:r>
    </w:p>
    <w:p w14:paraId="5E7FD7D2" w14:textId="77777777" w:rsidR="003B1E42" w:rsidRPr="00244F77" w:rsidRDefault="003B1E42" w:rsidP="003B1E42">
      <w:pPr>
        <w:spacing w:after="120" w:line="240" w:lineRule="auto"/>
        <w:rPr>
          <w:rFonts w:ascii="Arial" w:eastAsia="Times New Roman" w:hAnsi="Arial" w:cs="Arial"/>
          <w:color w:val="000000"/>
          <w:sz w:val="27"/>
          <w:szCs w:val="27"/>
        </w:rPr>
      </w:pPr>
      <w:r w:rsidRPr="00244F77">
        <w:rPr>
          <w:rFonts w:ascii="Times New Roman" w:eastAsia="Times New Roman" w:hAnsi="Times New Roman" w:cs="Times New Roman"/>
          <w:color w:val="000000"/>
        </w:rPr>
        <w:t>The information contained in the following link lists the University’s COVID-19 resources for students and instructors of record.</w:t>
      </w:r>
    </w:p>
    <w:p w14:paraId="69877AFD" w14:textId="77777777" w:rsidR="003B1E42" w:rsidRPr="00244F77" w:rsidRDefault="003B1E42" w:rsidP="003B1E42">
      <w:pPr>
        <w:spacing w:after="120" w:line="240" w:lineRule="auto"/>
        <w:rPr>
          <w:rFonts w:ascii="Arial" w:eastAsia="Times New Roman" w:hAnsi="Arial" w:cs="Arial"/>
          <w:color w:val="000000"/>
          <w:sz w:val="27"/>
          <w:szCs w:val="27"/>
        </w:rPr>
      </w:pPr>
      <w:r w:rsidRPr="00244F77">
        <w:rPr>
          <w:rFonts w:ascii="Times New Roman" w:eastAsia="Times New Roman" w:hAnsi="Times New Roman" w:cs="Times New Roman"/>
          <w:color w:val="000000"/>
        </w:rPr>
        <w:t>Please see </w:t>
      </w:r>
      <w:hyperlink r:id="rId12" w:history="1">
        <w:r w:rsidRPr="00244F77">
          <w:rPr>
            <w:rFonts w:ascii="Times New Roman" w:eastAsia="Times New Roman" w:hAnsi="Times New Roman" w:cs="Times New Roman"/>
            <w:color w:val="0000FF"/>
            <w:u w:val="single"/>
          </w:rPr>
          <w:t>http://go.utdallas.edu/syllabus-policies</w:t>
        </w:r>
      </w:hyperlink>
      <w:r w:rsidRPr="00244F77">
        <w:rPr>
          <w:rFonts w:ascii="Times New Roman" w:eastAsia="Times New Roman" w:hAnsi="Times New Roman" w:cs="Times New Roman"/>
          <w:color w:val="000000"/>
        </w:rPr>
        <w:t> for detail.</w:t>
      </w:r>
    </w:p>
    <w:p w14:paraId="7CA8DABB" w14:textId="77777777" w:rsidR="003B1E42" w:rsidRDefault="003B1E42" w:rsidP="002464B3">
      <w:pPr>
        <w:spacing w:after="0" w:line="240" w:lineRule="auto"/>
        <w:rPr>
          <w:rFonts w:ascii="Times New Roman" w:hAnsi="Times New Roman" w:cs="Times New Roman"/>
          <w:b/>
        </w:rPr>
      </w:pPr>
    </w:p>
    <w:p w14:paraId="1FEDBF84" w14:textId="77777777" w:rsidR="009D7B79" w:rsidRDefault="002464B3" w:rsidP="002464B3">
      <w:pPr>
        <w:spacing w:after="0" w:line="240" w:lineRule="auto"/>
        <w:rPr>
          <w:rFonts w:ascii="Times New Roman" w:hAnsi="Times New Roman" w:cs="Times New Roman"/>
          <w:b/>
        </w:rPr>
      </w:pPr>
      <w:r w:rsidRPr="000749B7">
        <w:rPr>
          <w:rFonts w:ascii="Times New Roman" w:hAnsi="Times New Roman" w:cs="Times New Roman"/>
          <w:b/>
        </w:rPr>
        <w:t>GENERAL COURSE INFORMATION</w:t>
      </w:r>
    </w:p>
    <w:p w14:paraId="3F1E1D70" w14:textId="3B010DBA" w:rsidR="005573B7" w:rsidRPr="007575D8" w:rsidRDefault="00B8604D" w:rsidP="002464B3">
      <w:pPr>
        <w:spacing w:after="0" w:line="240" w:lineRule="auto"/>
        <w:rPr>
          <w:rFonts w:ascii="Times New Roman" w:hAnsi="Times New Roman" w:cs="Times New Roman"/>
          <w:b/>
          <w:bCs/>
        </w:rPr>
      </w:pPr>
      <w:r w:rsidRPr="00BF6965">
        <w:rPr>
          <w:rFonts w:ascii="Times New Roman" w:hAnsi="Times New Roman" w:cs="Times New Roman"/>
          <w:b/>
          <w:bCs/>
        </w:rPr>
        <w:t xml:space="preserve">Requirements: </w:t>
      </w:r>
      <w:r>
        <w:rPr>
          <w:rFonts w:ascii="Times New Roman" w:hAnsi="Times New Roman" w:cs="Times New Roman"/>
          <w:b/>
          <w:bCs/>
        </w:rPr>
        <w:br/>
      </w:r>
      <w:r w:rsidRPr="00C453CC">
        <w:rPr>
          <w:rFonts w:ascii="Times New Roman" w:hAnsi="Times New Roman" w:cs="Times New Roman"/>
        </w:rPr>
        <w:t>This class meets twice per week and you are required to attend lectures, complete assigned readings and</w:t>
      </w:r>
      <w:r>
        <w:rPr>
          <w:rFonts w:ascii="Times New Roman" w:hAnsi="Times New Roman" w:cs="Times New Roman"/>
        </w:rPr>
        <w:t xml:space="preserve"> </w:t>
      </w:r>
      <w:r w:rsidRPr="00C453CC">
        <w:rPr>
          <w:rFonts w:ascii="Times New Roman" w:hAnsi="Times New Roman" w:cs="Times New Roman"/>
        </w:rPr>
        <w:t>take notes. Lecture slides will also be uploaded to eLearning after class. Exams will be based on lectures and readings, while quizzes will be based on the required readings only (please refer to the schedule on page 4). In addition to lecture notes, there is a list of natural features (page 3 of this syllabus) which you must be able to identify on a world map for each exam.</w:t>
      </w:r>
    </w:p>
    <w:p w14:paraId="36A1F8A6" w14:textId="03DFE342" w:rsidR="002464B3" w:rsidRPr="000749B7" w:rsidRDefault="002464B3" w:rsidP="002464B3">
      <w:pPr>
        <w:spacing w:after="0" w:line="240" w:lineRule="auto"/>
        <w:rPr>
          <w:rFonts w:ascii="Times New Roman" w:hAnsi="Times New Roman" w:cs="Times New Roman"/>
        </w:rPr>
      </w:pPr>
      <w:r w:rsidRPr="000749B7">
        <w:rPr>
          <w:rFonts w:ascii="Times New Roman" w:hAnsi="Times New Roman" w:cs="Times New Roman"/>
          <w:b/>
        </w:rPr>
        <w:t>Description</w:t>
      </w:r>
      <w:r w:rsidRPr="000749B7">
        <w:rPr>
          <w:rFonts w:ascii="Times New Roman" w:hAnsi="Times New Roman" w:cs="Times New Roman"/>
        </w:rPr>
        <w:t>:</w:t>
      </w:r>
    </w:p>
    <w:p w14:paraId="1247CB62" w14:textId="32786A51" w:rsidR="002464B3" w:rsidRPr="000749B7" w:rsidRDefault="002464B3" w:rsidP="002464B3">
      <w:pPr>
        <w:spacing w:after="0" w:line="240" w:lineRule="auto"/>
        <w:rPr>
          <w:rFonts w:ascii="Times New Roman" w:hAnsi="Times New Roman" w:cs="Times New Roman"/>
        </w:rPr>
      </w:pPr>
      <w:r w:rsidRPr="000749B7">
        <w:rPr>
          <w:rFonts w:ascii="Times New Roman" w:hAnsi="Times New Roman" w:cs="Times New Roman"/>
        </w:rPr>
        <w:t xml:space="preserve">This class is an introduction to the physical aspects of the world’s geography, emphasizing the major systems within the natural environment: climate; vegetation; soils; hydrology (water); and landforms. We will examine the processes and environmental interactions that allowed for these systems to be shaped within the atmosphere, biosphere, </w:t>
      </w:r>
      <w:r w:rsidRPr="000749B7">
        <w:rPr>
          <w:rFonts w:ascii="Times New Roman" w:hAnsi="Times New Roman" w:cs="Times New Roman"/>
          <w:noProof/>
        </w:rPr>
        <w:t>lithosphere,</w:t>
      </w:r>
      <w:r w:rsidRPr="000749B7">
        <w:rPr>
          <w:rFonts w:ascii="Times New Roman" w:hAnsi="Times New Roman" w:cs="Times New Roman"/>
        </w:rPr>
        <w:t xml:space="preserve"> and hydrosphere. The distribution of natural features around the earth and explanations for why these features are found where they are will be addressed and </w:t>
      </w:r>
      <w:r w:rsidRPr="000749B7">
        <w:rPr>
          <w:rFonts w:ascii="Times New Roman" w:hAnsi="Times New Roman" w:cs="Times New Roman"/>
        </w:rPr>
        <w:lastRenderedPageBreak/>
        <w:t xml:space="preserve">how global systems work to produce regional differences. Some attention will also be placed </w:t>
      </w:r>
      <w:r w:rsidRPr="000749B7">
        <w:rPr>
          <w:rFonts w:ascii="Times New Roman" w:hAnsi="Times New Roman" w:cs="Times New Roman"/>
          <w:noProof/>
        </w:rPr>
        <w:t>on</w:t>
      </w:r>
      <w:r w:rsidRPr="000749B7">
        <w:rPr>
          <w:rFonts w:ascii="Times New Roman" w:hAnsi="Times New Roman" w:cs="Times New Roman"/>
        </w:rPr>
        <w:t xml:space="preserve"> the interactions between humans and the ‘natural systems’. </w:t>
      </w:r>
    </w:p>
    <w:p w14:paraId="6752369B" w14:textId="77777777" w:rsidR="002464B3" w:rsidRPr="000749B7" w:rsidRDefault="002464B3" w:rsidP="002464B3">
      <w:pPr>
        <w:spacing w:after="0" w:line="240" w:lineRule="auto"/>
        <w:rPr>
          <w:rFonts w:ascii="Times New Roman" w:hAnsi="Times New Roman" w:cs="Times New Roman"/>
        </w:rPr>
      </w:pPr>
      <w:r w:rsidRPr="000749B7">
        <w:rPr>
          <w:rFonts w:ascii="Times New Roman" w:hAnsi="Times New Roman" w:cs="Times New Roman"/>
          <w:b/>
        </w:rPr>
        <w:t>Learning outcomes</w:t>
      </w:r>
      <w:r w:rsidRPr="000749B7">
        <w:rPr>
          <w:rFonts w:ascii="Times New Roman" w:hAnsi="Times New Roman" w:cs="Times New Roman"/>
        </w:rPr>
        <w:t>:</w:t>
      </w:r>
    </w:p>
    <w:p w14:paraId="5805C780" w14:textId="77777777" w:rsidR="002464B3" w:rsidRPr="000749B7" w:rsidRDefault="002464B3" w:rsidP="002464B3">
      <w:pPr>
        <w:spacing w:after="0" w:line="240" w:lineRule="auto"/>
        <w:rPr>
          <w:rFonts w:ascii="Times New Roman" w:hAnsi="Times New Roman" w:cs="Times New Roman"/>
        </w:rPr>
      </w:pPr>
      <w:r w:rsidRPr="000749B7">
        <w:rPr>
          <w:rFonts w:ascii="Times New Roman" w:hAnsi="Times New Roman" w:cs="Times New Roman"/>
        </w:rPr>
        <w:t>At the end of the class students will be able to:</w:t>
      </w:r>
    </w:p>
    <w:p w14:paraId="70C3689E" w14:textId="77777777" w:rsidR="002464B3" w:rsidRPr="000749B7" w:rsidRDefault="002464B3" w:rsidP="002464B3">
      <w:pPr>
        <w:numPr>
          <w:ilvl w:val="0"/>
          <w:numId w:val="1"/>
        </w:numPr>
        <w:spacing w:after="0" w:line="240" w:lineRule="auto"/>
        <w:rPr>
          <w:rFonts w:ascii="Times New Roman" w:hAnsi="Times New Roman" w:cs="Times New Roman"/>
        </w:rPr>
      </w:pPr>
      <w:r w:rsidRPr="000749B7">
        <w:rPr>
          <w:rFonts w:ascii="Times New Roman" w:hAnsi="Times New Roman" w:cs="Times New Roman"/>
        </w:rPr>
        <w:t>describe laws and theories that are critical to physical geography and the earth system</w:t>
      </w:r>
    </w:p>
    <w:p w14:paraId="13915D8D" w14:textId="77777777" w:rsidR="002464B3" w:rsidRPr="000749B7" w:rsidRDefault="002464B3" w:rsidP="002464B3">
      <w:pPr>
        <w:numPr>
          <w:ilvl w:val="0"/>
          <w:numId w:val="1"/>
        </w:numPr>
        <w:spacing w:after="0" w:line="240" w:lineRule="auto"/>
        <w:rPr>
          <w:rFonts w:ascii="Times New Roman" w:hAnsi="Times New Roman" w:cs="Times New Roman"/>
        </w:rPr>
      </w:pPr>
      <w:r w:rsidRPr="000749B7">
        <w:rPr>
          <w:rFonts w:ascii="Times New Roman" w:hAnsi="Times New Roman" w:cs="Times New Roman"/>
        </w:rPr>
        <w:t>observe, analyze, evaluate and synthesize facts on Earth’s physical phenomena</w:t>
      </w:r>
    </w:p>
    <w:p w14:paraId="4ABEB048" w14:textId="77777777" w:rsidR="002464B3" w:rsidRPr="000749B7" w:rsidRDefault="002464B3" w:rsidP="002464B3">
      <w:pPr>
        <w:numPr>
          <w:ilvl w:val="0"/>
          <w:numId w:val="1"/>
        </w:numPr>
        <w:spacing w:after="0" w:line="240" w:lineRule="auto"/>
        <w:rPr>
          <w:rFonts w:ascii="Times New Roman" w:hAnsi="Times New Roman" w:cs="Times New Roman"/>
        </w:rPr>
      </w:pPr>
      <w:r w:rsidRPr="000749B7">
        <w:rPr>
          <w:rFonts w:ascii="Times New Roman" w:hAnsi="Times New Roman" w:cs="Times New Roman"/>
        </w:rPr>
        <w:t>use data to arrive at informed conclusions on Earth’s physical phenomena</w:t>
      </w:r>
    </w:p>
    <w:p w14:paraId="1BFFE2EF" w14:textId="3E70ADED" w:rsidR="002464B3" w:rsidRPr="000749B7" w:rsidRDefault="002464B3" w:rsidP="002464B3">
      <w:pPr>
        <w:spacing w:after="0" w:line="240" w:lineRule="auto"/>
        <w:jc w:val="both"/>
        <w:rPr>
          <w:rFonts w:ascii="Times New Roman" w:hAnsi="Times New Roman" w:cs="Times New Roman"/>
        </w:rPr>
      </w:pPr>
      <w:r w:rsidRPr="000749B7">
        <w:rPr>
          <w:rFonts w:ascii="Times New Roman" w:hAnsi="Times New Roman" w:cs="Times New Roman"/>
        </w:rPr>
        <w:t>work effectively with others to examine and articulate issues critical to the global environment</w:t>
      </w:r>
    </w:p>
    <w:p w14:paraId="03CD2AF4" w14:textId="70F57B8C" w:rsidR="0005160B" w:rsidRPr="000749B7" w:rsidRDefault="0005160B" w:rsidP="002464B3">
      <w:pPr>
        <w:spacing w:after="0" w:line="240" w:lineRule="auto"/>
        <w:jc w:val="both"/>
        <w:rPr>
          <w:rFonts w:ascii="Times New Roman" w:hAnsi="Times New Roman" w:cs="Times New Roman"/>
        </w:rPr>
      </w:pPr>
    </w:p>
    <w:p w14:paraId="3438ADEC" w14:textId="77777777" w:rsidR="0005160B" w:rsidRPr="000749B7" w:rsidRDefault="0005160B" w:rsidP="0005160B">
      <w:pPr>
        <w:spacing w:after="0" w:line="240" w:lineRule="auto"/>
        <w:jc w:val="both"/>
        <w:rPr>
          <w:rFonts w:ascii="Times New Roman" w:hAnsi="Times New Roman" w:cs="Times New Roman"/>
        </w:rPr>
      </w:pPr>
      <w:r w:rsidRPr="000749B7">
        <w:rPr>
          <w:rFonts w:ascii="Times New Roman" w:hAnsi="Times New Roman" w:cs="Times New Roman"/>
          <w:b/>
        </w:rPr>
        <w:t>Texts and Materials</w:t>
      </w:r>
      <w:r w:rsidRPr="000749B7">
        <w:rPr>
          <w:rFonts w:ascii="Times New Roman" w:hAnsi="Times New Roman" w:cs="Times New Roman"/>
        </w:rPr>
        <w:t>:</w:t>
      </w:r>
    </w:p>
    <w:p w14:paraId="1415A7F3" w14:textId="509385C8" w:rsidR="008362FE" w:rsidRPr="007575D8" w:rsidRDefault="0005160B" w:rsidP="0005160B">
      <w:pPr>
        <w:spacing w:after="0" w:line="240" w:lineRule="auto"/>
        <w:jc w:val="both"/>
        <w:rPr>
          <w:rFonts w:ascii="Times New Roman" w:hAnsi="Times New Roman" w:cs="Times New Roman"/>
        </w:rPr>
      </w:pPr>
      <w:r w:rsidRPr="000749B7">
        <w:rPr>
          <w:rFonts w:ascii="Times New Roman" w:hAnsi="Times New Roman" w:cs="Times New Roman"/>
        </w:rPr>
        <w:t xml:space="preserve">The lecture materials are derived from a number of sources (mainly textbooks). These sources, listed below, are available through the UT Dallas Bookstore (1), online merchants, including Amazon.com (2, 3), and online (4). The texts are listed as required and recommended. </w:t>
      </w:r>
    </w:p>
    <w:p w14:paraId="0C2CAA0E" w14:textId="71EC5F6C" w:rsidR="0005160B" w:rsidRPr="000749B7" w:rsidRDefault="0005160B" w:rsidP="0005160B">
      <w:pPr>
        <w:spacing w:after="0" w:line="240" w:lineRule="auto"/>
        <w:jc w:val="both"/>
        <w:rPr>
          <w:rFonts w:ascii="Times New Roman" w:hAnsi="Times New Roman" w:cs="Times New Roman"/>
        </w:rPr>
      </w:pPr>
      <w:r w:rsidRPr="000749B7">
        <w:rPr>
          <w:rFonts w:ascii="Times New Roman" w:hAnsi="Times New Roman" w:cs="Times New Roman"/>
          <w:b/>
        </w:rPr>
        <w:t>Required texts</w:t>
      </w:r>
      <w:r w:rsidRPr="000749B7">
        <w:rPr>
          <w:rFonts w:ascii="Times New Roman" w:hAnsi="Times New Roman" w:cs="Times New Roman"/>
        </w:rPr>
        <w:t>:</w:t>
      </w:r>
    </w:p>
    <w:p w14:paraId="775F9C9C" w14:textId="109B2EF2" w:rsidR="00F56635" w:rsidRPr="00802695" w:rsidRDefault="0005160B" w:rsidP="0005160B">
      <w:pPr>
        <w:numPr>
          <w:ilvl w:val="0"/>
          <w:numId w:val="2"/>
        </w:numPr>
        <w:spacing w:after="0" w:line="240" w:lineRule="auto"/>
        <w:jc w:val="both"/>
        <w:rPr>
          <w:rFonts w:ascii="Times New Roman" w:eastAsia="Times New Roman" w:hAnsi="Times New Roman" w:cs="Times New Roman"/>
        </w:rPr>
      </w:pPr>
      <w:r w:rsidRPr="000749B7">
        <w:rPr>
          <w:rFonts w:ascii="Times New Roman" w:hAnsi="Times New Roman" w:cs="Times New Roman"/>
        </w:rPr>
        <w:t xml:space="preserve">Hess, D. &amp; Tasa, D.G. 2014. </w:t>
      </w:r>
      <w:r w:rsidRPr="000749B7">
        <w:rPr>
          <w:rFonts w:ascii="Times New Roman" w:hAnsi="Times New Roman" w:cs="Times New Roman"/>
          <w:b/>
        </w:rPr>
        <w:t>McKnight’s Physical Geography: A Landscape Appreciation</w:t>
      </w:r>
      <w:r w:rsidRPr="000749B7">
        <w:rPr>
          <w:rFonts w:ascii="Times New Roman" w:hAnsi="Times New Roman" w:cs="Times New Roman"/>
        </w:rPr>
        <w:t>, 11</w:t>
      </w:r>
      <w:r w:rsidRPr="000749B7">
        <w:rPr>
          <w:rFonts w:ascii="Times New Roman" w:hAnsi="Times New Roman" w:cs="Times New Roman"/>
          <w:vertAlign w:val="superscript"/>
        </w:rPr>
        <w:t>th</w:t>
      </w:r>
      <w:r w:rsidRPr="000749B7">
        <w:rPr>
          <w:rFonts w:ascii="Times New Roman" w:hAnsi="Times New Roman" w:cs="Times New Roman"/>
        </w:rPr>
        <w:t xml:space="preserve"> Edition, Pearson (any edition after the 9</w:t>
      </w:r>
      <w:r w:rsidRPr="000749B7">
        <w:rPr>
          <w:rFonts w:ascii="Times New Roman" w:hAnsi="Times New Roman" w:cs="Times New Roman"/>
          <w:vertAlign w:val="superscript"/>
        </w:rPr>
        <w:t>th</w:t>
      </w:r>
      <w:r w:rsidRPr="000749B7">
        <w:rPr>
          <w:rFonts w:ascii="Times New Roman" w:hAnsi="Times New Roman" w:cs="Times New Roman"/>
        </w:rPr>
        <w:t xml:space="preserve"> should work).</w:t>
      </w:r>
    </w:p>
    <w:p w14:paraId="029162A4" w14:textId="405E2935" w:rsidR="0005160B" w:rsidRPr="000749B7" w:rsidRDefault="0005160B" w:rsidP="0005160B">
      <w:pPr>
        <w:spacing w:after="0" w:line="240" w:lineRule="auto"/>
        <w:jc w:val="both"/>
        <w:rPr>
          <w:rFonts w:ascii="Times New Roman" w:hAnsi="Times New Roman" w:cs="Times New Roman"/>
        </w:rPr>
      </w:pPr>
      <w:r w:rsidRPr="000749B7">
        <w:rPr>
          <w:rFonts w:ascii="Times New Roman" w:hAnsi="Times New Roman" w:cs="Times New Roman"/>
          <w:b/>
        </w:rPr>
        <w:t>Recommended texts</w:t>
      </w:r>
      <w:r w:rsidRPr="000749B7">
        <w:rPr>
          <w:rFonts w:ascii="Times New Roman" w:hAnsi="Times New Roman" w:cs="Times New Roman"/>
        </w:rPr>
        <w:t xml:space="preserve">: </w:t>
      </w:r>
    </w:p>
    <w:p w14:paraId="1E81DE82" w14:textId="77777777" w:rsidR="0005160B" w:rsidRPr="000749B7" w:rsidRDefault="0005160B" w:rsidP="0005160B">
      <w:pPr>
        <w:pStyle w:val="BodyText"/>
        <w:numPr>
          <w:ilvl w:val="0"/>
          <w:numId w:val="2"/>
        </w:numPr>
        <w:rPr>
          <w:rFonts w:ascii="Times New Roman" w:hAnsi="Times New Roman"/>
          <w:sz w:val="22"/>
          <w:szCs w:val="22"/>
        </w:rPr>
      </w:pPr>
      <w:r w:rsidRPr="000749B7">
        <w:rPr>
          <w:rFonts w:ascii="Times New Roman" w:eastAsia="Times New Roman" w:hAnsi="Times New Roman"/>
          <w:sz w:val="22"/>
          <w:szCs w:val="22"/>
        </w:rPr>
        <w:t xml:space="preserve">Hammond. 2001. </w:t>
      </w:r>
      <w:r w:rsidRPr="000749B7">
        <w:rPr>
          <w:rFonts w:ascii="Times New Roman" w:eastAsia="Times New Roman" w:hAnsi="Times New Roman"/>
          <w:b/>
          <w:sz w:val="22"/>
          <w:szCs w:val="22"/>
        </w:rPr>
        <w:t xml:space="preserve">Odyssey World Atlas, </w:t>
      </w:r>
      <w:r w:rsidRPr="000749B7">
        <w:rPr>
          <w:rFonts w:ascii="Times New Roman" w:eastAsia="Times New Roman" w:hAnsi="Times New Roman"/>
          <w:b/>
          <w:i/>
          <w:sz w:val="22"/>
          <w:szCs w:val="22"/>
          <w:u w:val="single"/>
        </w:rPr>
        <w:t>ANY WORLD ATLAS or Google Earth</w:t>
      </w:r>
      <w:r w:rsidRPr="000749B7">
        <w:rPr>
          <w:rFonts w:ascii="Times New Roman" w:eastAsia="Times New Roman" w:hAnsi="Times New Roman"/>
          <w:sz w:val="22"/>
          <w:szCs w:val="22"/>
        </w:rPr>
        <w:t>.</w:t>
      </w:r>
    </w:p>
    <w:p w14:paraId="7741EC27" w14:textId="77777777" w:rsidR="0005160B" w:rsidRPr="000749B7" w:rsidRDefault="0005160B" w:rsidP="0005160B">
      <w:pPr>
        <w:pStyle w:val="BodyText"/>
        <w:numPr>
          <w:ilvl w:val="0"/>
          <w:numId w:val="2"/>
        </w:numPr>
        <w:rPr>
          <w:rFonts w:ascii="Times New Roman" w:hAnsi="Times New Roman"/>
          <w:sz w:val="22"/>
          <w:szCs w:val="22"/>
        </w:rPr>
      </w:pPr>
      <w:r w:rsidRPr="000749B7">
        <w:rPr>
          <w:rFonts w:ascii="Times New Roman" w:hAnsi="Times New Roman"/>
          <w:sz w:val="22"/>
          <w:szCs w:val="22"/>
        </w:rPr>
        <w:t>Christopherson, R. W. 2009. Geosystems: An Introduction to Physical Geography.</w:t>
      </w:r>
    </w:p>
    <w:p w14:paraId="370D9D96" w14:textId="77777777" w:rsidR="0005160B" w:rsidRPr="000749B7" w:rsidRDefault="0005160B" w:rsidP="0005160B">
      <w:pPr>
        <w:pStyle w:val="BodyText"/>
        <w:numPr>
          <w:ilvl w:val="0"/>
          <w:numId w:val="2"/>
        </w:numPr>
        <w:jc w:val="left"/>
        <w:rPr>
          <w:rFonts w:ascii="Times New Roman" w:eastAsia="Times New Roman" w:hAnsi="Times New Roman"/>
          <w:sz w:val="22"/>
          <w:szCs w:val="22"/>
        </w:rPr>
      </w:pPr>
      <w:r w:rsidRPr="000749B7">
        <w:rPr>
          <w:rFonts w:ascii="Times New Roman" w:eastAsia="Times New Roman" w:hAnsi="Times New Roman"/>
          <w:sz w:val="22"/>
          <w:szCs w:val="22"/>
        </w:rPr>
        <w:t xml:space="preserve">*Ritter, M. E. 2011. The Physical Environment: an Introduction to Physical Geography. </w:t>
      </w:r>
    </w:p>
    <w:p w14:paraId="2063626E" w14:textId="77777777" w:rsidR="0005160B" w:rsidRPr="000749B7" w:rsidRDefault="0005160B" w:rsidP="0005160B">
      <w:pPr>
        <w:pStyle w:val="BodyText"/>
        <w:ind w:left="360"/>
        <w:jc w:val="left"/>
        <w:rPr>
          <w:rFonts w:ascii="Times New Roman" w:eastAsia="Times New Roman" w:hAnsi="Times New Roman"/>
          <w:sz w:val="22"/>
          <w:szCs w:val="22"/>
        </w:rPr>
      </w:pPr>
      <w:r w:rsidRPr="000749B7">
        <w:rPr>
          <w:rFonts w:ascii="Times New Roman" w:eastAsia="Times New Roman" w:hAnsi="Times New Roman"/>
          <w:sz w:val="22"/>
          <w:szCs w:val="22"/>
        </w:rPr>
        <w:t xml:space="preserve">Available at </w:t>
      </w:r>
      <w:hyperlink r:id="rId13" w:history="1">
        <w:r w:rsidRPr="000749B7">
          <w:rPr>
            <w:rStyle w:val="Hyperlink"/>
            <w:rFonts w:ascii="Times New Roman" w:eastAsia="Times New Roman" w:hAnsi="Times New Roman"/>
            <w:sz w:val="22"/>
            <w:szCs w:val="22"/>
          </w:rPr>
          <w:t>http://www.earthonlinemedia.com/ebooks/tpe_3e/title_page.html</w:t>
        </w:r>
      </w:hyperlink>
      <w:r w:rsidRPr="000749B7">
        <w:rPr>
          <w:rFonts w:ascii="Times New Roman" w:eastAsia="Times New Roman" w:hAnsi="Times New Roman"/>
          <w:sz w:val="22"/>
          <w:szCs w:val="22"/>
        </w:rPr>
        <w:t xml:space="preserve"> last visited 8/14/2018.</w:t>
      </w:r>
    </w:p>
    <w:p w14:paraId="57320CA7" w14:textId="6CE3D4B8" w:rsidR="007E64C1" w:rsidRDefault="0005160B" w:rsidP="003963ED">
      <w:pPr>
        <w:spacing w:after="0" w:line="240" w:lineRule="auto"/>
        <w:jc w:val="both"/>
        <w:rPr>
          <w:rFonts w:ascii="Times New Roman" w:hAnsi="Times New Roman" w:cs="Times New Roman"/>
        </w:rPr>
      </w:pPr>
      <w:r w:rsidRPr="000749B7">
        <w:rPr>
          <w:rFonts w:ascii="Times New Roman" w:hAnsi="Times New Roman" w:cs="Times New Roman"/>
        </w:rPr>
        <w:t>*Students are not required to print material available electronically.</w:t>
      </w:r>
      <w:bookmarkEnd w:id="0"/>
    </w:p>
    <w:p w14:paraId="7B64879C" w14:textId="5AB353BF" w:rsidR="00493B50" w:rsidRDefault="00493B50" w:rsidP="003963ED">
      <w:pPr>
        <w:spacing w:after="0" w:line="240" w:lineRule="auto"/>
        <w:jc w:val="both"/>
        <w:rPr>
          <w:rFonts w:ascii="Times New Roman" w:hAnsi="Times New Roman" w:cs="Times New Roman"/>
        </w:rPr>
      </w:pPr>
    </w:p>
    <w:p w14:paraId="2AEA4ED4" w14:textId="0F5BFC4C" w:rsidR="00493B50" w:rsidRDefault="00493B50" w:rsidP="00493B50">
      <w:pPr>
        <w:spacing w:after="0" w:line="240" w:lineRule="auto"/>
        <w:rPr>
          <w:rFonts w:ascii="Times New Roman" w:eastAsia="Times New Roman" w:hAnsi="Times New Roman" w:cs="Times New Roman"/>
          <w:b/>
          <w:bCs/>
          <w:color w:val="000000"/>
        </w:rPr>
      </w:pPr>
      <w:r w:rsidRPr="003E29BA">
        <w:rPr>
          <w:rFonts w:ascii="Times New Roman" w:eastAsia="Times New Roman" w:hAnsi="Times New Roman" w:cs="Times New Roman"/>
          <w:b/>
          <w:bCs/>
          <w:color w:val="000000"/>
        </w:rPr>
        <w:t>Course Policies</w:t>
      </w:r>
      <w:r w:rsidR="00F56635">
        <w:rPr>
          <w:rFonts w:ascii="Times New Roman" w:eastAsia="Times New Roman" w:hAnsi="Times New Roman" w:cs="Times New Roman"/>
          <w:b/>
          <w:bCs/>
          <w:color w:val="000000"/>
        </w:rPr>
        <w:t>:</w:t>
      </w:r>
    </w:p>
    <w:p w14:paraId="56EAB717" w14:textId="77777777" w:rsidR="00F56635" w:rsidRPr="003E29BA" w:rsidRDefault="00F56635" w:rsidP="00493B50">
      <w:pPr>
        <w:spacing w:after="0" w:line="240" w:lineRule="auto"/>
        <w:rPr>
          <w:rFonts w:ascii="Times New Roman" w:eastAsia="Times New Roman" w:hAnsi="Times New Roman" w:cs="Times New Roman"/>
          <w:color w:val="000000"/>
        </w:rPr>
      </w:pPr>
    </w:p>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23"/>
        <w:gridCol w:w="8235"/>
      </w:tblGrid>
      <w:tr w:rsidR="00493B50" w:rsidRPr="003E29BA" w14:paraId="78DAB4B4" w14:textId="77777777" w:rsidTr="00A259CA">
        <w:trPr>
          <w:trHeight w:val="3095"/>
        </w:trPr>
        <w:tc>
          <w:tcPr>
            <w:tcW w:w="2023" w:type="dxa"/>
            <w:tcMar>
              <w:top w:w="0" w:type="dxa"/>
              <w:left w:w="108" w:type="dxa"/>
              <w:bottom w:w="0" w:type="dxa"/>
              <w:right w:w="108" w:type="dxa"/>
            </w:tcMar>
            <w:vAlign w:val="center"/>
            <w:hideMark/>
          </w:tcPr>
          <w:p w14:paraId="79DEDF92" w14:textId="77777777" w:rsidR="00493B50" w:rsidRPr="003E29BA" w:rsidRDefault="00493B50" w:rsidP="004C4494">
            <w:pPr>
              <w:spacing w:after="0" w:line="240" w:lineRule="auto"/>
              <w:rPr>
                <w:rFonts w:ascii="Times New Roman" w:eastAsia="Times New Roman" w:hAnsi="Times New Roman" w:cs="Times New Roman"/>
              </w:rPr>
            </w:pPr>
            <w:r w:rsidRPr="003E29BA">
              <w:rPr>
                <w:rFonts w:ascii="Times New Roman" w:eastAsia="Times New Roman" w:hAnsi="Times New Roman" w:cs="Times New Roman"/>
                <w:b/>
                <w:bCs/>
              </w:rPr>
              <w:t>Grading (credit) Criteria</w:t>
            </w:r>
          </w:p>
        </w:tc>
        <w:tc>
          <w:tcPr>
            <w:tcW w:w="8235" w:type="dxa"/>
            <w:tcMar>
              <w:top w:w="0" w:type="dxa"/>
              <w:left w:w="108" w:type="dxa"/>
              <w:bottom w:w="0" w:type="dxa"/>
              <w:right w:w="108" w:type="dxa"/>
            </w:tcMar>
            <w:vAlign w:val="center"/>
            <w:hideMark/>
          </w:tcPr>
          <w:p w14:paraId="14E3105B" w14:textId="77777777" w:rsidR="004C4494" w:rsidRDefault="004C4494" w:rsidP="004C4494">
            <w:pPr>
              <w:spacing w:after="0" w:line="240" w:lineRule="auto"/>
              <w:rPr>
                <w:rFonts w:ascii="Times New Roman" w:hAnsi="Times New Roman"/>
              </w:rPr>
            </w:pPr>
            <w:r>
              <w:rPr>
                <w:rFonts w:ascii="Times New Roman" w:hAnsi="Times New Roman"/>
              </w:rPr>
              <w:t>Exams (3 @ 15 % each)</w:t>
            </w:r>
            <w:r>
              <w:rPr>
                <w:rFonts w:ascii="Times New Roman" w:hAnsi="Times New Roman"/>
              </w:rPr>
              <w:tab/>
            </w:r>
            <w:r>
              <w:rPr>
                <w:rFonts w:ascii="Times New Roman" w:hAnsi="Times New Roman"/>
              </w:rPr>
              <w:tab/>
            </w:r>
            <w:r>
              <w:rPr>
                <w:rFonts w:ascii="Times New Roman" w:hAnsi="Times New Roman"/>
              </w:rPr>
              <w:tab/>
              <w:t>45</w:t>
            </w:r>
            <w:r w:rsidRPr="00C82CE3">
              <w:rPr>
                <w:rFonts w:ascii="Times New Roman" w:hAnsi="Times New Roman"/>
              </w:rPr>
              <w:t>%</w:t>
            </w:r>
          </w:p>
          <w:p w14:paraId="65F71FDD" w14:textId="77777777" w:rsidR="004C4494" w:rsidRPr="00C82CE3" w:rsidRDefault="004C4494" w:rsidP="004C4494">
            <w:pPr>
              <w:spacing w:after="0" w:line="240" w:lineRule="auto"/>
              <w:rPr>
                <w:rFonts w:ascii="Times New Roman" w:hAnsi="Times New Roman"/>
              </w:rPr>
            </w:pPr>
            <w:r>
              <w:rPr>
                <w:rFonts w:ascii="Times New Roman" w:hAnsi="Times New Roman"/>
              </w:rPr>
              <w:t>Module Quizzes</w:t>
            </w:r>
            <w:r>
              <w:rPr>
                <w:rFonts w:ascii="Times New Roman" w:hAnsi="Times New Roman"/>
              </w:rPr>
              <w:tab/>
            </w:r>
            <w:r>
              <w:rPr>
                <w:rFonts w:ascii="Times New Roman" w:hAnsi="Times New Roman"/>
              </w:rPr>
              <w:tab/>
            </w:r>
            <w:r>
              <w:rPr>
                <w:rFonts w:ascii="Times New Roman" w:hAnsi="Times New Roman"/>
              </w:rPr>
              <w:tab/>
              <w:t>10%</w:t>
            </w:r>
          </w:p>
          <w:p w14:paraId="548E52F3" w14:textId="77777777" w:rsidR="004C4494" w:rsidRPr="00C82CE3" w:rsidRDefault="004C4494" w:rsidP="004C4494">
            <w:pPr>
              <w:spacing w:after="0" w:line="240" w:lineRule="auto"/>
              <w:rPr>
                <w:rFonts w:ascii="Times New Roman" w:hAnsi="Times New Roman"/>
              </w:rPr>
            </w:pPr>
            <w:r>
              <w:rPr>
                <w:rFonts w:ascii="Times New Roman" w:hAnsi="Times New Roman"/>
              </w:rPr>
              <w:t xml:space="preserve">WAU </w:t>
            </w:r>
            <w:r w:rsidRPr="00C82CE3">
              <w:rPr>
                <w:rFonts w:ascii="Times New Roman" w:hAnsi="Times New Roman"/>
              </w:rPr>
              <w:t>Blog entries</w:t>
            </w:r>
            <w:r>
              <w:rPr>
                <w:rFonts w:ascii="Times New Roman" w:hAnsi="Times New Roman"/>
              </w:rPr>
              <w:tab/>
            </w:r>
            <w:r w:rsidRPr="00C82CE3">
              <w:rPr>
                <w:rFonts w:ascii="Times New Roman" w:hAnsi="Times New Roman"/>
              </w:rPr>
              <w:tab/>
            </w:r>
            <w:r w:rsidRPr="00C82CE3">
              <w:rPr>
                <w:rFonts w:ascii="Times New Roman" w:hAnsi="Times New Roman"/>
              </w:rPr>
              <w:tab/>
              <w:t>5%</w:t>
            </w:r>
          </w:p>
          <w:p w14:paraId="7311232B" w14:textId="77777777" w:rsidR="004C4494" w:rsidRPr="00C82CE3" w:rsidRDefault="004C4494" w:rsidP="004C4494">
            <w:pPr>
              <w:spacing w:after="0" w:line="240" w:lineRule="auto"/>
              <w:rPr>
                <w:rFonts w:ascii="Times New Roman" w:hAnsi="Times New Roman"/>
              </w:rPr>
            </w:pPr>
            <w:r>
              <w:rPr>
                <w:rFonts w:ascii="Times New Roman" w:hAnsi="Times New Roman"/>
              </w:rPr>
              <w:t>Research Project</w:t>
            </w:r>
            <w:r w:rsidRPr="00C82CE3">
              <w:rPr>
                <w:rFonts w:ascii="Times New Roman" w:hAnsi="Times New Roman"/>
              </w:rPr>
              <w:tab/>
            </w:r>
            <w:r w:rsidRPr="00C82CE3">
              <w:rPr>
                <w:rFonts w:ascii="Times New Roman" w:hAnsi="Times New Roman"/>
              </w:rPr>
              <w:tab/>
            </w:r>
            <w:r w:rsidRPr="00C82CE3">
              <w:rPr>
                <w:rFonts w:ascii="Times New Roman" w:hAnsi="Times New Roman"/>
              </w:rPr>
              <w:tab/>
              <w:t>15 %</w:t>
            </w:r>
          </w:p>
          <w:p w14:paraId="737F223A" w14:textId="536025D4" w:rsidR="004C4494" w:rsidRPr="00C82CE3" w:rsidRDefault="004C4494" w:rsidP="004C4494">
            <w:pPr>
              <w:spacing w:after="0" w:line="240" w:lineRule="auto"/>
              <w:rPr>
                <w:rFonts w:ascii="Times New Roman" w:hAnsi="Times New Roman"/>
              </w:rPr>
            </w:pPr>
            <w:r w:rsidRPr="00C82CE3">
              <w:rPr>
                <w:rFonts w:ascii="Times New Roman" w:hAnsi="Times New Roman"/>
              </w:rPr>
              <w:t>Exercises</w:t>
            </w:r>
            <w:r w:rsidRPr="00C82CE3">
              <w:rPr>
                <w:rFonts w:ascii="Times New Roman" w:hAnsi="Times New Roman"/>
              </w:rPr>
              <w:tab/>
            </w:r>
            <w:r w:rsidRPr="00C82CE3">
              <w:rPr>
                <w:rFonts w:ascii="Times New Roman" w:hAnsi="Times New Roman"/>
              </w:rPr>
              <w:tab/>
            </w:r>
            <w:r w:rsidR="00A1323D">
              <w:rPr>
                <w:rFonts w:ascii="Times New Roman" w:hAnsi="Times New Roman"/>
              </w:rPr>
              <w:t xml:space="preserve">                          </w:t>
            </w:r>
            <w:r w:rsidRPr="00C82CE3">
              <w:rPr>
                <w:rFonts w:ascii="Times New Roman" w:hAnsi="Times New Roman"/>
              </w:rPr>
              <w:t>1</w:t>
            </w:r>
            <w:r>
              <w:rPr>
                <w:rFonts w:ascii="Times New Roman" w:hAnsi="Times New Roman"/>
              </w:rPr>
              <w:t>5</w:t>
            </w:r>
            <w:r w:rsidRPr="00C82CE3">
              <w:rPr>
                <w:rFonts w:ascii="Times New Roman" w:hAnsi="Times New Roman"/>
              </w:rPr>
              <w:t xml:space="preserve"> %</w:t>
            </w:r>
          </w:p>
          <w:p w14:paraId="6F5103C7" w14:textId="77777777" w:rsidR="004C4494" w:rsidRDefault="004C4494" w:rsidP="004C4494">
            <w:pPr>
              <w:spacing w:after="0" w:line="240" w:lineRule="auto"/>
              <w:rPr>
                <w:rFonts w:ascii="Times New Roman" w:hAnsi="Times New Roman"/>
              </w:rPr>
            </w:pPr>
            <w:r>
              <w:rPr>
                <w:rFonts w:ascii="Times New Roman" w:hAnsi="Times New Roman"/>
              </w:rPr>
              <w:t>Attendance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120ADB1D" w14:textId="6F8BE48B" w:rsidR="004C4494" w:rsidRDefault="004C4494" w:rsidP="004C4494">
            <w:pPr>
              <w:spacing w:after="0" w:line="240" w:lineRule="auto"/>
              <w:rPr>
                <w:rFonts w:ascii="Times New Roman" w:hAnsi="Times New Roman"/>
              </w:rPr>
            </w:pPr>
            <w:r>
              <w:rPr>
                <w:rFonts w:ascii="Times New Roman" w:hAnsi="Times New Roman"/>
              </w:rPr>
              <w:tab/>
              <w:t>Check-ins</w:t>
            </w:r>
            <w:r w:rsidR="00475E2B">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p>
          <w:p w14:paraId="4997F541" w14:textId="77777777" w:rsidR="00BE163A" w:rsidRDefault="004C4494" w:rsidP="00BE163A">
            <w:pPr>
              <w:spacing w:after="0" w:line="240" w:lineRule="auto"/>
              <w:rPr>
                <w:rFonts w:ascii="Times New Roman" w:hAnsi="Times New Roman"/>
              </w:rPr>
            </w:pPr>
            <w:r>
              <w:rPr>
                <w:rFonts w:ascii="Times New Roman" w:hAnsi="Times New Roman"/>
              </w:rPr>
              <w:tab/>
              <w:t>Lecture Quizzes</w:t>
            </w:r>
            <w:r>
              <w:rPr>
                <w:rFonts w:ascii="Times New Roman" w:hAnsi="Times New Roman"/>
              </w:rPr>
              <w:tab/>
            </w:r>
            <w:r>
              <w:rPr>
                <w:rFonts w:ascii="Times New Roman" w:hAnsi="Times New Roman"/>
              </w:rPr>
              <w:tab/>
            </w:r>
            <w:r>
              <w:rPr>
                <w:rFonts w:ascii="Times New Roman" w:hAnsi="Times New Roman"/>
              </w:rPr>
              <w:tab/>
            </w:r>
            <w:r w:rsidR="00475E2B">
              <w:rPr>
                <w:rFonts w:ascii="Times New Roman" w:hAnsi="Times New Roman"/>
              </w:rPr>
              <w:t>10</w:t>
            </w:r>
            <w:r>
              <w:rPr>
                <w:rFonts w:ascii="Times New Roman" w:hAnsi="Times New Roman"/>
              </w:rPr>
              <w:t>%</w:t>
            </w:r>
            <w:r w:rsidR="00BE163A">
              <w:rPr>
                <w:rFonts w:ascii="Times New Roman" w:hAnsi="Times New Roman"/>
              </w:rPr>
              <w:br/>
            </w:r>
          </w:p>
          <w:p w14:paraId="17DC489F" w14:textId="0B0BAC6F" w:rsidR="00493B50" w:rsidRPr="007359A3" w:rsidRDefault="00BE163A" w:rsidP="007359A3">
            <w:pPr>
              <w:spacing w:after="0" w:line="240" w:lineRule="auto"/>
              <w:rPr>
                <w:rFonts w:ascii="Times New Roman" w:hAnsi="Times New Roman"/>
              </w:rPr>
            </w:pPr>
            <w:r w:rsidRPr="00C82CE3">
              <w:rPr>
                <w:rFonts w:ascii="Times New Roman" w:hAnsi="Times New Roman"/>
              </w:rPr>
              <w:t>Letter grades: A+ &gt; 95; A = 93-95; A- = 90-92; B+ = 87-89; B = 83-86; B- = 80-82; C+ = 77-79; C = 73-76; C- = 70-72; D+ = 67-69; D = 63-66; D- = 60-62; F = &lt;59</w:t>
            </w:r>
          </w:p>
        </w:tc>
      </w:tr>
      <w:tr w:rsidR="00493B50" w:rsidRPr="003E29BA" w14:paraId="57A59E32" w14:textId="77777777" w:rsidTr="00A259CA">
        <w:trPr>
          <w:trHeight w:val="770"/>
        </w:trPr>
        <w:tc>
          <w:tcPr>
            <w:tcW w:w="2023" w:type="dxa"/>
            <w:tcMar>
              <w:top w:w="0" w:type="dxa"/>
              <w:left w:w="108" w:type="dxa"/>
              <w:bottom w:w="0" w:type="dxa"/>
              <w:right w:w="108" w:type="dxa"/>
            </w:tcMar>
            <w:vAlign w:val="center"/>
            <w:hideMark/>
          </w:tcPr>
          <w:p w14:paraId="79535F63" w14:textId="77777777" w:rsidR="00493B50" w:rsidRPr="003E29BA" w:rsidRDefault="00493B50" w:rsidP="004C4494">
            <w:pPr>
              <w:spacing w:after="0" w:line="240" w:lineRule="auto"/>
              <w:rPr>
                <w:rFonts w:ascii="Times New Roman" w:eastAsia="Times New Roman" w:hAnsi="Times New Roman" w:cs="Times New Roman"/>
              </w:rPr>
            </w:pPr>
            <w:r w:rsidRPr="003E29BA">
              <w:rPr>
                <w:rFonts w:ascii="Times New Roman" w:eastAsia="Times New Roman" w:hAnsi="Times New Roman" w:cs="Times New Roman"/>
                <w:b/>
                <w:bCs/>
              </w:rPr>
              <w:t>Make-up Exams</w:t>
            </w:r>
          </w:p>
        </w:tc>
        <w:tc>
          <w:tcPr>
            <w:tcW w:w="8235" w:type="dxa"/>
            <w:tcMar>
              <w:top w:w="0" w:type="dxa"/>
              <w:left w:w="108" w:type="dxa"/>
              <w:bottom w:w="0" w:type="dxa"/>
              <w:right w:w="108" w:type="dxa"/>
            </w:tcMar>
            <w:vAlign w:val="center"/>
            <w:hideMark/>
          </w:tcPr>
          <w:p w14:paraId="47670E8A" w14:textId="15173E33" w:rsidR="00493B50" w:rsidRPr="003E29BA" w:rsidRDefault="00493B50" w:rsidP="00B24ACE">
            <w:pPr>
              <w:spacing w:after="0" w:line="240" w:lineRule="auto"/>
              <w:rPr>
                <w:rFonts w:ascii="Times New Roman" w:eastAsia="Times New Roman" w:hAnsi="Times New Roman" w:cs="Times New Roman"/>
              </w:rPr>
            </w:pPr>
            <w:r w:rsidRPr="003E29BA">
              <w:rPr>
                <w:rFonts w:ascii="Times New Roman" w:eastAsia="Times New Roman" w:hAnsi="Times New Roman" w:cs="Times New Roman"/>
              </w:rPr>
              <w:t>No Make-up Exams will be given without a legitimate excuse accompanied by proper formal documentation (e.g., a doctor’s excuse).</w:t>
            </w:r>
          </w:p>
        </w:tc>
      </w:tr>
      <w:tr w:rsidR="00493B50" w:rsidRPr="003E29BA" w14:paraId="789BFC29" w14:textId="77777777" w:rsidTr="00A259CA">
        <w:trPr>
          <w:trHeight w:val="513"/>
        </w:trPr>
        <w:tc>
          <w:tcPr>
            <w:tcW w:w="2023" w:type="dxa"/>
            <w:tcMar>
              <w:top w:w="0" w:type="dxa"/>
              <w:left w:w="108" w:type="dxa"/>
              <w:bottom w:w="0" w:type="dxa"/>
              <w:right w:w="108" w:type="dxa"/>
            </w:tcMar>
            <w:vAlign w:val="center"/>
            <w:hideMark/>
          </w:tcPr>
          <w:p w14:paraId="07B2CABF" w14:textId="77777777" w:rsidR="00493B50" w:rsidRPr="003E29BA" w:rsidRDefault="00493B50" w:rsidP="004C4494">
            <w:pPr>
              <w:spacing w:after="0" w:line="240" w:lineRule="auto"/>
              <w:rPr>
                <w:rFonts w:ascii="Times New Roman" w:eastAsia="Times New Roman" w:hAnsi="Times New Roman" w:cs="Times New Roman"/>
              </w:rPr>
            </w:pPr>
            <w:r w:rsidRPr="003E29BA">
              <w:rPr>
                <w:rFonts w:ascii="Times New Roman" w:eastAsia="Times New Roman" w:hAnsi="Times New Roman" w:cs="Times New Roman"/>
                <w:b/>
                <w:bCs/>
              </w:rPr>
              <w:t>Extra Credit</w:t>
            </w:r>
          </w:p>
        </w:tc>
        <w:tc>
          <w:tcPr>
            <w:tcW w:w="8235" w:type="dxa"/>
            <w:tcMar>
              <w:top w:w="0" w:type="dxa"/>
              <w:left w:w="108" w:type="dxa"/>
              <w:bottom w:w="0" w:type="dxa"/>
              <w:right w:w="108" w:type="dxa"/>
            </w:tcMar>
            <w:vAlign w:val="center"/>
            <w:hideMark/>
          </w:tcPr>
          <w:p w14:paraId="59F3CA12" w14:textId="6D5B9F55" w:rsidR="00493B50" w:rsidRPr="003E29BA" w:rsidRDefault="004C4494" w:rsidP="00B24ACE">
            <w:pPr>
              <w:spacing w:after="0" w:line="240" w:lineRule="auto"/>
              <w:rPr>
                <w:rFonts w:ascii="Times New Roman" w:eastAsia="Times New Roman" w:hAnsi="Times New Roman" w:cs="Times New Roman"/>
              </w:rPr>
            </w:pPr>
            <w:r>
              <w:rPr>
                <w:rFonts w:ascii="Times New Roman" w:eastAsia="Times New Roman" w:hAnsi="Times New Roman" w:cs="Times New Roman"/>
              </w:rPr>
              <w:t>TBD</w:t>
            </w:r>
          </w:p>
        </w:tc>
      </w:tr>
      <w:tr w:rsidR="00493B50" w:rsidRPr="003E29BA" w14:paraId="09529292" w14:textId="77777777" w:rsidTr="00A259CA">
        <w:trPr>
          <w:trHeight w:val="770"/>
        </w:trPr>
        <w:tc>
          <w:tcPr>
            <w:tcW w:w="2023" w:type="dxa"/>
            <w:tcMar>
              <w:top w:w="0" w:type="dxa"/>
              <w:left w:w="108" w:type="dxa"/>
              <w:bottom w:w="0" w:type="dxa"/>
              <w:right w:w="108" w:type="dxa"/>
            </w:tcMar>
            <w:vAlign w:val="center"/>
            <w:hideMark/>
          </w:tcPr>
          <w:p w14:paraId="1325B91E" w14:textId="77777777" w:rsidR="00493B50" w:rsidRPr="003E29BA" w:rsidRDefault="00493B50" w:rsidP="004C4494">
            <w:pPr>
              <w:spacing w:after="0" w:line="240" w:lineRule="auto"/>
              <w:rPr>
                <w:rFonts w:ascii="Times New Roman" w:eastAsia="Times New Roman" w:hAnsi="Times New Roman" w:cs="Times New Roman"/>
              </w:rPr>
            </w:pPr>
            <w:r w:rsidRPr="003E29BA">
              <w:rPr>
                <w:rFonts w:ascii="Times New Roman" w:eastAsia="Times New Roman" w:hAnsi="Times New Roman" w:cs="Times New Roman"/>
                <w:b/>
                <w:bCs/>
              </w:rPr>
              <w:t>Late Work</w:t>
            </w:r>
          </w:p>
        </w:tc>
        <w:tc>
          <w:tcPr>
            <w:tcW w:w="8235" w:type="dxa"/>
            <w:tcMar>
              <w:top w:w="0" w:type="dxa"/>
              <w:left w:w="108" w:type="dxa"/>
              <w:bottom w:w="0" w:type="dxa"/>
              <w:right w:w="108" w:type="dxa"/>
            </w:tcMar>
            <w:vAlign w:val="center"/>
            <w:hideMark/>
          </w:tcPr>
          <w:p w14:paraId="6847108B" w14:textId="77777777" w:rsidR="00493B50" w:rsidRPr="003E29BA" w:rsidRDefault="00493B50" w:rsidP="00B24ACE">
            <w:pPr>
              <w:spacing w:after="0" w:line="240" w:lineRule="auto"/>
              <w:rPr>
                <w:rFonts w:ascii="Times New Roman" w:eastAsia="Times New Roman" w:hAnsi="Times New Roman" w:cs="Times New Roman"/>
              </w:rPr>
            </w:pPr>
            <w:r w:rsidRPr="003E29BA">
              <w:rPr>
                <w:rFonts w:ascii="Times New Roman" w:eastAsia="Times New Roman" w:hAnsi="Times New Roman" w:cs="Times New Roman"/>
              </w:rPr>
              <w:t>Late submission for labs will be penalized for 1 point (out of 10) per day being late</w:t>
            </w:r>
          </w:p>
        </w:tc>
      </w:tr>
      <w:tr w:rsidR="00493B50" w:rsidRPr="003E29BA" w14:paraId="6D6525EC" w14:textId="77777777" w:rsidTr="00A259CA">
        <w:trPr>
          <w:trHeight w:val="1027"/>
        </w:trPr>
        <w:tc>
          <w:tcPr>
            <w:tcW w:w="2023" w:type="dxa"/>
            <w:tcMar>
              <w:top w:w="0" w:type="dxa"/>
              <w:left w:w="108" w:type="dxa"/>
              <w:bottom w:w="0" w:type="dxa"/>
              <w:right w:w="108" w:type="dxa"/>
            </w:tcMar>
            <w:vAlign w:val="center"/>
            <w:hideMark/>
          </w:tcPr>
          <w:p w14:paraId="23D0A35D" w14:textId="77777777" w:rsidR="00493B50" w:rsidRPr="003E29BA" w:rsidRDefault="00493B50" w:rsidP="004C4494">
            <w:pPr>
              <w:spacing w:after="0" w:line="240" w:lineRule="auto"/>
              <w:rPr>
                <w:rFonts w:ascii="Times New Roman" w:eastAsia="Times New Roman" w:hAnsi="Times New Roman" w:cs="Times New Roman"/>
              </w:rPr>
            </w:pPr>
            <w:r w:rsidRPr="003E29BA">
              <w:rPr>
                <w:rFonts w:ascii="Times New Roman" w:eastAsia="Times New Roman" w:hAnsi="Times New Roman" w:cs="Times New Roman"/>
                <w:b/>
                <w:bCs/>
              </w:rPr>
              <w:t>Class Attendance</w:t>
            </w:r>
          </w:p>
        </w:tc>
        <w:tc>
          <w:tcPr>
            <w:tcW w:w="8235" w:type="dxa"/>
            <w:tcMar>
              <w:top w:w="0" w:type="dxa"/>
              <w:left w:w="108" w:type="dxa"/>
              <w:bottom w:w="0" w:type="dxa"/>
              <w:right w:w="108" w:type="dxa"/>
            </w:tcMar>
            <w:vAlign w:val="center"/>
            <w:hideMark/>
          </w:tcPr>
          <w:p w14:paraId="2E3975B3" w14:textId="65CCC425" w:rsidR="00493B50" w:rsidRPr="003E29BA" w:rsidRDefault="00493B50" w:rsidP="00B24ACE">
            <w:pPr>
              <w:spacing w:after="0" w:line="240" w:lineRule="auto"/>
              <w:rPr>
                <w:rFonts w:ascii="Times New Roman" w:eastAsia="Times New Roman" w:hAnsi="Times New Roman" w:cs="Times New Roman"/>
              </w:rPr>
            </w:pPr>
            <w:r w:rsidRPr="003E29BA">
              <w:rPr>
                <w:rFonts w:ascii="Times New Roman" w:eastAsia="Times New Roman" w:hAnsi="Times New Roman" w:cs="Times New Roman"/>
              </w:rPr>
              <w:t>Class attendance is required and popup quizzes will be given in the beginning/end of very class as one of means to assess class attendance. Students are expected to actively participate in class discussion.  </w:t>
            </w:r>
          </w:p>
        </w:tc>
      </w:tr>
    </w:tbl>
    <w:p w14:paraId="0975FDAC" w14:textId="7C09B7F7" w:rsidR="00FB2593" w:rsidRPr="00FB2593" w:rsidRDefault="00FB2593" w:rsidP="00FB2593">
      <w:pPr>
        <w:tabs>
          <w:tab w:val="left" w:pos="8604"/>
        </w:tabs>
        <w:rPr>
          <w:rFonts w:ascii="Times New Roman" w:hAnsi="Times New Roman" w:cs="Times New Roman"/>
        </w:rPr>
      </w:pPr>
    </w:p>
    <w:tbl>
      <w:tblPr>
        <w:tblpPr w:leftFromText="180" w:rightFromText="180" w:vertAnchor="page" w:horzAnchor="margin" w:tblpY="1879"/>
        <w:tblW w:w="10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2"/>
        <w:gridCol w:w="723"/>
        <w:gridCol w:w="1334"/>
        <w:gridCol w:w="5151"/>
        <w:gridCol w:w="2122"/>
      </w:tblGrid>
      <w:tr w:rsidR="00CA547C" w:rsidRPr="00F02678" w14:paraId="4038ECA1" w14:textId="77777777" w:rsidTr="00DF5070">
        <w:trPr>
          <w:trHeight w:val="140"/>
        </w:trPr>
        <w:tc>
          <w:tcPr>
            <w:tcW w:w="802" w:type="dxa"/>
            <w:shd w:val="clear" w:color="auto" w:fill="000000" w:themeFill="text1"/>
            <w:textDirection w:val="btLr"/>
          </w:tcPr>
          <w:p w14:paraId="27756C74" w14:textId="77777777" w:rsidR="00CA547C" w:rsidRPr="009C1224" w:rsidRDefault="00CA547C" w:rsidP="009209B0">
            <w:pPr>
              <w:spacing w:after="0" w:line="240" w:lineRule="auto"/>
              <w:ind w:left="113" w:right="113"/>
              <w:jc w:val="right"/>
              <w:rPr>
                <w:rFonts w:ascii="Garamond" w:hAnsi="Garamond"/>
                <w:b/>
              </w:rPr>
            </w:pPr>
          </w:p>
        </w:tc>
        <w:tc>
          <w:tcPr>
            <w:tcW w:w="723" w:type="dxa"/>
            <w:shd w:val="clear" w:color="auto" w:fill="000000" w:themeFill="text1"/>
          </w:tcPr>
          <w:p w14:paraId="5ECE5716" w14:textId="77777777" w:rsidR="00CA547C" w:rsidRPr="009C1224" w:rsidRDefault="00CA547C" w:rsidP="009209B0">
            <w:pPr>
              <w:spacing w:after="0" w:line="240" w:lineRule="auto"/>
              <w:jc w:val="center"/>
              <w:rPr>
                <w:rFonts w:ascii="Garamond" w:hAnsi="Garamond"/>
              </w:rPr>
            </w:pPr>
            <w:r w:rsidRPr="009C1224">
              <w:rPr>
                <w:rFonts w:ascii="Garamond" w:hAnsi="Garamond"/>
              </w:rPr>
              <w:t xml:space="preserve">Week </w:t>
            </w:r>
          </w:p>
        </w:tc>
        <w:tc>
          <w:tcPr>
            <w:tcW w:w="1334" w:type="dxa"/>
            <w:shd w:val="clear" w:color="auto" w:fill="000000" w:themeFill="text1"/>
          </w:tcPr>
          <w:p w14:paraId="2CEFC2A2" w14:textId="77777777" w:rsidR="00CA547C" w:rsidRPr="009C1224" w:rsidRDefault="00CA547C" w:rsidP="009209B0">
            <w:pPr>
              <w:spacing w:after="0" w:line="240" w:lineRule="auto"/>
              <w:jc w:val="center"/>
              <w:rPr>
                <w:rFonts w:ascii="Garamond" w:hAnsi="Garamond"/>
              </w:rPr>
            </w:pPr>
            <w:r w:rsidRPr="009C1224">
              <w:rPr>
                <w:rFonts w:ascii="Garamond" w:hAnsi="Garamond"/>
              </w:rPr>
              <w:t>Date</w:t>
            </w:r>
          </w:p>
        </w:tc>
        <w:tc>
          <w:tcPr>
            <w:tcW w:w="5151" w:type="dxa"/>
            <w:shd w:val="clear" w:color="auto" w:fill="000000" w:themeFill="text1"/>
          </w:tcPr>
          <w:p w14:paraId="050A79F3" w14:textId="77777777" w:rsidR="00CA547C" w:rsidRPr="009C1224" w:rsidRDefault="00CA547C" w:rsidP="009209B0">
            <w:pPr>
              <w:spacing w:after="0" w:line="240" w:lineRule="auto"/>
              <w:jc w:val="center"/>
              <w:rPr>
                <w:rFonts w:ascii="Garamond" w:hAnsi="Garamond"/>
              </w:rPr>
            </w:pPr>
            <w:r w:rsidRPr="009C1224">
              <w:rPr>
                <w:rFonts w:ascii="Garamond" w:hAnsi="Garamond"/>
              </w:rPr>
              <w:t>Topic</w:t>
            </w:r>
          </w:p>
        </w:tc>
        <w:tc>
          <w:tcPr>
            <w:tcW w:w="2122" w:type="dxa"/>
            <w:shd w:val="clear" w:color="auto" w:fill="000000" w:themeFill="text1"/>
          </w:tcPr>
          <w:p w14:paraId="7DF5227C" w14:textId="77777777" w:rsidR="00CA547C" w:rsidRPr="009C1224" w:rsidRDefault="00CA547C" w:rsidP="009209B0">
            <w:pPr>
              <w:spacing w:after="0" w:line="240" w:lineRule="auto"/>
              <w:jc w:val="center"/>
              <w:rPr>
                <w:rFonts w:ascii="Garamond" w:hAnsi="Garamond"/>
              </w:rPr>
            </w:pPr>
            <w:r>
              <w:rPr>
                <w:rFonts w:ascii="Garamond" w:hAnsi="Garamond"/>
              </w:rPr>
              <w:t xml:space="preserve">Hess </w:t>
            </w:r>
            <w:r w:rsidRPr="009C1224">
              <w:rPr>
                <w:rFonts w:ascii="Garamond" w:hAnsi="Garamond"/>
              </w:rPr>
              <w:t>Chapter</w:t>
            </w:r>
            <w:r>
              <w:rPr>
                <w:rFonts w:ascii="Garamond" w:hAnsi="Garamond"/>
              </w:rPr>
              <w:t xml:space="preserve"> (s)</w:t>
            </w:r>
          </w:p>
        </w:tc>
      </w:tr>
      <w:tr w:rsidR="00CA547C" w:rsidRPr="00F02678" w14:paraId="1A7689FC" w14:textId="77777777" w:rsidTr="00DF5070">
        <w:trPr>
          <w:trHeight w:val="149"/>
        </w:trPr>
        <w:tc>
          <w:tcPr>
            <w:tcW w:w="802" w:type="dxa"/>
            <w:vMerge w:val="restart"/>
            <w:textDirection w:val="btLr"/>
          </w:tcPr>
          <w:p w14:paraId="62DAA072" w14:textId="77777777" w:rsidR="00CA547C" w:rsidRPr="006546A9" w:rsidRDefault="00CA547C" w:rsidP="009209B0">
            <w:pPr>
              <w:spacing w:after="0" w:line="240" w:lineRule="auto"/>
              <w:ind w:left="113" w:right="113"/>
              <w:jc w:val="center"/>
              <w:rPr>
                <w:rFonts w:ascii="Garamond" w:hAnsi="Garamond"/>
                <w:sz w:val="20"/>
                <w:szCs w:val="20"/>
              </w:rPr>
            </w:pPr>
            <w:r w:rsidRPr="006546A9">
              <w:rPr>
                <w:rFonts w:ascii="Garamond" w:hAnsi="Garamond"/>
                <w:b/>
                <w:sz w:val="20"/>
                <w:szCs w:val="20"/>
              </w:rPr>
              <w:t>FROM BELOW: THE SOLID EARTH</w:t>
            </w:r>
          </w:p>
        </w:tc>
        <w:tc>
          <w:tcPr>
            <w:tcW w:w="723" w:type="dxa"/>
            <w:vMerge w:val="restart"/>
          </w:tcPr>
          <w:p w14:paraId="784A2BF3" w14:textId="77777777" w:rsidR="00CA547C" w:rsidRPr="00C23A46" w:rsidRDefault="00CA547C" w:rsidP="009209B0">
            <w:pPr>
              <w:spacing w:after="0" w:line="240" w:lineRule="auto"/>
              <w:rPr>
                <w:rFonts w:ascii="Garamond" w:hAnsi="Garamond"/>
                <w:sz w:val="21"/>
                <w:szCs w:val="21"/>
              </w:rPr>
            </w:pPr>
            <w:r w:rsidRPr="00C23A46">
              <w:rPr>
                <w:rFonts w:ascii="Garamond" w:hAnsi="Garamond"/>
                <w:sz w:val="21"/>
                <w:szCs w:val="21"/>
              </w:rPr>
              <w:t>1</w:t>
            </w:r>
          </w:p>
        </w:tc>
        <w:tc>
          <w:tcPr>
            <w:tcW w:w="1334" w:type="dxa"/>
          </w:tcPr>
          <w:p w14:paraId="5084F0C1" w14:textId="157F54E9" w:rsidR="00CA547C" w:rsidRPr="00C23A46" w:rsidRDefault="00D1745D" w:rsidP="009209B0">
            <w:pPr>
              <w:spacing w:after="0" w:line="240" w:lineRule="auto"/>
              <w:rPr>
                <w:rFonts w:ascii="Garamond" w:hAnsi="Garamond"/>
                <w:sz w:val="21"/>
                <w:szCs w:val="21"/>
              </w:rPr>
            </w:pPr>
            <w:r>
              <w:rPr>
                <w:rFonts w:ascii="Garamond" w:hAnsi="Garamond"/>
                <w:sz w:val="21"/>
                <w:szCs w:val="21"/>
              </w:rPr>
              <w:t>05/24/2021</w:t>
            </w:r>
          </w:p>
        </w:tc>
        <w:tc>
          <w:tcPr>
            <w:tcW w:w="5151" w:type="dxa"/>
          </w:tcPr>
          <w:p w14:paraId="7A82F820" w14:textId="77777777" w:rsidR="00CA547C" w:rsidRDefault="00CA547C" w:rsidP="009209B0">
            <w:pPr>
              <w:spacing w:after="0" w:line="240" w:lineRule="auto"/>
              <w:rPr>
                <w:rFonts w:ascii="Garamond" w:hAnsi="Garamond"/>
                <w:sz w:val="21"/>
                <w:szCs w:val="21"/>
              </w:rPr>
            </w:pPr>
            <w:r w:rsidRPr="00C23A46">
              <w:rPr>
                <w:rFonts w:ascii="Garamond" w:hAnsi="Garamond"/>
                <w:sz w:val="21"/>
                <w:szCs w:val="21"/>
              </w:rPr>
              <w:t xml:space="preserve">Introductions </w:t>
            </w:r>
            <w:r w:rsidR="00DE72B6">
              <w:rPr>
                <w:rFonts w:ascii="Garamond" w:hAnsi="Garamond"/>
                <w:sz w:val="21"/>
                <w:szCs w:val="21"/>
              </w:rPr>
              <w:br/>
              <w:t>Physical Geograph</w:t>
            </w:r>
            <w:r w:rsidR="00522C35">
              <w:rPr>
                <w:rFonts w:ascii="Garamond" w:hAnsi="Garamond"/>
                <w:sz w:val="21"/>
                <w:szCs w:val="21"/>
              </w:rPr>
              <w:t>y</w:t>
            </w:r>
          </w:p>
          <w:p w14:paraId="1714F01C" w14:textId="10F7C08A" w:rsidR="00D96B14" w:rsidRPr="00C23A46" w:rsidRDefault="00D96B14" w:rsidP="009209B0">
            <w:pPr>
              <w:spacing w:after="0" w:line="240" w:lineRule="auto"/>
              <w:rPr>
                <w:rFonts w:ascii="Garamond" w:hAnsi="Garamond"/>
                <w:sz w:val="21"/>
                <w:szCs w:val="21"/>
              </w:rPr>
            </w:pPr>
            <w:r>
              <w:rPr>
                <w:rFonts w:ascii="Garamond" w:hAnsi="Garamond"/>
                <w:sz w:val="21"/>
                <w:szCs w:val="21"/>
              </w:rPr>
              <w:t>Quiz 1</w:t>
            </w:r>
          </w:p>
        </w:tc>
        <w:tc>
          <w:tcPr>
            <w:tcW w:w="2122" w:type="dxa"/>
          </w:tcPr>
          <w:p w14:paraId="194C2D67" w14:textId="320809C4" w:rsidR="00CA547C" w:rsidRPr="00C23A46" w:rsidRDefault="00453852" w:rsidP="009209B0">
            <w:pPr>
              <w:spacing w:after="0" w:line="240" w:lineRule="auto"/>
              <w:rPr>
                <w:rFonts w:ascii="Garamond" w:hAnsi="Garamond"/>
                <w:sz w:val="21"/>
                <w:szCs w:val="21"/>
              </w:rPr>
            </w:pPr>
            <w:r w:rsidRPr="00C23A46">
              <w:rPr>
                <w:rFonts w:ascii="Garamond" w:hAnsi="Garamond"/>
                <w:sz w:val="21"/>
                <w:szCs w:val="21"/>
              </w:rPr>
              <w:t>Chapters 1 &amp; 1</w:t>
            </w:r>
            <w:r>
              <w:rPr>
                <w:rFonts w:ascii="Garamond" w:hAnsi="Garamond"/>
                <w:sz w:val="21"/>
                <w:szCs w:val="21"/>
              </w:rPr>
              <w:t>3</w:t>
            </w:r>
          </w:p>
        </w:tc>
      </w:tr>
      <w:tr w:rsidR="00CA547C" w:rsidRPr="00F02678" w14:paraId="43454EA6" w14:textId="77777777" w:rsidTr="00DF5070">
        <w:trPr>
          <w:trHeight w:val="205"/>
        </w:trPr>
        <w:tc>
          <w:tcPr>
            <w:tcW w:w="802" w:type="dxa"/>
            <w:vMerge/>
          </w:tcPr>
          <w:p w14:paraId="5098398D" w14:textId="77777777" w:rsidR="00CA547C" w:rsidRPr="009C1224" w:rsidRDefault="00CA547C" w:rsidP="009209B0">
            <w:pPr>
              <w:spacing w:after="0" w:line="240" w:lineRule="auto"/>
              <w:rPr>
                <w:rFonts w:ascii="Garamond" w:hAnsi="Garamond"/>
                <w:sz w:val="16"/>
                <w:szCs w:val="16"/>
              </w:rPr>
            </w:pPr>
          </w:p>
        </w:tc>
        <w:tc>
          <w:tcPr>
            <w:tcW w:w="723" w:type="dxa"/>
            <w:vMerge/>
          </w:tcPr>
          <w:p w14:paraId="7AE4A81E" w14:textId="77777777" w:rsidR="00CA547C" w:rsidRPr="00C23A46" w:rsidRDefault="00CA547C" w:rsidP="009209B0">
            <w:pPr>
              <w:spacing w:after="0" w:line="240" w:lineRule="auto"/>
              <w:rPr>
                <w:rFonts w:ascii="Garamond" w:hAnsi="Garamond"/>
                <w:sz w:val="21"/>
                <w:szCs w:val="21"/>
              </w:rPr>
            </w:pPr>
          </w:p>
        </w:tc>
        <w:tc>
          <w:tcPr>
            <w:tcW w:w="1334" w:type="dxa"/>
          </w:tcPr>
          <w:p w14:paraId="31127532" w14:textId="03D5EF5D" w:rsidR="00CA547C" w:rsidRPr="00C23A46" w:rsidRDefault="00D1745D" w:rsidP="009209B0">
            <w:pPr>
              <w:spacing w:after="0" w:line="240" w:lineRule="auto"/>
              <w:rPr>
                <w:rFonts w:ascii="Garamond" w:hAnsi="Garamond"/>
                <w:sz w:val="21"/>
                <w:szCs w:val="21"/>
              </w:rPr>
            </w:pPr>
            <w:r>
              <w:rPr>
                <w:rFonts w:ascii="Garamond" w:hAnsi="Garamond"/>
                <w:sz w:val="21"/>
                <w:szCs w:val="21"/>
              </w:rPr>
              <w:t>05/26/2021</w:t>
            </w:r>
          </w:p>
        </w:tc>
        <w:tc>
          <w:tcPr>
            <w:tcW w:w="5151" w:type="dxa"/>
          </w:tcPr>
          <w:p w14:paraId="54923F52" w14:textId="4CC4B556" w:rsidR="00DA175C" w:rsidRDefault="00DA175C" w:rsidP="009209B0">
            <w:pPr>
              <w:spacing w:after="0" w:line="240" w:lineRule="auto"/>
              <w:rPr>
                <w:rFonts w:ascii="Garamond" w:hAnsi="Garamond"/>
                <w:sz w:val="21"/>
                <w:szCs w:val="21"/>
              </w:rPr>
            </w:pPr>
            <w:r w:rsidRPr="00C23A46">
              <w:rPr>
                <w:rFonts w:ascii="Garamond" w:hAnsi="Garamond"/>
                <w:sz w:val="21"/>
                <w:szCs w:val="21"/>
              </w:rPr>
              <w:t>Structure of the Earth</w:t>
            </w:r>
          </w:p>
          <w:p w14:paraId="316D7BC2" w14:textId="4B5B2382" w:rsidR="003D75E4" w:rsidRDefault="003D75E4" w:rsidP="009209B0">
            <w:pPr>
              <w:spacing w:after="0" w:line="240" w:lineRule="auto"/>
              <w:rPr>
                <w:rFonts w:ascii="Garamond" w:hAnsi="Garamond"/>
                <w:sz w:val="21"/>
                <w:szCs w:val="21"/>
              </w:rPr>
            </w:pPr>
            <w:r>
              <w:rPr>
                <w:rFonts w:ascii="Garamond" w:hAnsi="Garamond"/>
                <w:sz w:val="21"/>
                <w:szCs w:val="21"/>
              </w:rPr>
              <w:t>Quiz 2</w:t>
            </w:r>
          </w:p>
          <w:p w14:paraId="2C26C107" w14:textId="2729426F" w:rsidR="005A0676" w:rsidRPr="00C23A46" w:rsidRDefault="00F776DF" w:rsidP="009209B0">
            <w:pPr>
              <w:spacing w:after="0" w:line="240" w:lineRule="auto"/>
              <w:rPr>
                <w:rFonts w:ascii="Garamond" w:hAnsi="Garamond"/>
                <w:sz w:val="21"/>
                <w:szCs w:val="21"/>
              </w:rPr>
            </w:pPr>
            <w:r w:rsidRPr="00C23A46">
              <w:rPr>
                <w:rFonts w:ascii="Garamond" w:hAnsi="Garamond"/>
                <w:sz w:val="21"/>
                <w:szCs w:val="21"/>
              </w:rPr>
              <w:t>Exercise 1: Locations on Earth (Latitude &amp;</w:t>
            </w:r>
            <w:r>
              <w:rPr>
                <w:rFonts w:ascii="Garamond" w:hAnsi="Garamond"/>
                <w:sz w:val="21"/>
                <w:szCs w:val="21"/>
              </w:rPr>
              <w:t xml:space="preserve"> </w:t>
            </w:r>
            <w:r w:rsidRPr="00C23A46">
              <w:rPr>
                <w:rFonts w:ascii="Garamond" w:hAnsi="Garamond"/>
                <w:sz w:val="21"/>
                <w:szCs w:val="21"/>
              </w:rPr>
              <w:t>Longitude; Time zones)</w:t>
            </w:r>
            <w:r>
              <w:rPr>
                <w:rFonts w:ascii="Garamond" w:hAnsi="Garamond"/>
                <w:sz w:val="21"/>
                <w:szCs w:val="21"/>
              </w:rPr>
              <w:t xml:space="preserve">; </w:t>
            </w:r>
            <w:r w:rsidR="00DA175C">
              <w:rPr>
                <w:rFonts w:ascii="Garamond" w:hAnsi="Garamond"/>
                <w:sz w:val="21"/>
                <w:szCs w:val="21"/>
              </w:rPr>
              <w:t xml:space="preserve">Overview of </w:t>
            </w:r>
            <w:r w:rsidR="00DA175C" w:rsidRPr="00C23A46">
              <w:rPr>
                <w:rFonts w:ascii="Garamond" w:hAnsi="Garamond"/>
                <w:sz w:val="21"/>
                <w:szCs w:val="21"/>
              </w:rPr>
              <w:t>GIS</w:t>
            </w:r>
            <w:r w:rsidR="00DA175C">
              <w:rPr>
                <w:rFonts w:ascii="Garamond" w:hAnsi="Garamond"/>
                <w:sz w:val="21"/>
                <w:szCs w:val="21"/>
              </w:rPr>
              <w:t xml:space="preserve"> and To</w:t>
            </w:r>
            <w:r w:rsidR="00DA175C" w:rsidRPr="00C23A46">
              <w:rPr>
                <w:rFonts w:ascii="Garamond" w:hAnsi="Garamond"/>
                <w:sz w:val="21"/>
                <w:szCs w:val="21"/>
              </w:rPr>
              <w:t>poMaps</w:t>
            </w:r>
          </w:p>
        </w:tc>
        <w:tc>
          <w:tcPr>
            <w:tcW w:w="2122" w:type="dxa"/>
          </w:tcPr>
          <w:p w14:paraId="65C7F66B" w14:textId="091CED5C" w:rsidR="00CA547C" w:rsidRPr="00C23A46" w:rsidRDefault="00876279" w:rsidP="009209B0">
            <w:pPr>
              <w:spacing w:after="0" w:line="240" w:lineRule="auto"/>
              <w:rPr>
                <w:rFonts w:ascii="Garamond" w:hAnsi="Garamond"/>
                <w:sz w:val="21"/>
                <w:szCs w:val="21"/>
              </w:rPr>
            </w:pPr>
            <w:r w:rsidRPr="00C23A46">
              <w:rPr>
                <w:rFonts w:ascii="Garamond" w:hAnsi="Garamond"/>
                <w:sz w:val="21"/>
                <w:szCs w:val="21"/>
              </w:rPr>
              <w:t xml:space="preserve">Chapters </w:t>
            </w:r>
            <w:r>
              <w:rPr>
                <w:rFonts w:ascii="Garamond" w:hAnsi="Garamond"/>
                <w:sz w:val="21"/>
                <w:szCs w:val="21"/>
              </w:rPr>
              <w:t xml:space="preserve">2 &amp; </w:t>
            </w:r>
            <w:r w:rsidRPr="00C23A46">
              <w:rPr>
                <w:rFonts w:ascii="Garamond" w:hAnsi="Garamond"/>
                <w:sz w:val="21"/>
                <w:szCs w:val="21"/>
              </w:rPr>
              <w:t>13</w:t>
            </w:r>
          </w:p>
        </w:tc>
      </w:tr>
      <w:tr w:rsidR="00CA547C" w:rsidRPr="00F02678" w14:paraId="15CBD6C0" w14:textId="77777777" w:rsidTr="00DF5070">
        <w:trPr>
          <w:trHeight w:val="205"/>
        </w:trPr>
        <w:tc>
          <w:tcPr>
            <w:tcW w:w="802" w:type="dxa"/>
            <w:vMerge/>
          </w:tcPr>
          <w:p w14:paraId="54E6FFBC" w14:textId="77777777" w:rsidR="00CA547C" w:rsidRPr="009C1224" w:rsidRDefault="00CA547C" w:rsidP="009209B0">
            <w:pPr>
              <w:spacing w:after="0" w:line="240" w:lineRule="auto"/>
              <w:rPr>
                <w:rFonts w:ascii="Garamond" w:hAnsi="Garamond"/>
                <w:sz w:val="16"/>
                <w:szCs w:val="16"/>
              </w:rPr>
            </w:pPr>
          </w:p>
        </w:tc>
        <w:tc>
          <w:tcPr>
            <w:tcW w:w="723" w:type="dxa"/>
            <w:vMerge w:val="restart"/>
          </w:tcPr>
          <w:p w14:paraId="3CEDA970" w14:textId="77777777" w:rsidR="00CA547C" w:rsidRPr="00C23A46" w:rsidRDefault="00CA547C" w:rsidP="009209B0">
            <w:pPr>
              <w:spacing w:after="0" w:line="240" w:lineRule="auto"/>
              <w:rPr>
                <w:rFonts w:ascii="Garamond" w:hAnsi="Garamond"/>
                <w:sz w:val="21"/>
                <w:szCs w:val="21"/>
              </w:rPr>
            </w:pPr>
            <w:r w:rsidRPr="00C23A46">
              <w:rPr>
                <w:rFonts w:ascii="Garamond" w:hAnsi="Garamond"/>
                <w:sz w:val="21"/>
                <w:szCs w:val="21"/>
              </w:rPr>
              <w:t>2</w:t>
            </w:r>
          </w:p>
        </w:tc>
        <w:tc>
          <w:tcPr>
            <w:tcW w:w="1334" w:type="dxa"/>
          </w:tcPr>
          <w:p w14:paraId="0489F4E0" w14:textId="5CDE1DC6" w:rsidR="00CA547C" w:rsidRPr="00C23A46" w:rsidRDefault="00D1745D" w:rsidP="009209B0">
            <w:pPr>
              <w:spacing w:after="0" w:line="240" w:lineRule="auto"/>
              <w:rPr>
                <w:rFonts w:ascii="Garamond" w:hAnsi="Garamond"/>
                <w:sz w:val="21"/>
                <w:szCs w:val="21"/>
              </w:rPr>
            </w:pPr>
            <w:r>
              <w:rPr>
                <w:rFonts w:ascii="Garamond" w:hAnsi="Garamond"/>
                <w:sz w:val="21"/>
                <w:szCs w:val="21"/>
              </w:rPr>
              <w:t>05/</w:t>
            </w:r>
            <w:r w:rsidR="006B73BD">
              <w:rPr>
                <w:rFonts w:ascii="Garamond" w:hAnsi="Garamond"/>
                <w:sz w:val="21"/>
                <w:szCs w:val="21"/>
              </w:rPr>
              <w:t>31/2021</w:t>
            </w:r>
          </w:p>
        </w:tc>
        <w:tc>
          <w:tcPr>
            <w:tcW w:w="5151" w:type="dxa"/>
          </w:tcPr>
          <w:p w14:paraId="3B83D7EB" w14:textId="48F3AA22" w:rsidR="00CA547C" w:rsidRPr="0034128E" w:rsidRDefault="001C76EF" w:rsidP="009209B0">
            <w:pPr>
              <w:spacing w:after="0" w:line="240" w:lineRule="auto"/>
              <w:rPr>
                <w:rFonts w:ascii="Garamond" w:hAnsi="Garamond"/>
                <w:b/>
                <w:bCs/>
                <w:sz w:val="21"/>
                <w:szCs w:val="21"/>
              </w:rPr>
            </w:pPr>
            <w:r w:rsidRPr="0034128E">
              <w:rPr>
                <w:rFonts w:ascii="Garamond" w:hAnsi="Garamond"/>
                <w:b/>
                <w:bCs/>
                <w:sz w:val="21"/>
                <w:szCs w:val="21"/>
              </w:rPr>
              <w:t>Memorial Day – NO CLASS</w:t>
            </w:r>
          </w:p>
        </w:tc>
        <w:tc>
          <w:tcPr>
            <w:tcW w:w="2122" w:type="dxa"/>
          </w:tcPr>
          <w:p w14:paraId="4BFF2218" w14:textId="04125409" w:rsidR="00CA547C" w:rsidRPr="00C23A46" w:rsidRDefault="00CA547C" w:rsidP="009209B0">
            <w:pPr>
              <w:spacing w:after="0" w:line="240" w:lineRule="auto"/>
              <w:rPr>
                <w:rFonts w:ascii="Garamond" w:hAnsi="Garamond"/>
                <w:sz w:val="21"/>
                <w:szCs w:val="21"/>
              </w:rPr>
            </w:pPr>
          </w:p>
        </w:tc>
      </w:tr>
      <w:tr w:rsidR="00CB31C9" w:rsidRPr="00F02678" w14:paraId="003F4739" w14:textId="77777777" w:rsidTr="00DF5070">
        <w:trPr>
          <w:trHeight w:val="225"/>
        </w:trPr>
        <w:tc>
          <w:tcPr>
            <w:tcW w:w="802" w:type="dxa"/>
            <w:vMerge/>
            <w:textDirection w:val="btLr"/>
          </w:tcPr>
          <w:p w14:paraId="47FA4A08" w14:textId="77777777" w:rsidR="00CB31C9" w:rsidRPr="009C1224" w:rsidRDefault="00CB31C9" w:rsidP="00CB31C9">
            <w:pPr>
              <w:spacing w:after="0" w:line="240" w:lineRule="auto"/>
              <w:ind w:left="113" w:right="113"/>
              <w:jc w:val="both"/>
              <w:rPr>
                <w:rFonts w:ascii="Garamond" w:hAnsi="Garamond"/>
                <w:b/>
                <w:sz w:val="16"/>
                <w:szCs w:val="16"/>
              </w:rPr>
            </w:pPr>
          </w:p>
        </w:tc>
        <w:tc>
          <w:tcPr>
            <w:tcW w:w="723" w:type="dxa"/>
            <w:vMerge/>
          </w:tcPr>
          <w:p w14:paraId="67F6FD47" w14:textId="77777777" w:rsidR="00CB31C9" w:rsidRPr="00C23A46" w:rsidRDefault="00CB31C9" w:rsidP="00CB31C9">
            <w:pPr>
              <w:spacing w:after="0" w:line="240" w:lineRule="auto"/>
              <w:rPr>
                <w:rFonts w:ascii="Garamond" w:hAnsi="Garamond"/>
                <w:sz w:val="21"/>
                <w:szCs w:val="21"/>
              </w:rPr>
            </w:pPr>
          </w:p>
        </w:tc>
        <w:tc>
          <w:tcPr>
            <w:tcW w:w="1334" w:type="dxa"/>
          </w:tcPr>
          <w:p w14:paraId="095F8DF9" w14:textId="43D69811" w:rsidR="00CB31C9" w:rsidRPr="00C23A46" w:rsidRDefault="00CB31C9" w:rsidP="00CB31C9">
            <w:pPr>
              <w:spacing w:after="0" w:line="240" w:lineRule="auto"/>
              <w:rPr>
                <w:rFonts w:ascii="Garamond" w:hAnsi="Garamond"/>
                <w:sz w:val="21"/>
                <w:szCs w:val="21"/>
              </w:rPr>
            </w:pPr>
            <w:r>
              <w:rPr>
                <w:rFonts w:ascii="Garamond" w:hAnsi="Garamond"/>
                <w:sz w:val="21"/>
                <w:szCs w:val="21"/>
              </w:rPr>
              <w:t>06/02/2021</w:t>
            </w:r>
          </w:p>
        </w:tc>
        <w:tc>
          <w:tcPr>
            <w:tcW w:w="5151" w:type="dxa"/>
          </w:tcPr>
          <w:p w14:paraId="46A94916" w14:textId="42B09B0B" w:rsidR="00986602" w:rsidRDefault="00CB31C9" w:rsidP="00986602">
            <w:pPr>
              <w:spacing w:after="0" w:line="240" w:lineRule="auto"/>
              <w:rPr>
                <w:rFonts w:ascii="Garamond" w:hAnsi="Garamond"/>
                <w:sz w:val="21"/>
                <w:szCs w:val="21"/>
              </w:rPr>
            </w:pPr>
            <w:r w:rsidRPr="00C23A46">
              <w:rPr>
                <w:rFonts w:ascii="Garamond" w:hAnsi="Garamond"/>
                <w:sz w:val="21"/>
                <w:szCs w:val="21"/>
              </w:rPr>
              <w:t>Tectonism &amp; Volcanism</w:t>
            </w:r>
          </w:p>
          <w:p w14:paraId="370E9CFC" w14:textId="04E0169F" w:rsidR="00986602" w:rsidRDefault="00986602" w:rsidP="00986602">
            <w:pPr>
              <w:spacing w:after="0" w:line="240" w:lineRule="auto"/>
              <w:rPr>
                <w:rFonts w:ascii="Garamond" w:hAnsi="Garamond"/>
                <w:sz w:val="21"/>
                <w:szCs w:val="21"/>
              </w:rPr>
            </w:pPr>
            <w:r>
              <w:rPr>
                <w:rFonts w:ascii="Garamond" w:hAnsi="Garamond"/>
                <w:sz w:val="21"/>
                <w:szCs w:val="21"/>
              </w:rPr>
              <w:t xml:space="preserve">Quiz </w:t>
            </w:r>
            <w:r w:rsidR="00B8358F">
              <w:rPr>
                <w:rFonts w:ascii="Garamond" w:hAnsi="Garamond"/>
                <w:sz w:val="21"/>
                <w:szCs w:val="21"/>
              </w:rPr>
              <w:t>3</w:t>
            </w:r>
          </w:p>
          <w:p w14:paraId="31D642A1" w14:textId="44DBDDF9" w:rsidR="001F5FBA" w:rsidRPr="00214263" w:rsidRDefault="00CB31C9" w:rsidP="00986602">
            <w:pPr>
              <w:spacing w:after="0" w:line="240" w:lineRule="auto"/>
              <w:rPr>
                <w:rFonts w:ascii="Garamond" w:hAnsi="Garamond"/>
                <w:sz w:val="21"/>
                <w:szCs w:val="21"/>
              </w:rPr>
            </w:pPr>
            <w:r w:rsidRPr="00C23A46">
              <w:rPr>
                <w:rFonts w:ascii="Garamond" w:hAnsi="Garamond"/>
                <w:sz w:val="21"/>
                <w:szCs w:val="21"/>
              </w:rPr>
              <w:t>Exercise 3: Minerals and Rocks</w:t>
            </w:r>
          </w:p>
        </w:tc>
        <w:tc>
          <w:tcPr>
            <w:tcW w:w="2122" w:type="dxa"/>
          </w:tcPr>
          <w:p w14:paraId="03C6E4AC" w14:textId="4E2E9697" w:rsidR="00CB31C9" w:rsidRPr="00C23A46" w:rsidRDefault="00876279" w:rsidP="00CB31C9">
            <w:pPr>
              <w:spacing w:after="0" w:line="240" w:lineRule="auto"/>
              <w:rPr>
                <w:rFonts w:ascii="Garamond" w:hAnsi="Garamond"/>
                <w:sz w:val="21"/>
                <w:szCs w:val="21"/>
              </w:rPr>
            </w:pPr>
            <w:r w:rsidRPr="00C23A46">
              <w:rPr>
                <w:rFonts w:ascii="Garamond" w:hAnsi="Garamond"/>
                <w:sz w:val="21"/>
                <w:szCs w:val="21"/>
              </w:rPr>
              <w:t>Chapters 13 &amp; 14</w:t>
            </w:r>
          </w:p>
        </w:tc>
      </w:tr>
      <w:tr w:rsidR="006142D6" w:rsidRPr="00F02678" w14:paraId="2F0CD0A8" w14:textId="77777777" w:rsidTr="00DF5070">
        <w:trPr>
          <w:trHeight w:val="128"/>
        </w:trPr>
        <w:tc>
          <w:tcPr>
            <w:tcW w:w="802" w:type="dxa"/>
            <w:vMerge w:val="restart"/>
            <w:textDirection w:val="btLr"/>
          </w:tcPr>
          <w:p w14:paraId="169BF3AE" w14:textId="77777777" w:rsidR="006142D6" w:rsidRPr="009C1224" w:rsidRDefault="006142D6" w:rsidP="006142D6">
            <w:pPr>
              <w:spacing w:after="0" w:line="240" w:lineRule="auto"/>
              <w:ind w:left="113" w:right="113"/>
              <w:jc w:val="center"/>
              <w:rPr>
                <w:rFonts w:ascii="Garamond" w:hAnsi="Garamond"/>
                <w:sz w:val="16"/>
                <w:szCs w:val="16"/>
              </w:rPr>
            </w:pPr>
            <w:r w:rsidRPr="006546A9">
              <w:rPr>
                <w:rFonts w:ascii="Garamond" w:hAnsi="Garamond"/>
                <w:b/>
                <w:sz w:val="20"/>
                <w:szCs w:val="20"/>
              </w:rPr>
              <w:t>FROM ABOVE: THE ATMOSPHERE</w:t>
            </w:r>
          </w:p>
        </w:tc>
        <w:tc>
          <w:tcPr>
            <w:tcW w:w="723" w:type="dxa"/>
            <w:vMerge w:val="restart"/>
          </w:tcPr>
          <w:p w14:paraId="77E026DC" w14:textId="77777777" w:rsidR="006142D6" w:rsidRPr="00C23A46" w:rsidRDefault="006142D6" w:rsidP="006142D6">
            <w:pPr>
              <w:spacing w:after="0" w:line="240" w:lineRule="auto"/>
              <w:rPr>
                <w:rFonts w:ascii="Garamond" w:hAnsi="Garamond"/>
                <w:sz w:val="21"/>
                <w:szCs w:val="21"/>
              </w:rPr>
            </w:pPr>
            <w:r w:rsidRPr="00C23A46">
              <w:rPr>
                <w:rFonts w:ascii="Garamond" w:hAnsi="Garamond"/>
                <w:sz w:val="21"/>
                <w:szCs w:val="21"/>
              </w:rPr>
              <w:t>3</w:t>
            </w:r>
          </w:p>
          <w:p w14:paraId="6D3FCD85" w14:textId="77777777" w:rsidR="006142D6" w:rsidRPr="00C23A46" w:rsidRDefault="006142D6" w:rsidP="006142D6">
            <w:pPr>
              <w:spacing w:after="0" w:line="240" w:lineRule="auto"/>
              <w:rPr>
                <w:rFonts w:ascii="Garamond" w:hAnsi="Garamond"/>
                <w:sz w:val="21"/>
                <w:szCs w:val="21"/>
              </w:rPr>
            </w:pPr>
          </w:p>
        </w:tc>
        <w:tc>
          <w:tcPr>
            <w:tcW w:w="1334" w:type="dxa"/>
          </w:tcPr>
          <w:p w14:paraId="43BC669F" w14:textId="48E24DCB" w:rsidR="006142D6" w:rsidRPr="00C23A46" w:rsidRDefault="006142D6" w:rsidP="006142D6">
            <w:pPr>
              <w:spacing w:after="0" w:line="240" w:lineRule="auto"/>
              <w:rPr>
                <w:rFonts w:ascii="Garamond" w:hAnsi="Garamond"/>
                <w:sz w:val="21"/>
                <w:szCs w:val="21"/>
              </w:rPr>
            </w:pPr>
            <w:r>
              <w:rPr>
                <w:rFonts w:ascii="Garamond" w:hAnsi="Garamond"/>
                <w:sz w:val="21"/>
                <w:szCs w:val="21"/>
              </w:rPr>
              <w:t>06/07/2021</w:t>
            </w:r>
          </w:p>
        </w:tc>
        <w:tc>
          <w:tcPr>
            <w:tcW w:w="5151" w:type="dxa"/>
          </w:tcPr>
          <w:p w14:paraId="3250310C" w14:textId="77777777" w:rsidR="001F5FBA" w:rsidRDefault="006142D6" w:rsidP="006142D6">
            <w:pPr>
              <w:spacing w:after="0" w:line="240" w:lineRule="auto"/>
              <w:rPr>
                <w:rFonts w:ascii="Garamond" w:hAnsi="Garamond"/>
                <w:sz w:val="21"/>
                <w:szCs w:val="21"/>
              </w:rPr>
            </w:pPr>
            <w:r w:rsidRPr="00C23A46">
              <w:rPr>
                <w:rFonts w:ascii="Garamond" w:hAnsi="Garamond"/>
                <w:sz w:val="21"/>
                <w:szCs w:val="21"/>
              </w:rPr>
              <w:t>Composition &amp; Verti</w:t>
            </w:r>
            <w:r>
              <w:rPr>
                <w:rFonts w:ascii="Garamond" w:hAnsi="Garamond"/>
                <w:sz w:val="21"/>
                <w:szCs w:val="21"/>
              </w:rPr>
              <w:t>cal Structure of the Atmosphere/</w:t>
            </w:r>
            <w:r w:rsidRPr="00C23A46">
              <w:rPr>
                <w:rFonts w:ascii="Garamond" w:hAnsi="Garamond"/>
                <w:sz w:val="21"/>
                <w:szCs w:val="21"/>
              </w:rPr>
              <w:t>Earth’s Motion Relative to the Sun</w:t>
            </w:r>
          </w:p>
          <w:p w14:paraId="2DB9AC9E" w14:textId="7046AC48" w:rsidR="006142D6" w:rsidRPr="006B1CEC" w:rsidRDefault="001F5FBA" w:rsidP="006142D6">
            <w:pPr>
              <w:spacing w:after="0" w:line="240" w:lineRule="auto"/>
              <w:rPr>
                <w:rFonts w:ascii="Garamond" w:hAnsi="Garamond"/>
                <w:b/>
                <w:sz w:val="21"/>
                <w:szCs w:val="21"/>
              </w:rPr>
            </w:pPr>
            <w:r>
              <w:rPr>
                <w:rFonts w:ascii="Garamond" w:hAnsi="Garamond"/>
                <w:sz w:val="21"/>
                <w:szCs w:val="21"/>
              </w:rPr>
              <w:t>Quiz 4</w:t>
            </w:r>
            <w:r w:rsidR="006142D6" w:rsidRPr="00C23A46">
              <w:rPr>
                <w:rFonts w:ascii="Garamond" w:hAnsi="Garamond"/>
                <w:sz w:val="21"/>
                <w:szCs w:val="21"/>
              </w:rPr>
              <w:t xml:space="preserve"> </w:t>
            </w:r>
          </w:p>
        </w:tc>
        <w:tc>
          <w:tcPr>
            <w:tcW w:w="2122" w:type="dxa"/>
          </w:tcPr>
          <w:p w14:paraId="471FEE7B" w14:textId="14F9D25D" w:rsidR="006142D6" w:rsidRPr="00C23A46" w:rsidRDefault="00876279" w:rsidP="006142D6">
            <w:pPr>
              <w:spacing w:after="0" w:line="240" w:lineRule="auto"/>
              <w:rPr>
                <w:rFonts w:ascii="Garamond" w:hAnsi="Garamond"/>
                <w:sz w:val="21"/>
                <w:szCs w:val="21"/>
              </w:rPr>
            </w:pPr>
            <w:r w:rsidRPr="00C23A46">
              <w:rPr>
                <w:rFonts w:ascii="Garamond" w:hAnsi="Garamond"/>
                <w:sz w:val="21"/>
                <w:szCs w:val="21"/>
              </w:rPr>
              <w:t>Chapters 1</w:t>
            </w:r>
            <w:r>
              <w:rPr>
                <w:rFonts w:ascii="Garamond" w:hAnsi="Garamond"/>
                <w:sz w:val="21"/>
                <w:szCs w:val="21"/>
              </w:rPr>
              <w:t>, 3</w:t>
            </w:r>
            <w:r w:rsidRPr="00C23A46">
              <w:rPr>
                <w:rFonts w:ascii="Garamond" w:hAnsi="Garamond"/>
                <w:sz w:val="21"/>
                <w:szCs w:val="21"/>
              </w:rPr>
              <w:t xml:space="preserve"> &amp; 4</w:t>
            </w:r>
          </w:p>
        </w:tc>
      </w:tr>
      <w:tr w:rsidR="006142D6" w:rsidRPr="00F02678" w14:paraId="52989FCA" w14:textId="77777777" w:rsidTr="00DF5070">
        <w:trPr>
          <w:trHeight w:val="205"/>
        </w:trPr>
        <w:tc>
          <w:tcPr>
            <w:tcW w:w="802" w:type="dxa"/>
            <w:vMerge/>
            <w:textDirection w:val="btLr"/>
          </w:tcPr>
          <w:p w14:paraId="19AD8D0F" w14:textId="77777777" w:rsidR="006142D6" w:rsidRPr="009C1224" w:rsidRDefault="006142D6" w:rsidP="006142D6">
            <w:pPr>
              <w:spacing w:after="0" w:line="240" w:lineRule="auto"/>
              <w:ind w:left="113" w:right="113"/>
              <w:jc w:val="both"/>
              <w:rPr>
                <w:rFonts w:ascii="Garamond" w:hAnsi="Garamond"/>
                <w:b/>
                <w:sz w:val="16"/>
                <w:szCs w:val="16"/>
              </w:rPr>
            </w:pPr>
          </w:p>
        </w:tc>
        <w:tc>
          <w:tcPr>
            <w:tcW w:w="723" w:type="dxa"/>
            <w:vMerge/>
          </w:tcPr>
          <w:p w14:paraId="32092BA0" w14:textId="77777777" w:rsidR="006142D6" w:rsidRPr="00C23A46" w:rsidRDefault="006142D6" w:rsidP="006142D6">
            <w:pPr>
              <w:spacing w:after="0" w:line="240" w:lineRule="auto"/>
              <w:rPr>
                <w:rFonts w:ascii="Garamond" w:hAnsi="Garamond"/>
                <w:sz w:val="21"/>
                <w:szCs w:val="21"/>
              </w:rPr>
            </w:pPr>
          </w:p>
        </w:tc>
        <w:tc>
          <w:tcPr>
            <w:tcW w:w="1334" w:type="dxa"/>
          </w:tcPr>
          <w:p w14:paraId="24DB754A" w14:textId="2E98DA27" w:rsidR="006142D6" w:rsidRPr="00C23A46" w:rsidRDefault="006142D6" w:rsidP="006142D6">
            <w:pPr>
              <w:spacing w:after="0" w:line="240" w:lineRule="auto"/>
              <w:rPr>
                <w:rFonts w:ascii="Garamond" w:hAnsi="Garamond"/>
                <w:sz w:val="21"/>
                <w:szCs w:val="21"/>
              </w:rPr>
            </w:pPr>
            <w:r>
              <w:rPr>
                <w:rFonts w:ascii="Garamond" w:hAnsi="Garamond"/>
                <w:sz w:val="21"/>
                <w:szCs w:val="21"/>
              </w:rPr>
              <w:t>06/09/2021</w:t>
            </w:r>
            <w:r w:rsidRPr="00C23A46">
              <w:rPr>
                <w:rFonts w:ascii="Garamond" w:hAnsi="Garamond"/>
                <w:sz w:val="21"/>
                <w:szCs w:val="21"/>
              </w:rPr>
              <w:t xml:space="preserve"> </w:t>
            </w:r>
          </w:p>
        </w:tc>
        <w:tc>
          <w:tcPr>
            <w:tcW w:w="5151" w:type="dxa"/>
          </w:tcPr>
          <w:p w14:paraId="0F181BB8" w14:textId="72407FCC" w:rsidR="00876279" w:rsidRDefault="00532612" w:rsidP="006142D6">
            <w:pPr>
              <w:spacing w:after="0" w:line="240" w:lineRule="auto"/>
              <w:rPr>
                <w:rFonts w:ascii="Garamond" w:hAnsi="Garamond"/>
                <w:sz w:val="21"/>
                <w:szCs w:val="21"/>
              </w:rPr>
            </w:pPr>
            <w:r w:rsidRPr="00C23A46">
              <w:rPr>
                <w:rFonts w:ascii="Garamond" w:hAnsi="Garamond"/>
                <w:sz w:val="21"/>
                <w:szCs w:val="21"/>
              </w:rPr>
              <w:t>Solar and Terrestrial Radiation</w:t>
            </w:r>
          </w:p>
          <w:p w14:paraId="2F739A1D" w14:textId="730B5079" w:rsidR="00FA6785" w:rsidRPr="00A02A5B" w:rsidRDefault="00FA6785" w:rsidP="006142D6">
            <w:pPr>
              <w:spacing w:after="0" w:line="240" w:lineRule="auto"/>
              <w:rPr>
                <w:rFonts w:ascii="Garamond" w:hAnsi="Garamond"/>
                <w:b/>
                <w:bCs/>
                <w:sz w:val="21"/>
                <w:szCs w:val="21"/>
              </w:rPr>
            </w:pPr>
            <w:r w:rsidRPr="00A02A5B">
              <w:rPr>
                <w:rFonts w:ascii="Garamond" w:hAnsi="Garamond"/>
                <w:b/>
                <w:bCs/>
                <w:sz w:val="21"/>
                <w:szCs w:val="21"/>
              </w:rPr>
              <w:t>Exam 1 Review</w:t>
            </w:r>
          </w:p>
          <w:p w14:paraId="3617A272" w14:textId="2FF49026" w:rsidR="00986602" w:rsidRDefault="00986602" w:rsidP="00986602">
            <w:pPr>
              <w:spacing w:after="0" w:line="240" w:lineRule="auto"/>
              <w:rPr>
                <w:rFonts w:ascii="Garamond" w:hAnsi="Garamond"/>
                <w:sz w:val="21"/>
                <w:szCs w:val="21"/>
              </w:rPr>
            </w:pPr>
            <w:r>
              <w:rPr>
                <w:rFonts w:ascii="Garamond" w:hAnsi="Garamond"/>
                <w:sz w:val="21"/>
                <w:szCs w:val="21"/>
              </w:rPr>
              <w:t>Quiz 5</w:t>
            </w:r>
          </w:p>
          <w:p w14:paraId="3DD1FE6B" w14:textId="7D61D25F" w:rsidR="006142D6" w:rsidRPr="00C23A46" w:rsidRDefault="00532612" w:rsidP="006142D6">
            <w:pPr>
              <w:spacing w:after="0" w:line="240" w:lineRule="auto"/>
              <w:rPr>
                <w:rFonts w:ascii="Garamond" w:hAnsi="Garamond"/>
                <w:sz w:val="21"/>
                <w:szCs w:val="21"/>
              </w:rPr>
            </w:pPr>
            <w:r w:rsidRPr="00C23A46">
              <w:rPr>
                <w:rFonts w:ascii="Garamond" w:hAnsi="Garamond"/>
                <w:sz w:val="21"/>
                <w:szCs w:val="21"/>
              </w:rPr>
              <w:t>Exercise 4: Earth - Sun Relations</w:t>
            </w:r>
          </w:p>
        </w:tc>
        <w:tc>
          <w:tcPr>
            <w:tcW w:w="2122" w:type="dxa"/>
          </w:tcPr>
          <w:p w14:paraId="3C1A28B6" w14:textId="318D1028" w:rsidR="006142D6" w:rsidRPr="00C23A46" w:rsidRDefault="006D7800" w:rsidP="006142D6">
            <w:pPr>
              <w:spacing w:after="0" w:line="240" w:lineRule="auto"/>
              <w:rPr>
                <w:rFonts w:ascii="Garamond" w:hAnsi="Garamond"/>
                <w:sz w:val="21"/>
                <w:szCs w:val="21"/>
              </w:rPr>
            </w:pPr>
            <w:r w:rsidRPr="00C23A46">
              <w:rPr>
                <w:rFonts w:ascii="Garamond" w:hAnsi="Garamond"/>
                <w:sz w:val="21"/>
                <w:szCs w:val="21"/>
              </w:rPr>
              <w:t>Chapter 2</w:t>
            </w:r>
          </w:p>
        </w:tc>
      </w:tr>
      <w:tr w:rsidR="00BB30B9" w:rsidRPr="00F02678" w14:paraId="7E1DEEE2" w14:textId="77777777" w:rsidTr="00DF5070">
        <w:trPr>
          <w:trHeight w:val="153"/>
        </w:trPr>
        <w:tc>
          <w:tcPr>
            <w:tcW w:w="802" w:type="dxa"/>
            <w:vMerge/>
          </w:tcPr>
          <w:p w14:paraId="4436E1C6" w14:textId="77777777" w:rsidR="00BB30B9" w:rsidRPr="009C1224" w:rsidRDefault="00BB30B9" w:rsidP="00BB30B9">
            <w:pPr>
              <w:spacing w:after="0" w:line="240" w:lineRule="auto"/>
              <w:rPr>
                <w:rFonts w:ascii="Garamond" w:hAnsi="Garamond"/>
                <w:sz w:val="16"/>
                <w:szCs w:val="16"/>
              </w:rPr>
            </w:pPr>
          </w:p>
        </w:tc>
        <w:tc>
          <w:tcPr>
            <w:tcW w:w="723" w:type="dxa"/>
            <w:vMerge w:val="restart"/>
          </w:tcPr>
          <w:p w14:paraId="08803729" w14:textId="77777777" w:rsidR="00BB30B9" w:rsidRPr="00C23A46" w:rsidRDefault="00BB30B9" w:rsidP="00BB30B9">
            <w:pPr>
              <w:spacing w:after="0" w:line="240" w:lineRule="auto"/>
              <w:rPr>
                <w:rFonts w:ascii="Garamond" w:hAnsi="Garamond"/>
                <w:sz w:val="21"/>
                <w:szCs w:val="21"/>
              </w:rPr>
            </w:pPr>
            <w:r w:rsidRPr="00C23A46">
              <w:rPr>
                <w:rFonts w:ascii="Garamond" w:hAnsi="Garamond"/>
                <w:sz w:val="21"/>
                <w:szCs w:val="21"/>
              </w:rPr>
              <w:t>4</w:t>
            </w:r>
          </w:p>
          <w:p w14:paraId="39D0C549" w14:textId="77777777" w:rsidR="00BB30B9" w:rsidRPr="00C23A46" w:rsidRDefault="00BB30B9" w:rsidP="00BB30B9">
            <w:pPr>
              <w:spacing w:after="0" w:line="240" w:lineRule="auto"/>
              <w:rPr>
                <w:rFonts w:ascii="Garamond" w:hAnsi="Garamond"/>
                <w:sz w:val="21"/>
                <w:szCs w:val="21"/>
              </w:rPr>
            </w:pPr>
          </w:p>
        </w:tc>
        <w:tc>
          <w:tcPr>
            <w:tcW w:w="1334" w:type="dxa"/>
          </w:tcPr>
          <w:p w14:paraId="192D4D80" w14:textId="0D31168E" w:rsidR="00BB30B9" w:rsidRPr="00C23A46" w:rsidRDefault="00BB30B9" w:rsidP="00BB30B9">
            <w:pPr>
              <w:spacing w:after="0" w:line="240" w:lineRule="auto"/>
              <w:rPr>
                <w:rFonts w:ascii="Garamond" w:hAnsi="Garamond"/>
                <w:sz w:val="21"/>
                <w:szCs w:val="21"/>
              </w:rPr>
            </w:pPr>
            <w:r>
              <w:rPr>
                <w:rFonts w:ascii="Garamond" w:hAnsi="Garamond"/>
                <w:sz w:val="21"/>
                <w:szCs w:val="21"/>
              </w:rPr>
              <w:t>06/14/2021</w:t>
            </w:r>
          </w:p>
        </w:tc>
        <w:tc>
          <w:tcPr>
            <w:tcW w:w="5151" w:type="dxa"/>
          </w:tcPr>
          <w:p w14:paraId="0530CEAA" w14:textId="77777777" w:rsidR="00BB30B9" w:rsidRDefault="00BB30B9" w:rsidP="00BB30B9">
            <w:pPr>
              <w:spacing w:after="0" w:line="240" w:lineRule="auto"/>
              <w:rPr>
                <w:rFonts w:ascii="Garamond" w:hAnsi="Garamond"/>
                <w:sz w:val="21"/>
                <w:szCs w:val="21"/>
              </w:rPr>
            </w:pPr>
            <w:r w:rsidRPr="00C23A46">
              <w:rPr>
                <w:rFonts w:ascii="Garamond" w:hAnsi="Garamond"/>
                <w:sz w:val="21"/>
                <w:szCs w:val="21"/>
              </w:rPr>
              <w:t xml:space="preserve">Global Energy Balance </w:t>
            </w:r>
          </w:p>
          <w:p w14:paraId="7A02E204" w14:textId="211E6D72" w:rsidR="00F820F0" w:rsidRPr="00C23A46" w:rsidRDefault="00F820F0" w:rsidP="00BB30B9">
            <w:pPr>
              <w:spacing w:after="0" w:line="240" w:lineRule="auto"/>
              <w:rPr>
                <w:rFonts w:ascii="Garamond" w:hAnsi="Garamond"/>
                <w:sz w:val="21"/>
                <w:szCs w:val="21"/>
              </w:rPr>
            </w:pPr>
            <w:r>
              <w:rPr>
                <w:rFonts w:ascii="Garamond" w:hAnsi="Garamond"/>
                <w:sz w:val="21"/>
                <w:szCs w:val="21"/>
              </w:rPr>
              <w:t>Quiz 6</w:t>
            </w:r>
          </w:p>
        </w:tc>
        <w:tc>
          <w:tcPr>
            <w:tcW w:w="2122" w:type="dxa"/>
          </w:tcPr>
          <w:p w14:paraId="5BA5AE56" w14:textId="7AD1494F" w:rsidR="00BB30B9" w:rsidRPr="00C23A46" w:rsidRDefault="00BB30B9" w:rsidP="00BB30B9">
            <w:pPr>
              <w:spacing w:after="0" w:line="240" w:lineRule="auto"/>
              <w:rPr>
                <w:rFonts w:ascii="Garamond" w:hAnsi="Garamond"/>
                <w:sz w:val="21"/>
                <w:szCs w:val="21"/>
              </w:rPr>
            </w:pPr>
            <w:r w:rsidRPr="00C23A46">
              <w:rPr>
                <w:rFonts w:ascii="Garamond" w:hAnsi="Garamond"/>
                <w:sz w:val="21"/>
                <w:szCs w:val="21"/>
              </w:rPr>
              <w:t>Chapter 4</w:t>
            </w:r>
          </w:p>
        </w:tc>
      </w:tr>
      <w:tr w:rsidR="004C1DF5" w:rsidRPr="00F02678" w14:paraId="78E17B62" w14:textId="77777777" w:rsidTr="00DF5070">
        <w:trPr>
          <w:trHeight w:val="205"/>
        </w:trPr>
        <w:tc>
          <w:tcPr>
            <w:tcW w:w="802" w:type="dxa"/>
            <w:vMerge/>
          </w:tcPr>
          <w:p w14:paraId="5D62458B" w14:textId="77777777" w:rsidR="004C1DF5" w:rsidRPr="009C1224" w:rsidRDefault="004C1DF5" w:rsidP="004C1DF5">
            <w:pPr>
              <w:spacing w:after="0" w:line="240" w:lineRule="auto"/>
              <w:rPr>
                <w:rFonts w:ascii="Garamond" w:hAnsi="Garamond"/>
                <w:sz w:val="16"/>
                <w:szCs w:val="16"/>
              </w:rPr>
            </w:pPr>
          </w:p>
        </w:tc>
        <w:tc>
          <w:tcPr>
            <w:tcW w:w="723" w:type="dxa"/>
            <w:vMerge/>
          </w:tcPr>
          <w:p w14:paraId="1E12BFA3" w14:textId="77777777" w:rsidR="004C1DF5" w:rsidRPr="00C23A46" w:rsidRDefault="004C1DF5" w:rsidP="004C1DF5">
            <w:pPr>
              <w:spacing w:after="0" w:line="240" w:lineRule="auto"/>
              <w:rPr>
                <w:rFonts w:ascii="Garamond" w:hAnsi="Garamond"/>
                <w:sz w:val="21"/>
                <w:szCs w:val="21"/>
              </w:rPr>
            </w:pPr>
          </w:p>
        </w:tc>
        <w:tc>
          <w:tcPr>
            <w:tcW w:w="1334" w:type="dxa"/>
          </w:tcPr>
          <w:p w14:paraId="504E9765" w14:textId="1C88265A" w:rsidR="004C1DF5" w:rsidRPr="00C23A46" w:rsidRDefault="004C1DF5" w:rsidP="004C1DF5">
            <w:pPr>
              <w:spacing w:after="0" w:line="240" w:lineRule="auto"/>
              <w:rPr>
                <w:rFonts w:ascii="Garamond" w:hAnsi="Garamond"/>
                <w:sz w:val="21"/>
                <w:szCs w:val="21"/>
              </w:rPr>
            </w:pPr>
            <w:r>
              <w:rPr>
                <w:rFonts w:ascii="Garamond" w:hAnsi="Garamond"/>
                <w:sz w:val="21"/>
                <w:szCs w:val="21"/>
              </w:rPr>
              <w:t>06/16/2021</w:t>
            </w:r>
          </w:p>
        </w:tc>
        <w:tc>
          <w:tcPr>
            <w:tcW w:w="5151" w:type="dxa"/>
          </w:tcPr>
          <w:p w14:paraId="14DED713" w14:textId="6BE7A5E1" w:rsidR="004C1DF5" w:rsidRDefault="004C1DF5" w:rsidP="004C1DF5">
            <w:pPr>
              <w:spacing w:after="0" w:line="240" w:lineRule="auto"/>
              <w:rPr>
                <w:rFonts w:ascii="Garamond" w:hAnsi="Garamond"/>
                <w:sz w:val="21"/>
                <w:szCs w:val="21"/>
              </w:rPr>
            </w:pPr>
            <w:r w:rsidRPr="00C23A46">
              <w:rPr>
                <w:rFonts w:ascii="Garamond" w:hAnsi="Garamond"/>
                <w:sz w:val="21"/>
                <w:szCs w:val="21"/>
              </w:rPr>
              <w:t>Atmospheric Forces &amp; Motion</w:t>
            </w:r>
          </w:p>
          <w:p w14:paraId="30D3946A" w14:textId="76A83CC1" w:rsidR="0001002D" w:rsidRDefault="0001002D" w:rsidP="004C1DF5">
            <w:pPr>
              <w:spacing w:after="0" w:line="240" w:lineRule="auto"/>
              <w:rPr>
                <w:rFonts w:ascii="Garamond" w:hAnsi="Garamond"/>
                <w:sz w:val="21"/>
                <w:szCs w:val="21"/>
              </w:rPr>
            </w:pPr>
            <w:r>
              <w:rPr>
                <w:rFonts w:ascii="Garamond" w:hAnsi="Garamond"/>
                <w:sz w:val="21"/>
                <w:szCs w:val="21"/>
              </w:rPr>
              <w:t xml:space="preserve">Quiz 7  </w:t>
            </w:r>
          </w:p>
          <w:p w14:paraId="7212ECF5" w14:textId="02C684BC" w:rsidR="004C1DF5" w:rsidRPr="00C23A46" w:rsidRDefault="004C1DF5" w:rsidP="004C1DF5">
            <w:pPr>
              <w:spacing w:after="0" w:line="240" w:lineRule="auto"/>
              <w:rPr>
                <w:rFonts w:ascii="Garamond" w:hAnsi="Garamond"/>
                <w:b/>
                <w:sz w:val="21"/>
                <w:szCs w:val="21"/>
              </w:rPr>
            </w:pPr>
            <w:r w:rsidRPr="00C23A46">
              <w:rPr>
                <w:rFonts w:ascii="Garamond" w:hAnsi="Garamond"/>
                <w:sz w:val="21"/>
                <w:szCs w:val="21"/>
              </w:rPr>
              <w:t>Exercise 5: Air Pollution</w:t>
            </w:r>
          </w:p>
        </w:tc>
        <w:tc>
          <w:tcPr>
            <w:tcW w:w="2122" w:type="dxa"/>
          </w:tcPr>
          <w:p w14:paraId="5B196917" w14:textId="3AB6E0DB" w:rsidR="004C1DF5" w:rsidRPr="00C23A46" w:rsidRDefault="004C1DF5" w:rsidP="004C1DF5">
            <w:pPr>
              <w:spacing w:after="0" w:line="240" w:lineRule="auto"/>
              <w:rPr>
                <w:rFonts w:ascii="Garamond" w:hAnsi="Garamond"/>
                <w:sz w:val="21"/>
                <w:szCs w:val="21"/>
              </w:rPr>
            </w:pPr>
            <w:r w:rsidRPr="00C23A46">
              <w:rPr>
                <w:rFonts w:ascii="Garamond" w:hAnsi="Garamond"/>
                <w:sz w:val="21"/>
                <w:szCs w:val="21"/>
              </w:rPr>
              <w:t>Chapters 3 &amp; 5</w:t>
            </w:r>
          </w:p>
        </w:tc>
      </w:tr>
      <w:tr w:rsidR="004C1DF5" w:rsidRPr="00F02678" w14:paraId="691E1F3B" w14:textId="77777777" w:rsidTr="00DF5070">
        <w:trPr>
          <w:trHeight w:val="205"/>
        </w:trPr>
        <w:tc>
          <w:tcPr>
            <w:tcW w:w="802" w:type="dxa"/>
            <w:vMerge/>
          </w:tcPr>
          <w:p w14:paraId="7D474B3F" w14:textId="77777777" w:rsidR="004C1DF5" w:rsidRPr="009C1224" w:rsidRDefault="004C1DF5" w:rsidP="004C1DF5">
            <w:pPr>
              <w:spacing w:after="0" w:line="240" w:lineRule="auto"/>
              <w:rPr>
                <w:rFonts w:ascii="Garamond" w:hAnsi="Garamond"/>
                <w:sz w:val="16"/>
                <w:szCs w:val="16"/>
              </w:rPr>
            </w:pPr>
          </w:p>
        </w:tc>
        <w:tc>
          <w:tcPr>
            <w:tcW w:w="723" w:type="dxa"/>
            <w:vMerge w:val="restart"/>
          </w:tcPr>
          <w:p w14:paraId="331E986A" w14:textId="77777777" w:rsidR="004C1DF5" w:rsidRPr="00C23A46" w:rsidRDefault="004C1DF5" w:rsidP="004C1DF5">
            <w:pPr>
              <w:spacing w:after="0" w:line="240" w:lineRule="auto"/>
              <w:rPr>
                <w:rFonts w:ascii="Garamond" w:hAnsi="Garamond"/>
                <w:sz w:val="21"/>
                <w:szCs w:val="21"/>
              </w:rPr>
            </w:pPr>
            <w:r w:rsidRPr="00C23A46">
              <w:rPr>
                <w:rFonts w:ascii="Garamond" w:hAnsi="Garamond"/>
                <w:sz w:val="21"/>
                <w:szCs w:val="21"/>
              </w:rPr>
              <w:t>5</w:t>
            </w:r>
          </w:p>
          <w:p w14:paraId="37C9DCF8" w14:textId="77777777" w:rsidR="004C1DF5" w:rsidRPr="00C23A46" w:rsidRDefault="004C1DF5" w:rsidP="004C1DF5">
            <w:pPr>
              <w:rPr>
                <w:rFonts w:ascii="Garamond" w:hAnsi="Garamond"/>
                <w:sz w:val="21"/>
                <w:szCs w:val="21"/>
              </w:rPr>
            </w:pPr>
          </w:p>
        </w:tc>
        <w:tc>
          <w:tcPr>
            <w:tcW w:w="1334" w:type="dxa"/>
          </w:tcPr>
          <w:p w14:paraId="562EF45A" w14:textId="17E84A9A" w:rsidR="004C1DF5" w:rsidRPr="00C23A46" w:rsidRDefault="004C1DF5" w:rsidP="004C1DF5">
            <w:pPr>
              <w:spacing w:after="0" w:line="240" w:lineRule="auto"/>
              <w:rPr>
                <w:rFonts w:ascii="Garamond" w:hAnsi="Garamond"/>
                <w:sz w:val="21"/>
                <w:szCs w:val="21"/>
              </w:rPr>
            </w:pPr>
            <w:r>
              <w:rPr>
                <w:rFonts w:ascii="Garamond" w:hAnsi="Garamond"/>
                <w:sz w:val="21"/>
                <w:szCs w:val="21"/>
              </w:rPr>
              <w:t>06/21/2021</w:t>
            </w:r>
          </w:p>
        </w:tc>
        <w:tc>
          <w:tcPr>
            <w:tcW w:w="5151" w:type="dxa"/>
          </w:tcPr>
          <w:p w14:paraId="3CBC4FB0" w14:textId="7F55F4C8" w:rsidR="004C1DF5" w:rsidRDefault="004C1DF5" w:rsidP="004C1DF5">
            <w:pPr>
              <w:spacing w:after="0" w:line="240" w:lineRule="auto"/>
              <w:rPr>
                <w:rFonts w:ascii="Garamond" w:hAnsi="Garamond"/>
                <w:sz w:val="21"/>
                <w:szCs w:val="21"/>
              </w:rPr>
            </w:pPr>
            <w:r w:rsidRPr="00C23A46">
              <w:rPr>
                <w:rFonts w:ascii="Garamond" w:hAnsi="Garamond"/>
                <w:sz w:val="21"/>
                <w:szCs w:val="21"/>
              </w:rPr>
              <w:t>General Circulation of the Atmosphere</w:t>
            </w:r>
          </w:p>
          <w:p w14:paraId="62610DDD" w14:textId="26C6F998" w:rsidR="004C1DF5" w:rsidRPr="007F7A64" w:rsidRDefault="00C1598F" w:rsidP="004C1DF5">
            <w:pPr>
              <w:spacing w:after="0" w:line="240" w:lineRule="auto"/>
              <w:rPr>
                <w:rFonts w:ascii="Garamond" w:hAnsi="Garamond"/>
                <w:sz w:val="21"/>
                <w:szCs w:val="21"/>
              </w:rPr>
            </w:pPr>
            <w:r>
              <w:rPr>
                <w:rFonts w:ascii="Garamond" w:hAnsi="Garamond"/>
                <w:sz w:val="21"/>
                <w:szCs w:val="21"/>
              </w:rPr>
              <w:t xml:space="preserve">Quiz 8 </w:t>
            </w:r>
          </w:p>
        </w:tc>
        <w:tc>
          <w:tcPr>
            <w:tcW w:w="2122" w:type="dxa"/>
          </w:tcPr>
          <w:p w14:paraId="405DCA13" w14:textId="4361BF8B" w:rsidR="004C1DF5" w:rsidRPr="00C23A46" w:rsidRDefault="004C1DF5" w:rsidP="004C1DF5">
            <w:pPr>
              <w:spacing w:after="0" w:line="240" w:lineRule="auto"/>
              <w:rPr>
                <w:rFonts w:ascii="Garamond" w:hAnsi="Garamond"/>
                <w:sz w:val="21"/>
                <w:szCs w:val="21"/>
              </w:rPr>
            </w:pPr>
            <w:r w:rsidRPr="00C23A46">
              <w:rPr>
                <w:rFonts w:ascii="Garamond" w:hAnsi="Garamond"/>
                <w:sz w:val="21"/>
                <w:szCs w:val="21"/>
              </w:rPr>
              <w:t>Chapter 5</w:t>
            </w:r>
          </w:p>
        </w:tc>
      </w:tr>
      <w:tr w:rsidR="00B46045" w:rsidRPr="00F02678" w14:paraId="5EAC8493" w14:textId="77777777" w:rsidTr="00DF5070">
        <w:trPr>
          <w:trHeight w:val="290"/>
        </w:trPr>
        <w:tc>
          <w:tcPr>
            <w:tcW w:w="802" w:type="dxa"/>
            <w:vMerge/>
          </w:tcPr>
          <w:p w14:paraId="43A0FC97" w14:textId="77777777" w:rsidR="00B46045" w:rsidRPr="009C1224" w:rsidRDefault="00B46045" w:rsidP="00B46045">
            <w:pPr>
              <w:spacing w:after="0" w:line="240" w:lineRule="auto"/>
              <w:rPr>
                <w:rFonts w:ascii="Garamond" w:hAnsi="Garamond"/>
                <w:sz w:val="16"/>
                <w:szCs w:val="16"/>
              </w:rPr>
            </w:pPr>
          </w:p>
        </w:tc>
        <w:tc>
          <w:tcPr>
            <w:tcW w:w="723" w:type="dxa"/>
            <w:vMerge/>
          </w:tcPr>
          <w:p w14:paraId="120704C0" w14:textId="77777777" w:rsidR="00B46045" w:rsidRPr="00C23A46" w:rsidRDefault="00B46045" w:rsidP="00B46045">
            <w:pPr>
              <w:rPr>
                <w:rFonts w:ascii="Garamond" w:hAnsi="Garamond"/>
                <w:sz w:val="21"/>
                <w:szCs w:val="21"/>
              </w:rPr>
            </w:pPr>
          </w:p>
        </w:tc>
        <w:tc>
          <w:tcPr>
            <w:tcW w:w="1334" w:type="dxa"/>
          </w:tcPr>
          <w:p w14:paraId="324DEFB3" w14:textId="798D256C" w:rsidR="00B46045" w:rsidRPr="00C23A46" w:rsidRDefault="00B46045" w:rsidP="00B46045">
            <w:pPr>
              <w:spacing w:after="0" w:line="240" w:lineRule="auto"/>
              <w:rPr>
                <w:rFonts w:ascii="Garamond" w:hAnsi="Garamond"/>
                <w:sz w:val="21"/>
                <w:szCs w:val="21"/>
              </w:rPr>
            </w:pPr>
            <w:r>
              <w:rPr>
                <w:rFonts w:ascii="Garamond" w:hAnsi="Garamond"/>
                <w:sz w:val="21"/>
                <w:szCs w:val="21"/>
              </w:rPr>
              <w:t>06/23/2021</w:t>
            </w:r>
          </w:p>
        </w:tc>
        <w:tc>
          <w:tcPr>
            <w:tcW w:w="5151" w:type="dxa"/>
          </w:tcPr>
          <w:p w14:paraId="585116F2" w14:textId="76471835" w:rsidR="00B46045" w:rsidRDefault="00B46045" w:rsidP="00B46045">
            <w:pPr>
              <w:spacing w:after="0" w:line="240" w:lineRule="auto"/>
              <w:rPr>
                <w:rFonts w:ascii="Garamond" w:hAnsi="Garamond"/>
                <w:sz w:val="21"/>
                <w:szCs w:val="21"/>
              </w:rPr>
            </w:pPr>
            <w:r w:rsidRPr="00C23A46">
              <w:rPr>
                <w:rFonts w:ascii="Garamond" w:hAnsi="Garamond"/>
                <w:sz w:val="21"/>
                <w:szCs w:val="21"/>
              </w:rPr>
              <w:t>Atmosphere-Ocean Interactions</w:t>
            </w:r>
          </w:p>
          <w:p w14:paraId="2078AC3B" w14:textId="71136A62" w:rsidR="00FC42FF" w:rsidRDefault="00FC42FF" w:rsidP="00B46045">
            <w:pPr>
              <w:spacing w:after="0" w:line="240" w:lineRule="auto"/>
              <w:rPr>
                <w:rFonts w:ascii="Garamond" w:hAnsi="Garamond"/>
                <w:sz w:val="21"/>
                <w:szCs w:val="21"/>
              </w:rPr>
            </w:pPr>
            <w:r>
              <w:rPr>
                <w:rFonts w:ascii="Garamond" w:hAnsi="Garamond"/>
                <w:sz w:val="21"/>
                <w:szCs w:val="21"/>
              </w:rPr>
              <w:t>Quiz 9</w:t>
            </w:r>
          </w:p>
          <w:p w14:paraId="72F17779" w14:textId="1B1E3866" w:rsidR="00B46045" w:rsidRPr="00C23A46" w:rsidRDefault="00584030" w:rsidP="00B46045">
            <w:pPr>
              <w:spacing w:after="0" w:line="240" w:lineRule="auto"/>
              <w:rPr>
                <w:rFonts w:ascii="Garamond" w:hAnsi="Garamond"/>
                <w:b/>
                <w:sz w:val="21"/>
                <w:szCs w:val="21"/>
              </w:rPr>
            </w:pPr>
            <w:r w:rsidRPr="00C23A46">
              <w:rPr>
                <w:rFonts w:ascii="Garamond" w:hAnsi="Garamond"/>
                <w:sz w:val="21"/>
                <w:szCs w:val="21"/>
              </w:rPr>
              <w:t>Exercise 6: Tropical Cyclones</w:t>
            </w:r>
            <w:r w:rsidR="0087083E">
              <w:rPr>
                <w:rFonts w:ascii="Garamond" w:hAnsi="Garamond"/>
                <w:sz w:val="21"/>
                <w:szCs w:val="21"/>
              </w:rPr>
              <w:t xml:space="preserve"> and</w:t>
            </w:r>
            <w:r>
              <w:rPr>
                <w:rFonts w:ascii="Garamond" w:hAnsi="Garamond"/>
                <w:sz w:val="21"/>
                <w:szCs w:val="21"/>
              </w:rPr>
              <w:t xml:space="preserve"> </w:t>
            </w:r>
            <w:r w:rsidR="00B46045" w:rsidRPr="00C23A46">
              <w:rPr>
                <w:rFonts w:ascii="Garamond" w:hAnsi="Garamond"/>
                <w:sz w:val="21"/>
                <w:szCs w:val="21"/>
              </w:rPr>
              <w:t>El Niño</w:t>
            </w:r>
          </w:p>
        </w:tc>
        <w:tc>
          <w:tcPr>
            <w:tcW w:w="2122" w:type="dxa"/>
          </w:tcPr>
          <w:p w14:paraId="348147CE" w14:textId="5BABB518" w:rsidR="00B46045" w:rsidRPr="00C23A46" w:rsidRDefault="00B46045" w:rsidP="00B46045">
            <w:pPr>
              <w:spacing w:after="0" w:line="240" w:lineRule="auto"/>
              <w:rPr>
                <w:rFonts w:ascii="Garamond" w:hAnsi="Garamond"/>
                <w:sz w:val="21"/>
                <w:szCs w:val="21"/>
              </w:rPr>
            </w:pPr>
            <w:r w:rsidRPr="00C23A46">
              <w:rPr>
                <w:rFonts w:ascii="Garamond" w:hAnsi="Garamond"/>
                <w:sz w:val="21"/>
                <w:szCs w:val="21"/>
              </w:rPr>
              <w:t>Chapters 4 &amp; 6</w:t>
            </w:r>
          </w:p>
        </w:tc>
      </w:tr>
      <w:tr w:rsidR="00B46045" w:rsidRPr="00F02678" w14:paraId="6AF578AC" w14:textId="77777777" w:rsidTr="00DF5070">
        <w:trPr>
          <w:trHeight w:val="272"/>
        </w:trPr>
        <w:tc>
          <w:tcPr>
            <w:tcW w:w="802" w:type="dxa"/>
            <w:vMerge/>
          </w:tcPr>
          <w:p w14:paraId="1B66D3F8" w14:textId="77777777" w:rsidR="00B46045" w:rsidRPr="009C1224" w:rsidRDefault="00B46045" w:rsidP="00B46045">
            <w:pPr>
              <w:spacing w:after="0" w:line="240" w:lineRule="auto"/>
              <w:rPr>
                <w:rFonts w:ascii="Garamond" w:hAnsi="Garamond"/>
              </w:rPr>
            </w:pPr>
          </w:p>
        </w:tc>
        <w:tc>
          <w:tcPr>
            <w:tcW w:w="723" w:type="dxa"/>
            <w:vMerge w:val="restart"/>
          </w:tcPr>
          <w:p w14:paraId="52DE9F65" w14:textId="77777777" w:rsidR="00B46045" w:rsidRPr="00C23A46" w:rsidRDefault="00B46045" w:rsidP="00B46045">
            <w:pPr>
              <w:spacing w:after="0" w:line="240" w:lineRule="auto"/>
              <w:rPr>
                <w:rFonts w:ascii="Garamond" w:hAnsi="Garamond"/>
                <w:sz w:val="21"/>
                <w:szCs w:val="21"/>
              </w:rPr>
            </w:pPr>
            <w:r w:rsidRPr="00C23A46">
              <w:rPr>
                <w:rFonts w:ascii="Garamond" w:hAnsi="Garamond"/>
                <w:sz w:val="21"/>
                <w:szCs w:val="21"/>
              </w:rPr>
              <w:t>6</w:t>
            </w:r>
          </w:p>
          <w:p w14:paraId="4195B86A" w14:textId="77777777" w:rsidR="00B46045" w:rsidRPr="00C23A46" w:rsidRDefault="00B46045" w:rsidP="00B46045">
            <w:pPr>
              <w:spacing w:after="0" w:line="240" w:lineRule="auto"/>
              <w:rPr>
                <w:rFonts w:ascii="Garamond" w:hAnsi="Garamond"/>
                <w:sz w:val="21"/>
                <w:szCs w:val="21"/>
              </w:rPr>
            </w:pPr>
          </w:p>
        </w:tc>
        <w:tc>
          <w:tcPr>
            <w:tcW w:w="1334" w:type="dxa"/>
          </w:tcPr>
          <w:p w14:paraId="27D0825E" w14:textId="77320FE9" w:rsidR="00B46045" w:rsidRPr="00C23A46" w:rsidRDefault="00B46045" w:rsidP="00B46045">
            <w:pPr>
              <w:spacing w:after="0" w:line="240" w:lineRule="auto"/>
              <w:rPr>
                <w:rFonts w:ascii="Garamond" w:hAnsi="Garamond"/>
                <w:sz w:val="21"/>
                <w:szCs w:val="21"/>
              </w:rPr>
            </w:pPr>
            <w:r>
              <w:rPr>
                <w:rFonts w:ascii="Garamond" w:hAnsi="Garamond"/>
                <w:sz w:val="21"/>
                <w:szCs w:val="21"/>
              </w:rPr>
              <w:t>06/28/2021</w:t>
            </w:r>
          </w:p>
        </w:tc>
        <w:tc>
          <w:tcPr>
            <w:tcW w:w="5151" w:type="dxa"/>
          </w:tcPr>
          <w:p w14:paraId="43329839" w14:textId="09EE231E" w:rsidR="00C208A0" w:rsidRDefault="00B46045" w:rsidP="00B46045">
            <w:pPr>
              <w:spacing w:after="0" w:line="240" w:lineRule="auto"/>
              <w:rPr>
                <w:rFonts w:ascii="Garamond" w:hAnsi="Garamond"/>
                <w:sz w:val="21"/>
                <w:szCs w:val="21"/>
              </w:rPr>
            </w:pPr>
            <w:r w:rsidRPr="00C23A46">
              <w:rPr>
                <w:rFonts w:ascii="Garamond" w:hAnsi="Garamond"/>
                <w:sz w:val="21"/>
                <w:szCs w:val="21"/>
              </w:rPr>
              <w:t>Moistu</w:t>
            </w:r>
            <w:r>
              <w:rPr>
                <w:rFonts w:ascii="Garamond" w:hAnsi="Garamond"/>
                <w:sz w:val="21"/>
                <w:szCs w:val="21"/>
              </w:rPr>
              <w:t>re in the Atmosphere</w:t>
            </w:r>
          </w:p>
          <w:p w14:paraId="258F9D93" w14:textId="5BB1C963" w:rsidR="0066147F" w:rsidRPr="00E13D4D" w:rsidRDefault="0066147F" w:rsidP="00B46045">
            <w:pPr>
              <w:spacing w:after="0" w:line="240" w:lineRule="auto"/>
              <w:rPr>
                <w:rFonts w:ascii="Garamond" w:hAnsi="Garamond"/>
                <w:b/>
                <w:bCs/>
                <w:sz w:val="21"/>
                <w:szCs w:val="21"/>
              </w:rPr>
            </w:pPr>
            <w:r w:rsidRPr="00E13D4D">
              <w:rPr>
                <w:rFonts w:ascii="Garamond" w:hAnsi="Garamond"/>
                <w:b/>
                <w:bCs/>
                <w:sz w:val="21"/>
                <w:szCs w:val="21"/>
              </w:rPr>
              <w:t>Exam 2 Review</w:t>
            </w:r>
          </w:p>
          <w:p w14:paraId="05260B0C" w14:textId="4E87C609" w:rsidR="00B46045" w:rsidRPr="00C23A46" w:rsidRDefault="0066217A" w:rsidP="00B46045">
            <w:pPr>
              <w:spacing w:after="0" w:line="240" w:lineRule="auto"/>
              <w:rPr>
                <w:rFonts w:ascii="Garamond" w:hAnsi="Garamond"/>
                <w:sz w:val="21"/>
                <w:szCs w:val="21"/>
              </w:rPr>
            </w:pPr>
            <w:r>
              <w:rPr>
                <w:rFonts w:ascii="Garamond" w:hAnsi="Garamond"/>
                <w:sz w:val="21"/>
                <w:szCs w:val="21"/>
              </w:rPr>
              <w:t>Quiz 10</w:t>
            </w:r>
          </w:p>
        </w:tc>
        <w:tc>
          <w:tcPr>
            <w:tcW w:w="2122" w:type="dxa"/>
          </w:tcPr>
          <w:p w14:paraId="1F8275FF" w14:textId="26CCB273" w:rsidR="00B46045" w:rsidRPr="00C23A46" w:rsidRDefault="00B46045" w:rsidP="00B46045">
            <w:pPr>
              <w:spacing w:after="0" w:line="240" w:lineRule="auto"/>
              <w:rPr>
                <w:rFonts w:ascii="Garamond" w:hAnsi="Garamond"/>
                <w:sz w:val="21"/>
                <w:szCs w:val="21"/>
              </w:rPr>
            </w:pPr>
            <w:r w:rsidRPr="00C23A46">
              <w:rPr>
                <w:rFonts w:ascii="Garamond" w:hAnsi="Garamond"/>
                <w:sz w:val="21"/>
                <w:szCs w:val="21"/>
              </w:rPr>
              <w:t xml:space="preserve">Chapter </w:t>
            </w:r>
            <w:r>
              <w:rPr>
                <w:rFonts w:ascii="Garamond" w:hAnsi="Garamond"/>
                <w:sz w:val="21"/>
                <w:szCs w:val="21"/>
              </w:rPr>
              <w:t xml:space="preserve">6 &amp; </w:t>
            </w:r>
            <w:r w:rsidRPr="00C23A46">
              <w:rPr>
                <w:rFonts w:ascii="Garamond" w:hAnsi="Garamond"/>
                <w:sz w:val="21"/>
                <w:szCs w:val="21"/>
              </w:rPr>
              <w:t>7</w:t>
            </w:r>
          </w:p>
        </w:tc>
      </w:tr>
      <w:tr w:rsidR="000A2FCB" w:rsidRPr="00F02678" w14:paraId="2FBC9556" w14:textId="77777777" w:rsidTr="00DF5070">
        <w:trPr>
          <w:trHeight w:val="205"/>
        </w:trPr>
        <w:tc>
          <w:tcPr>
            <w:tcW w:w="802" w:type="dxa"/>
            <w:vMerge/>
          </w:tcPr>
          <w:p w14:paraId="662351CC" w14:textId="77777777" w:rsidR="000A2FCB" w:rsidRPr="009C1224" w:rsidRDefault="000A2FCB" w:rsidP="000A2FCB">
            <w:pPr>
              <w:spacing w:after="0" w:line="240" w:lineRule="auto"/>
              <w:rPr>
                <w:rFonts w:ascii="Garamond" w:hAnsi="Garamond"/>
              </w:rPr>
            </w:pPr>
          </w:p>
        </w:tc>
        <w:tc>
          <w:tcPr>
            <w:tcW w:w="723" w:type="dxa"/>
            <w:vMerge/>
          </w:tcPr>
          <w:p w14:paraId="7405EDED" w14:textId="77777777" w:rsidR="000A2FCB" w:rsidRPr="00C23A46" w:rsidRDefault="000A2FCB" w:rsidP="000A2FCB">
            <w:pPr>
              <w:spacing w:after="0" w:line="240" w:lineRule="auto"/>
              <w:rPr>
                <w:rFonts w:ascii="Garamond" w:hAnsi="Garamond"/>
                <w:sz w:val="21"/>
                <w:szCs w:val="21"/>
              </w:rPr>
            </w:pPr>
          </w:p>
        </w:tc>
        <w:tc>
          <w:tcPr>
            <w:tcW w:w="1334" w:type="dxa"/>
          </w:tcPr>
          <w:p w14:paraId="22858FBD" w14:textId="26138149" w:rsidR="000A2FCB" w:rsidRPr="00C23A46" w:rsidRDefault="000A2FCB" w:rsidP="000A2FCB">
            <w:pPr>
              <w:spacing w:after="0" w:line="240" w:lineRule="auto"/>
              <w:rPr>
                <w:rFonts w:ascii="Garamond" w:hAnsi="Garamond"/>
                <w:sz w:val="21"/>
                <w:szCs w:val="21"/>
              </w:rPr>
            </w:pPr>
            <w:r>
              <w:rPr>
                <w:rFonts w:ascii="Garamond" w:hAnsi="Garamond"/>
                <w:sz w:val="21"/>
                <w:szCs w:val="21"/>
              </w:rPr>
              <w:t>06/30/2021</w:t>
            </w:r>
          </w:p>
        </w:tc>
        <w:tc>
          <w:tcPr>
            <w:tcW w:w="5151" w:type="dxa"/>
          </w:tcPr>
          <w:p w14:paraId="3B6FAFB2" w14:textId="59C0AAE2" w:rsidR="00F86AFE" w:rsidRDefault="000A2FCB" w:rsidP="000A2FCB">
            <w:pPr>
              <w:spacing w:after="0" w:line="240" w:lineRule="auto"/>
              <w:rPr>
                <w:rFonts w:ascii="Garamond" w:hAnsi="Garamond"/>
                <w:sz w:val="21"/>
                <w:szCs w:val="21"/>
              </w:rPr>
            </w:pPr>
            <w:r w:rsidRPr="00C23A46">
              <w:rPr>
                <w:rFonts w:ascii="Garamond" w:hAnsi="Garamond"/>
                <w:sz w:val="21"/>
                <w:szCs w:val="21"/>
              </w:rPr>
              <w:t xml:space="preserve">Atmospheric  Stability; Precipitation </w:t>
            </w:r>
          </w:p>
          <w:p w14:paraId="4F68797E" w14:textId="7432A735" w:rsidR="00682F18" w:rsidRDefault="00682F18" w:rsidP="000A2FCB">
            <w:pPr>
              <w:spacing w:after="0" w:line="240" w:lineRule="auto"/>
              <w:rPr>
                <w:rFonts w:ascii="Garamond" w:hAnsi="Garamond"/>
                <w:sz w:val="21"/>
                <w:szCs w:val="21"/>
              </w:rPr>
            </w:pPr>
            <w:r>
              <w:rPr>
                <w:rFonts w:ascii="Garamond" w:hAnsi="Garamond"/>
                <w:sz w:val="21"/>
                <w:szCs w:val="21"/>
              </w:rPr>
              <w:t>Quiz 11</w:t>
            </w:r>
          </w:p>
          <w:p w14:paraId="78E81C33" w14:textId="6B8F17CE" w:rsidR="000A2FCB" w:rsidRPr="00C23A46" w:rsidRDefault="000A2FCB" w:rsidP="000A2FCB">
            <w:pPr>
              <w:spacing w:after="0" w:line="240" w:lineRule="auto"/>
              <w:rPr>
                <w:rFonts w:ascii="Garamond" w:hAnsi="Garamond"/>
                <w:sz w:val="21"/>
                <w:szCs w:val="21"/>
              </w:rPr>
            </w:pPr>
            <w:r w:rsidRPr="00C23A46">
              <w:rPr>
                <w:rFonts w:ascii="Garamond" w:hAnsi="Garamond"/>
                <w:sz w:val="21"/>
                <w:szCs w:val="21"/>
              </w:rPr>
              <w:t xml:space="preserve">Exercise </w:t>
            </w:r>
            <w:r w:rsidR="00ED4121">
              <w:rPr>
                <w:rFonts w:ascii="Garamond" w:hAnsi="Garamond"/>
                <w:sz w:val="21"/>
                <w:szCs w:val="21"/>
              </w:rPr>
              <w:t>7</w:t>
            </w:r>
            <w:r w:rsidRPr="00C23A46">
              <w:rPr>
                <w:rFonts w:ascii="Garamond" w:hAnsi="Garamond"/>
                <w:sz w:val="21"/>
                <w:szCs w:val="21"/>
              </w:rPr>
              <w:t xml:space="preserve">: </w:t>
            </w:r>
            <w:r w:rsidR="0066147F" w:rsidRPr="00C23A46">
              <w:rPr>
                <w:rFonts w:ascii="Garamond" w:hAnsi="Garamond"/>
                <w:sz w:val="21"/>
                <w:szCs w:val="21"/>
              </w:rPr>
              <w:t xml:space="preserve"> Moisture and Humidity </w:t>
            </w:r>
            <w:r w:rsidR="0066147F">
              <w:rPr>
                <w:rFonts w:ascii="Garamond" w:hAnsi="Garamond"/>
                <w:sz w:val="21"/>
                <w:szCs w:val="21"/>
              </w:rPr>
              <w:t xml:space="preserve">and </w:t>
            </w:r>
            <w:r w:rsidRPr="00C23A46">
              <w:rPr>
                <w:rFonts w:ascii="Garamond" w:hAnsi="Garamond"/>
                <w:sz w:val="21"/>
                <w:szCs w:val="21"/>
              </w:rPr>
              <w:t>Adiabatic Processes</w:t>
            </w:r>
          </w:p>
        </w:tc>
        <w:tc>
          <w:tcPr>
            <w:tcW w:w="2122" w:type="dxa"/>
          </w:tcPr>
          <w:p w14:paraId="7B8EC8DC" w14:textId="7DFECAB2" w:rsidR="000A2FCB" w:rsidRPr="00C23A46" w:rsidRDefault="000A2FCB" w:rsidP="000A2FCB">
            <w:pPr>
              <w:spacing w:after="0" w:line="240" w:lineRule="auto"/>
              <w:rPr>
                <w:rFonts w:ascii="Garamond" w:hAnsi="Garamond"/>
                <w:sz w:val="21"/>
                <w:szCs w:val="21"/>
              </w:rPr>
            </w:pPr>
            <w:r w:rsidRPr="00C23A46">
              <w:rPr>
                <w:rFonts w:ascii="Garamond" w:hAnsi="Garamond"/>
                <w:sz w:val="21"/>
                <w:szCs w:val="21"/>
              </w:rPr>
              <w:t>Chapter 6</w:t>
            </w:r>
          </w:p>
        </w:tc>
      </w:tr>
      <w:tr w:rsidR="00177F0D" w:rsidRPr="00F02678" w14:paraId="795859FE" w14:textId="77777777" w:rsidTr="00617E9C">
        <w:trPr>
          <w:trHeight w:val="578"/>
        </w:trPr>
        <w:tc>
          <w:tcPr>
            <w:tcW w:w="802" w:type="dxa"/>
            <w:vMerge/>
          </w:tcPr>
          <w:p w14:paraId="70B9CFFE" w14:textId="77777777" w:rsidR="00177F0D" w:rsidRPr="009C1224" w:rsidRDefault="00177F0D" w:rsidP="001639DD">
            <w:pPr>
              <w:spacing w:after="0" w:line="240" w:lineRule="auto"/>
              <w:rPr>
                <w:rFonts w:ascii="Garamond" w:hAnsi="Garamond"/>
              </w:rPr>
            </w:pPr>
          </w:p>
        </w:tc>
        <w:tc>
          <w:tcPr>
            <w:tcW w:w="723" w:type="dxa"/>
            <w:vMerge w:val="restart"/>
          </w:tcPr>
          <w:p w14:paraId="02CE8916" w14:textId="771BB052" w:rsidR="00177F0D" w:rsidRPr="00C23A46" w:rsidRDefault="00177F0D" w:rsidP="001F785F">
            <w:pPr>
              <w:spacing w:after="0" w:line="240" w:lineRule="auto"/>
              <w:rPr>
                <w:rFonts w:ascii="Garamond" w:hAnsi="Garamond"/>
                <w:sz w:val="21"/>
                <w:szCs w:val="21"/>
              </w:rPr>
            </w:pPr>
            <w:r>
              <w:rPr>
                <w:rFonts w:ascii="Garamond" w:hAnsi="Garamond"/>
                <w:sz w:val="21"/>
                <w:szCs w:val="21"/>
              </w:rPr>
              <w:t>7</w:t>
            </w:r>
          </w:p>
          <w:p w14:paraId="2FAEA912" w14:textId="77777777" w:rsidR="00177F0D" w:rsidRPr="00C23A46" w:rsidRDefault="00177F0D" w:rsidP="006C36F0">
            <w:pPr>
              <w:spacing w:after="0" w:line="240" w:lineRule="auto"/>
              <w:rPr>
                <w:rFonts w:ascii="Garamond" w:hAnsi="Garamond"/>
                <w:sz w:val="21"/>
                <w:szCs w:val="21"/>
              </w:rPr>
            </w:pPr>
          </w:p>
        </w:tc>
        <w:tc>
          <w:tcPr>
            <w:tcW w:w="1334" w:type="dxa"/>
          </w:tcPr>
          <w:p w14:paraId="5A98D3A1" w14:textId="69CDEFA7" w:rsidR="00177F0D" w:rsidRPr="00C23A46" w:rsidRDefault="00177F0D" w:rsidP="001639DD">
            <w:pPr>
              <w:spacing w:after="0" w:line="240" w:lineRule="auto"/>
              <w:rPr>
                <w:rFonts w:ascii="Garamond" w:hAnsi="Garamond"/>
                <w:sz w:val="21"/>
                <w:szCs w:val="21"/>
              </w:rPr>
            </w:pPr>
            <w:r>
              <w:rPr>
                <w:rFonts w:ascii="Garamond" w:hAnsi="Garamond"/>
                <w:sz w:val="21"/>
                <w:szCs w:val="21"/>
              </w:rPr>
              <w:t>07/05/2021</w:t>
            </w:r>
          </w:p>
        </w:tc>
        <w:tc>
          <w:tcPr>
            <w:tcW w:w="5151" w:type="dxa"/>
          </w:tcPr>
          <w:p w14:paraId="43F82FA3" w14:textId="77777777" w:rsidR="00177F0D" w:rsidRDefault="00177F0D" w:rsidP="001639DD">
            <w:pPr>
              <w:spacing w:after="0" w:line="240" w:lineRule="auto"/>
              <w:rPr>
                <w:rFonts w:ascii="Garamond" w:hAnsi="Garamond"/>
                <w:sz w:val="21"/>
                <w:szCs w:val="21"/>
              </w:rPr>
            </w:pPr>
            <w:r w:rsidRPr="00C23A46">
              <w:rPr>
                <w:rFonts w:ascii="Garamond" w:hAnsi="Garamond"/>
                <w:sz w:val="21"/>
                <w:szCs w:val="21"/>
              </w:rPr>
              <w:t>Air Masses and Fronts</w:t>
            </w:r>
          </w:p>
          <w:p w14:paraId="33FBBB41" w14:textId="52780F5D" w:rsidR="00682F18" w:rsidRPr="00C23A46" w:rsidRDefault="00682F18" w:rsidP="001639DD">
            <w:pPr>
              <w:spacing w:after="0" w:line="240" w:lineRule="auto"/>
              <w:rPr>
                <w:rFonts w:ascii="Garamond" w:hAnsi="Garamond"/>
                <w:sz w:val="21"/>
                <w:szCs w:val="21"/>
              </w:rPr>
            </w:pPr>
            <w:r>
              <w:rPr>
                <w:rFonts w:ascii="Garamond" w:hAnsi="Garamond"/>
                <w:sz w:val="21"/>
                <w:szCs w:val="21"/>
              </w:rPr>
              <w:t>Quiz 12</w:t>
            </w:r>
          </w:p>
        </w:tc>
        <w:tc>
          <w:tcPr>
            <w:tcW w:w="2122" w:type="dxa"/>
          </w:tcPr>
          <w:p w14:paraId="5B4B7870" w14:textId="6C98EB03" w:rsidR="00177F0D" w:rsidRPr="00C23A46" w:rsidRDefault="00177F0D" w:rsidP="001639DD">
            <w:pPr>
              <w:spacing w:after="0" w:line="240" w:lineRule="auto"/>
              <w:rPr>
                <w:rFonts w:ascii="Garamond" w:hAnsi="Garamond"/>
                <w:sz w:val="21"/>
                <w:szCs w:val="21"/>
              </w:rPr>
            </w:pPr>
            <w:r w:rsidRPr="00C23A46">
              <w:rPr>
                <w:rFonts w:ascii="Garamond" w:hAnsi="Garamond"/>
                <w:sz w:val="21"/>
                <w:szCs w:val="21"/>
              </w:rPr>
              <w:t>Chapter 8</w:t>
            </w:r>
          </w:p>
        </w:tc>
      </w:tr>
      <w:tr w:rsidR="00154714" w:rsidRPr="00F02678" w14:paraId="6DD4D62E" w14:textId="77777777" w:rsidTr="00A73022">
        <w:trPr>
          <w:trHeight w:val="483"/>
        </w:trPr>
        <w:tc>
          <w:tcPr>
            <w:tcW w:w="802" w:type="dxa"/>
            <w:vMerge w:val="restart"/>
            <w:textDirection w:val="btLr"/>
          </w:tcPr>
          <w:p w14:paraId="031A0F9E" w14:textId="77777777" w:rsidR="00154714" w:rsidRPr="00E465F3" w:rsidRDefault="00154714" w:rsidP="001F6CA6">
            <w:pPr>
              <w:ind w:left="113" w:right="113"/>
              <w:jc w:val="center"/>
              <w:rPr>
                <w:rFonts w:ascii="Garamond" w:hAnsi="Garamond"/>
                <w:b/>
                <w:sz w:val="20"/>
                <w:szCs w:val="20"/>
              </w:rPr>
            </w:pPr>
            <w:r>
              <w:rPr>
                <w:rFonts w:ascii="Garamond" w:hAnsi="Garamond"/>
                <w:b/>
                <w:sz w:val="20"/>
                <w:szCs w:val="20"/>
              </w:rPr>
              <w:t>IN THE MIDDLE: AT THE EARTHS SURFACE</w:t>
            </w:r>
          </w:p>
        </w:tc>
        <w:tc>
          <w:tcPr>
            <w:tcW w:w="723" w:type="dxa"/>
            <w:vMerge/>
          </w:tcPr>
          <w:p w14:paraId="19D5C856" w14:textId="375DA2E8" w:rsidR="00154714" w:rsidRPr="00C23A46" w:rsidRDefault="00154714" w:rsidP="001F6CA6">
            <w:pPr>
              <w:spacing w:after="0" w:line="240" w:lineRule="auto"/>
              <w:rPr>
                <w:rFonts w:ascii="Garamond" w:hAnsi="Garamond"/>
                <w:sz w:val="21"/>
                <w:szCs w:val="21"/>
              </w:rPr>
            </w:pPr>
          </w:p>
        </w:tc>
        <w:tc>
          <w:tcPr>
            <w:tcW w:w="1334" w:type="dxa"/>
          </w:tcPr>
          <w:p w14:paraId="39735DF7" w14:textId="476833EA" w:rsidR="00154714" w:rsidRPr="00C23A46" w:rsidRDefault="00154714" w:rsidP="001F6CA6">
            <w:pPr>
              <w:spacing w:after="0" w:line="240" w:lineRule="auto"/>
              <w:rPr>
                <w:rFonts w:ascii="Garamond" w:hAnsi="Garamond"/>
                <w:sz w:val="21"/>
                <w:szCs w:val="21"/>
              </w:rPr>
            </w:pPr>
            <w:r>
              <w:rPr>
                <w:rFonts w:ascii="Garamond" w:hAnsi="Garamond"/>
                <w:sz w:val="21"/>
                <w:szCs w:val="21"/>
              </w:rPr>
              <w:t>07/07/2021</w:t>
            </w:r>
          </w:p>
        </w:tc>
        <w:tc>
          <w:tcPr>
            <w:tcW w:w="5151" w:type="dxa"/>
          </w:tcPr>
          <w:p w14:paraId="1B5C5E21" w14:textId="3E1A7974" w:rsidR="00F86AFE" w:rsidRDefault="00154714" w:rsidP="001F6CA6">
            <w:pPr>
              <w:spacing w:after="0" w:line="240" w:lineRule="auto"/>
              <w:rPr>
                <w:rFonts w:ascii="Garamond" w:hAnsi="Garamond"/>
                <w:sz w:val="21"/>
                <w:szCs w:val="21"/>
              </w:rPr>
            </w:pPr>
            <w:r w:rsidRPr="00C23A46">
              <w:rPr>
                <w:rFonts w:ascii="Garamond" w:hAnsi="Garamond"/>
                <w:sz w:val="21"/>
                <w:szCs w:val="21"/>
              </w:rPr>
              <w:t>Midlatitude Cyclones</w:t>
            </w:r>
            <w:r>
              <w:rPr>
                <w:rFonts w:ascii="Garamond" w:hAnsi="Garamond"/>
                <w:sz w:val="21"/>
                <w:szCs w:val="21"/>
              </w:rPr>
              <w:t>/</w:t>
            </w:r>
            <w:r w:rsidRPr="00C23A46">
              <w:rPr>
                <w:rFonts w:ascii="Garamond" w:hAnsi="Garamond"/>
                <w:sz w:val="21"/>
                <w:szCs w:val="21"/>
              </w:rPr>
              <w:t>Clouds</w:t>
            </w:r>
          </w:p>
          <w:p w14:paraId="19E8AB98" w14:textId="048B6BDA" w:rsidR="002D50AC" w:rsidRPr="00C23A46" w:rsidRDefault="002A184F" w:rsidP="001F6CA6">
            <w:pPr>
              <w:spacing w:after="0" w:line="240" w:lineRule="auto"/>
              <w:rPr>
                <w:rFonts w:ascii="Garamond" w:hAnsi="Garamond"/>
                <w:sz w:val="21"/>
                <w:szCs w:val="21"/>
              </w:rPr>
            </w:pPr>
            <w:r>
              <w:rPr>
                <w:rFonts w:ascii="Garamond" w:hAnsi="Garamond"/>
                <w:sz w:val="21"/>
                <w:szCs w:val="21"/>
              </w:rPr>
              <w:t>Quiz 13</w:t>
            </w:r>
          </w:p>
        </w:tc>
        <w:tc>
          <w:tcPr>
            <w:tcW w:w="2122" w:type="dxa"/>
          </w:tcPr>
          <w:p w14:paraId="0E0B980D" w14:textId="14761FAF" w:rsidR="00154714" w:rsidRPr="00C23A46" w:rsidRDefault="00154714" w:rsidP="001F6CA6">
            <w:pPr>
              <w:spacing w:after="0" w:line="240" w:lineRule="auto"/>
              <w:rPr>
                <w:rFonts w:ascii="Garamond" w:hAnsi="Garamond"/>
                <w:sz w:val="21"/>
                <w:szCs w:val="21"/>
              </w:rPr>
            </w:pPr>
            <w:r w:rsidRPr="00C23A46">
              <w:rPr>
                <w:rFonts w:ascii="Garamond" w:hAnsi="Garamond"/>
                <w:sz w:val="21"/>
                <w:szCs w:val="21"/>
              </w:rPr>
              <w:t>Chapter 7</w:t>
            </w:r>
          </w:p>
        </w:tc>
      </w:tr>
      <w:tr w:rsidR="00154714" w:rsidRPr="00F02678" w14:paraId="0C452108" w14:textId="77777777" w:rsidTr="00DF5070">
        <w:trPr>
          <w:trHeight w:val="205"/>
        </w:trPr>
        <w:tc>
          <w:tcPr>
            <w:tcW w:w="802" w:type="dxa"/>
            <w:vMerge/>
          </w:tcPr>
          <w:p w14:paraId="28978A9E" w14:textId="77777777" w:rsidR="00154714" w:rsidRPr="009C1224" w:rsidRDefault="00154714" w:rsidP="00154714">
            <w:pPr>
              <w:spacing w:after="0" w:line="240" w:lineRule="auto"/>
              <w:rPr>
                <w:rFonts w:ascii="Garamond" w:hAnsi="Garamond"/>
              </w:rPr>
            </w:pPr>
          </w:p>
        </w:tc>
        <w:tc>
          <w:tcPr>
            <w:tcW w:w="723" w:type="dxa"/>
            <w:vMerge w:val="restart"/>
          </w:tcPr>
          <w:p w14:paraId="5389EC18" w14:textId="77777777" w:rsidR="00154714" w:rsidRPr="00C23A46" w:rsidRDefault="00154714" w:rsidP="00154714">
            <w:pPr>
              <w:spacing w:after="0" w:line="240" w:lineRule="auto"/>
              <w:rPr>
                <w:rFonts w:ascii="Garamond" w:hAnsi="Garamond"/>
                <w:sz w:val="21"/>
                <w:szCs w:val="21"/>
              </w:rPr>
            </w:pPr>
            <w:r w:rsidRPr="00C23A46">
              <w:rPr>
                <w:rFonts w:ascii="Garamond" w:hAnsi="Garamond"/>
                <w:sz w:val="21"/>
                <w:szCs w:val="21"/>
              </w:rPr>
              <w:t>8</w:t>
            </w:r>
          </w:p>
          <w:p w14:paraId="15402901" w14:textId="77777777" w:rsidR="00154714" w:rsidRPr="00C23A46" w:rsidRDefault="00154714" w:rsidP="00154714">
            <w:pPr>
              <w:spacing w:after="0" w:line="240" w:lineRule="auto"/>
              <w:rPr>
                <w:rFonts w:ascii="Garamond" w:hAnsi="Garamond"/>
                <w:b/>
                <w:sz w:val="21"/>
                <w:szCs w:val="21"/>
              </w:rPr>
            </w:pPr>
          </w:p>
        </w:tc>
        <w:tc>
          <w:tcPr>
            <w:tcW w:w="1334" w:type="dxa"/>
          </w:tcPr>
          <w:p w14:paraId="5971CBCD" w14:textId="266CE4A9" w:rsidR="00154714" w:rsidRPr="00C23A46" w:rsidRDefault="00154714" w:rsidP="00154714">
            <w:pPr>
              <w:spacing w:after="0" w:line="240" w:lineRule="auto"/>
              <w:rPr>
                <w:rFonts w:ascii="Garamond" w:hAnsi="Garamond"/>
                <w:sz w:val="21"/>
                <w:szCs w:val="21"/>
              </w:rPr>
            </w:pPr>
            <w:r>
              <w:rPr>
                <w:rFonts w:ascii="Garamond" w:hAnsi="Garamond"/>
                <w:sz w:val="21"/>
                <w:szCs w:val="21"/>
              </w:rPr>
              <w:t>07/12/2021</w:t>
            </w:r>
          </w:p>
        </w:tc>
        <w:tc>
          <w:tcPr>
            <w:tcW w:w="5151" w:type="dxa"/>
          </w:tcPr>
          <w:p w14:paraId="144F991E" w14:textId="4DA60590" w:rsidR="00F86AFE" w:rsidRDefault="00154714" w:rsidP="00154714">
            <w:pPr>
              <w:spacing w:after="0" w:line="240" w:lineRule="auto"/>
              <w:rPr>
                <w:rFonts w:ascii="Garamond" w:hAnsi="Garamond"/>
                <w:sz w:val="21"/>
                <w:szCs w:val="21"/>
              </w:rPr>
            </w:pPr>
            <w:r w:rsidRPr="00D23042">
              <w:rPr>
                <w:rFonts w:ascii="Garamond" w:hAnsi="Garamond"/>
                <w:sz w:val="21"/>
                <w:szCs w:val="21"/>
              </w:rPr>
              <w:t>Distribution of Climate Types</w:t>
            </w:r>
          </w:p>
          <w:p w14:paraId="7DA45967" w14:textId="0331C616" w:rsidR="00154714" w:rsidRPr="00C23A46" w:rsidRDefault="00CE1C38" w:rsidP="00154714">
            <w:pPr>
              <w:spacing w:after="0" w:line="240" w:lineRule="auto"/>
              <w:rPr>
                <w:rFonts w:ascii="Garamond" w:hAnsi="Garamond"/>
                <w:sz w:val="21"/>
                <w:szCs w:val="21"/>
              </w:rPr>
            </w:pPr>
            <w:r>
              <w:rPr>
                <w:rFonts w:ascii="Garamond" w:hAnsi="Garamond"/>
                <w:sz w:val="21"/>
                <w:szCs w:val="21"/>
              </w:rPr>
              <w:t>Quiz 14</w:t>
            </w:r>
          </w:p>
        </w:tc>
        <w:tc>
          <w:tcPr>
            <w:tcW w:w="2122" w:type="dxa"/>
          </w:tcPr>
          <w:p w14:paraId="2506ADC5" w14:textId="25A9545A" w:rsidR="00154714" w:rsidRPr="00C23A46" w:rsidRDefault="00154714" w:rsidP="00154714">
            <w:pPr>
              <w:spacing w:after="0" w:line="240" w:lineRule="auto"/>
              <w:rPr>
                <w:rFonts w:ascii="Garamond" w:hAnsi="Garamond"/>
                <w:sz w:val="21"/>
                <w:szCs w:val="21"/>
              </w:rPr>
            </w:pPr>
          </w:p>
        </w:tc>
      </w:tr>
      <w:tr w:rsidR="004356F5" w:rsidRPr="00F02678" w14:paraId="4927E899" w14:textId="77777777" w:rsidTr="00DF5070">
        <w:trPr>
          <w:trHeight w:val="248"/>
        </w:trPr>
        <w:tc>
          <w:tcPr>
            <w:tcW w:w="802" w:type="dxa"/>
            <w:vMerge/>
          </w:tcPr>
          <w:p w14:paraId="5310E7CD" w14:textId="77777777" w:rsidR="004356F5" w:rsidRPr="009C1224" w:rsidRDefault="004356F5" w:rsidP="004356F5">
            <w:pPr>
              <w:spacing w:after="0" w:line="240" w:lineRule="auto"/>
              <w:rPr>
                <w:rFonts w:ascii="Garamond" w:hAnsi="Garamond"/>
              </w:rPr>
            </w:pPr>
          </w:p>
        </w:tc>
        <w:tc>
          <w:tcPr>
            <w:tcW w:w="723" w:type="dxa"/>
            <w:vMerge/>
          </w:tcPr>
          <w:p w14:paraId="4A9990A5" w14:textId="77777777" w:rsidR="004356F5" w:rsidRPr="00C23A46" w:rsidRDefault="004356F5" w:rsidP="004356F5">
            <w:pPr>
              <w:spacing w:after="0" w:line="240" w:lineRule="auto"/>
              <w:rPr>
                <w:rFonts w:ascii="Garamond" w:hAnsi="Garamond"/>
                <w:sz w:val="21"/>
                <w:szCs w:val="21"/>
              </w:rPr>
            </w:pPr>
          </w:p>
        </w:tc>
        <w:tc>
          <w:tcPr>
            <w:tcW w:w="1334" w:type="dxa"/>
          </w:tcPr>
          <w:p w14:paraId="004ED65F" w14:textId="49030B31" w:rsidR="004356F5" w:rsidRPr="00C23A46" w:rsidRDefault="004356F5" w:rsidP="004356F5">
            <w:pPr>
              <w:spacing w:after="0" w:line="240" w:lineRule="auto"/>
              <w:rPr>
                <w:rFonts w:ascii="Garamond" w:hAnsi="Garamond"/>
                <w:sz w:val="21"/>
                <w:szCs w:val="21"/>
              </w:rPr>
            </w:pPr>
            <w:r>
              <w:rPr>
                <w:rFonts w:ascii="Garamond" w:hAnsi="Garamond"/>
                <w:sz w:val="21"/>
                <w:szCs w:val="21"/>
              </w:rPr>
              <w:t>07/14/2021</w:t>
            </w:r>
          </w:p>
        </w:tc>
        <w:tc>
          <w:tcPr>
            <w:tcW w:w="5151" w:type="dxa"/>
          </w:tcPr>
          <w:p w14:paraId="399E96F1" w14:textId="77777777" w:rsidR="004356F5" w:rsidRDefault="004356F5" w:rsidP="004356F5">
            <w:pPr>
              <w:spacing w:after="0" w:line="240" w:lineRule="auto"/>
              <w:rPr>
                <w:rFonts w:ascii="Garamond" w:hAnsi="Garamond"/>
                <w:sz w:val="21"/>
                <w:szCs w:val="21"/>
              </w:rPr>
            </w:pPr>
            <w:r w:rsidRPr="00C23A46">
              <w:rPr>
                <w:rFonts w:ascii="Garamond" w:hAnsi="Garamond"/>
                <w:sz w:val="21"/>
                <w:szCs w:val="21"/>
              </w:rPr>
              <w:t>Climatic Variability</w:t>
            </w:r>
            <w:r>
              <w:rPr>
                <w:rFonts w:ascii="Garamond" w:hAnsi="Garamond"/>
                <w:sz w:val="21"/>
                <w:szCs w:val="21"/>
              </w:rPr>
              <w:t xml:space="preserve"> and its measurement</w:t>
            </w:r>
          </w:p>
          <w:p w14:paraId="6B82B87A" w14:textId="0CF46B2D" w:rsidR="00A5300D" w:rsidRPr="00C23A46" w:rsidRDefault="00A5300D" w:rsidP="004356F5">
            <w:pPr>
              <w:spacing w:after="0" w:line="240" w:lineRule="auto"/>
              <w:rPr>
                <w:rFonts w:ascii="Garamond" w:hAnsi="Garamond"/>
                <w:sz w:val="21"/>
                <w:szCs w:val="21"/>
              </w:rPr>
            </w:pPr>
            <w:r>
              <w:rPr>
                <w:rFonts w:ascii="Garamond" w:hAnsi="Garamond"/>
                <w:sz w:val="21"/>
                <w:szCs w:val="21"/>
              </w:rPr>
              <w:t>Quiz 15</w:t>
            </w:r>
            <w:r w:rsidR="001504DF">
              <w:rPr>
                <w:rFonts w:ascii="Garamond" w:hAnsi="Garamond"/>
                <w:sz w:val="21"/>
                <w:szCs w:val="21"/>
              </w:rPr>
              <w:br/>
            </w:r>
            <w:r w:rsidR="001504DF" w:rsidRPr="00D23042">
              <w:rPr>
                <w:rFonts w:ascii="Garamond" w:hAnsi="Garamond"/>
                <w:sz w:val="21"/>
                <w:szCs w:val="21"/>
              </w:rPr>
              <w:t xml:space="preserve"> Exercise </w:t>
            </w:r>
            <w:r w:rsidR="002D50AC">
              <w:rPr>
                <w:rFonts w:ascii="Garamond" w:hAnsi="Garamond"/>
                <w:sz w:val="21"/>
                <w:szCs w:val="21"/>
              </w:rPr>
              <w:t>8</w:t>
            </w:r>
            <w:r w:rsidR="001504DF" w:rsidRPr="00D23042">
              <w:rPr>
                <w:rFonts w:ascii="Garamond" w:hAnsi="Garamond"/>
                <w:sz w:val="21"/>
                <w:szCs w:val="21"/>
              </w:rPr>
              <w:t>: Climographs and Climate Distribution</w:t>
            </w:r>
          </w:p>
        </w:tc>
        <w:tc>
          <w:tcPr>
            <w:tcW w:w="2122" w:type="dxa"/>
          </w:tcPr>
          <w:p w14:paraId="10EC027B" w14:textId="77F26238" w:rsidR="004356F5" w:rsidRPr="00C23A46" w:rsidRDefault="004356F5" w:rsidP="004356F5">
            <w:pPr>
              <w:spacing w:after="0" w:line="240" w:lineRule="auto"/>
              <w:rPr>
                <w:rFonts w:ascii="Garamond" w:hAnsi="Garamond"/>
                <w:sz w:val="21"/>
                <w:szCs w:val="21"/>
              </w:rPr>
            </w:pPr>
            <w:r w:rsidRPr="00C23A46">
              <w:rPr>
                <w:rFonts w:ascii="Garamond" w:hAnsi="Garamond"/>
                <w:sz w:val="21"/>
                <w:szCs w:val="21"/>
              </w:rPr>
              <w:t>Chapters 10 &amp; 11</w:t>
            </w:r>
          </w:p>
        </w:tc>
      </w:tr>
      <w:tr w:rsidR="004356F5" w:rsidRPr="00F02678" w14:paraId="67166EE5" w14:textId="77777777" w:rsidTr="00DF5070">
        <w:trPr>
          <w:trHeight w:val="224"/>
        </w:trPr>
        <w:tc>
          <w:tcPr>
            <w:tcW w:w="802" w:type="dxa"/>
            <w:vMerge/>
          </w:tcPr>
          <w:p w14:paraId="1B130D1A" w14:textId="77777777" w:rsidR="004356F5" w:rsidRPr="009C1224" w:rsidRDefault="004356F5" w:rsidP="004356F5">
            <w:pPr>
              <w:spacing w:after="0" w:line="240" w:lineRule="auto"/>
              <w:rPr>
                <w:rFonts w:ascii="Garamond" w:hAnsi="Garamond"/>
              </w:rPr>
            </w:pPr>
          </w:p>
        </w:tc>
        <w:tc>
          <w:tcPr>
            <w:tcW w:w="723" w:type="dxa"/>
            <w:vMerge w:val="restart"/>
          </w:tcPr>
          <w:p w14:paraId="4E33AC32" w14:textId="77777777" w:rsidR="004356F5" w:rsidRPr="00C23A46" w:rsidRDefault="004356F5" w:rsidP="004356F5">
            <w:pPr>
              <w:spacing w:after="0" w:line="240" w:lineRule="auto"/>
              <w:rPr>
                <w:rFonts w:ascii="Garamond" w:hAnsi="Garamond"/>
                <w:sz w:val="21"/>
                <w:szCs w:val="21"/>
              </w:rPr>
            </w:pPr>
            <w:r w:rsidRPr="00C23A46">
              <w:rPr>
                <w:rFonts w:ascii="Garamond" w:hAnsi="Garamond"/>
                <w:sz w:val="21"/>
                <w:szCs w:val="21"/>
              </w:rPr>
              <w:t>9</w:t>
            </w:r>
          </w:p>
          <w:p w14:paraId="6D3B920F" w14:textId="0606CEAE" w:rsidR="004356F5" w:rsidRPr="00C23A46" w:rsidRDefault="004356F5" w:rsidP="004356F5">
            <w:pPr>
              <w:spacing w:after="0" w:line="240" w:lineRule="auto"/>
              <w:rPr>
                <w:rFonts w:ascii="Garamond" w:hAnsi="Garamond"/>
                <w:sz w:val="21"/>
                <w:szCs w:val="21"/>
              </w:rPr>
            </w:pPr>
          </w:p>
        </w:tc>
        <w:tc>
          <w:tcPr>
            <w:tcW w:w="1334" w:type="dxa"/>
          </w:tcPr>
          <w:p w14:paraId="215F326D" w14:textId="38C52F6E" w:rsidR="004356F5" w:rsidRPr="00C23A46" w:rsidRDefault="004356F5" w:rsidP="004356F5">
            <w:pPr>
              <w:spacing w:after="0" w:line="240" w:lineRule="auto"/>
              <w:rPr>
                <w:rFonts w:ascii="Garamond" w:hAnsi="Garamond"/>
                <w:sz w:val="21"/>
                <w:szCs w:val="21"/>
              </w:rPr>
            </w:pPr>
            <w:r>
              <w:rPr>
                <w:rFonts w:ascii="Garamond" w:hAnsi="Garamond"/>
                <w:sz w:val="21"/>
                <w:szCs w:val="21"/>
              </w:rPr>
              <w:t>07/19/2021</w:t>
            </w:r>
          </w:p>
        </w:tc>
        <w:tc>
          <w:tcPr>
            <w:tcW w:w="5151" w:type="dxa"/>
          </w:tcPr>
          <w:p w14:paraId="0CC1169B" w14:textId="77777777" w:rsidR="002D50AC" w:rsidRDefault="002D50AC" w:rsidP="002D50AC">
            <w:pPr>
              <w:spacing w:after="0" w:line="240" w:lineRule="auto"/>
              <w:rPr>
                <w:rFonts w:ascii="Garamond" w:hAnsi="Garamond"/>
              </w:rPr>
            </w:pPr>
            <w:r>
              <w:rPr>
                <w:rFonts w:ascii="Garamond" w:hAnsi="Garamond"/>
              </w:rPr>
              <w:t>Biogeographic Processes/</w:t>
            </w:r>
            <w:r w:rsidRPr="009C1224">
              <w:rPr>
                <w:rFonts w:ascii="Garamond" w:hAnsi="Garamond"/>
              </w:rPr>
              <w:t>Vegetation</w:t>
            </w:r>
            <w:r>
              <w:rPr>
                <w:rFonts w:ascii="Garamond" w:hAnsi="Garamond"/>
              </w:rPr>
              <w:t xml:space="preserve"> </w:t>
            </w:r>
            <w:r w:rsidRPr="009C1224">
              <w:rPr>
                <w:rFonts w:ascii="Garamond" w:hAnsi="Garamond"/>
              </w:rPr>
              <w:t>Description</w:t>
            </w:r>
            <w:r>
              <w:rPr>
                <w:rFonts w:ascii="Garamond" w:hAnsi="Garamond"/>
              </w:rPr>
              <w:t xml:space="preserve">, </w:t>
            </w:r>
            <w:r w:rsidRPr="009C1224">
              <w:rPr>
                <w:rFonts w:ascii="Garamond" w:hAnsi="Garamond"/>
              </w:rPr>
              <w:t>Influences</w:t>
            </w:r>
            <w:r>
              <w:rPr>
                <w:rFonts w:ascii="Garamond" w:hAnsi="Garamond"/>
              </w:rPr>
              <w:t xml:space="preserve"> and </w:t>
            </w:r>
            <w:r w:rsidRPr="009C1224">
              <w:rPr>
                <w:rFonts w:ascii="Garamond" w:hAnsi="Garamond"/>
              </w:rPr>
              <w:t>Distribution</w:t>
            </w:r>
          </w:p>
          <w:p w14:paraId="5C1E4581" w14:textId="668CDD19" w:rsidR="004356F5" w:rsidRPr="00C23A46" w:rsidRDefault="002D50AC" w:rsidP="002D50AC">
            <w:pPr>
              <w:spacing w:after="0" w:line="240" w:lineRule="auto"/>
              <w:rPr>
                <w:rFonts w:ascii="Garamond" w:hAnsi="Garamond"/>
                <w:sz w:val="21"/>
                <w:szCs w:val="21"/>
              </w:rPr>
            </w:pPr>
            <w:r>
              <w:rPr>
                <w:rFonts w:ascii="Garamond" w:hAnsi="Garamond"/>
              </w:rPr>
              <w:t>Quiz 16</w:t>
            </w:r>
          </w:p>
        </w:tc>
        <w:tc>
          <w:tcPr>
            <w:tcW w:w="2122" w:type="dxa"/>
          </w:tcPr>
          <w:p w14:paraId="105D51C3" w14:textId="284CA06D" w:rsidR="004356F5" w:rsidRPr="00C23A46" w:rsidRDefault="002D50AC" w:rsidP="004356F5">
            <w:pPr>
              <w:spacing w:after="0" w:line="240" w:lineRule="auto"/>
              <w:rPr>
                <w:rFonts w:ascii="Garamond" w:hAnsi="Garamond"/>
                <w:sz w:val="21"/>
                <w:szCs w:val="21"/>
              </w:rPr>
            </w:pPr>
            <w:r w:rsidRPr="00C23A46">
              <w:rPr>
                <w:rFonts w:ascii="Garamond" w:hAnsi="Garamond"/>
                <w:sz w:val="21"/>
                <w:szCs w:val="21"/>
              </w:rPr>
              <w:t>Chapter</w:t>
            </w:r>
            <w:r>
              <w:rPr>
                <w:rFonts w:ascii="Garamond" w:hAnsi="Garamond"/>
                <w:sz w:val="21"/>
                <w:szCs w:val="21"/>
              </w:rPr>
              <w:t xml:space="preserve">s 9 &amp; </w:t>
            </w:r>
            <w:r w:rsidRPr="00C23A46">
              <w:rPr>
                <w:rFonts w:ascii="Garamond" w:hAnsi="Garamond"/>
                <w:sz w:val="21"/>
                <w:szCs w:val="21"/>
              </w:rPr>
              <w:t>12</w:t>
            </w:r>
          </w:p>
        </w:tc>
      </w:tr>
      <w:tr w:rsidR="004356F5" w:rsidRPr="00F02678" w14:paraId="50039D82" w14:textId="77777777" w:rsidTr="00DF5070">
        <w:trPr>
          <w:trHeight w:val="308"/>
        </w:trPr>
        <w:tc>
          <w:tcPr>
            <w:tcW w:w="802" w:type="dxa"/>
            <w:vMerge/>
          </w:tcPr>
          <w:p w14:paraId="62A924DA" w14:textId="77777777" w:rsidR="004356F5" w:rsidRPr="009C1224" w:rsidRDefault="004356F5" w:rsidP="004356F5">
            <w:pPr>
              <w:spacing w:after="0" w:line="240" w:lineRule="auto"/>
              <w:rPr>
                <w:rFonts w:ascii="Garamond" w:hAnsi="Garamond"/>
              </w:rPr>
            </w:pPr>
          </w:p>
        </w:tc>
        <w:tc>
          <w:tcPr>
            <w:tcW w:w="723" w:type="dxa"/>
            <w:vMerge/>
          </w:tcPr>
          <w:p w14:paraId="0DF79AFC" w14:textId="77777777" w:rsidR="004356F5" w:rsidRPr="00C23A46" w:rsidRDefault="004356F5" w:rsidP="004356F5">
            <w:pPr>
              <w:spacing w:after="0" w:line="240" w:lineRule="auto"/>
              <w:rPr>
                <w:rFonts w:ascii="Garamond" w:hAnsi="Garamond"/>
                <w:sz w:val="21"/>
                <w:szCs w:val="21"/>
              </w:rPr>
            </w:pPr>
          </w:p>
        </w:tc>
        <w:tc>
          <w:tcPr>
            <w:tcW w:w="1334" w:type="dxa"/>
          </w:tcPr>
          <w:p w14:paraId="6F017C94" w14:textId="07D967EE" w:rsidR="004356F5" w:rsidRPr="00C23A46" w:rsidRDefault="004356F5" w:rsidP="004356F5">
            <w:pPr>
              <w:spacing w:after="0" w:line="240" w:lineRule="auto"/>
              <w:rPr>
                <w:rFonts w:ascii="Garamond" w:hAnsi="Garamond"/>
                <w:sz w:val="21"/>
                <w:szCs w:val="21"/>
              </w:rPr>
            </w:pPr>
            <w:r>
              <w:rPr>
                <w:rFonts w:ascii="Garamond" w:hAnsi="Garamond"/>
                <w:sz w:val="21"/>
                <w:szCs w:val="21"/>
              </w:rPr>
              <w:t>07/21/2021</w:t>
            </w:r>
          </w:p>
        </w:tc>
        <w:tc>
          <w:tcPr>
            <w:tcW w:w="5151" w:type="dxa"/>
          </w:tcPr>
          <w:p w14:paraId="0B90FF63" w14:textId="77777777" w:rsidR="002D50AC" w:rsidRDefault="002D50AC" w:rsidP="002D50AC">
            <w:pPr>
              <w:spacing w:after="0" w:line="240" w:lineRule="auto"/>
              <w:rPr>
                <w:rFonts w:ascii="Garamond" w:hAnsi="Garamond"/>
                <w:sz w:val="21"/>
                <w:szCs w:val="21"/>
              </w:rPr>
            </w:pPr>
            <w:r w:rsidRPr="00C23A46">
              <w:rPr>
                <w:rFonts w:ascii="Garamond" w:hAnsi="Garamond"/>
                <w:sz w:val="21"/>
                <w:szCs w:val="21"/>
              </w:rPr>
              <w:t xml:space="preserve">Soil Profiles and Soil Forming Factors; Soil </w:t>
            </w:r>
            <w:r>
              <w:rPr>
                <w:rFonts w:ascii="Garamond" w:hAnsi="Garamond"/>
                <w:sz w:val="21"/>
                <w:szCs w:val="21"/>
              </w:rPr>
              <w:t xml:space="preserve">Distribution/ </w:t>
            </w:r>
          </w:p>
          <w:p w14:paraId="54A22339" w14:textId="77777777" w:rsidR="002D50AC" w:rsidRDefault="002D50AC" w:rsidP="002D50AC">
            <w:pPr>
              <w:spacing w:after="0" w:line="240" w:lineRule="auto"/>
              <w:rPr>
                <w:rFonts w:ascii="Garamond" w:hAnsi="Garamond"/>
                <w:sz w:val="21"/>
                <w:szCs w:val="21"/>
              </w:rPr>
            </w:pPr>
            <w:r>
              <w:rPr>
                <w:rFonts w:ascii="Garamond" w:hAnsi="Garamond"/>
                <w:sz w:val="21"/>
                <w:szCs w:val="21"/>
              </w:rPr>
              <w:t>Quiz 17</w:t>
            </w:r>
          </w:p>
          <w:p w14:paraId="27151B19" w14:textId="21260CDA" w:rsidR="00E87776" w:rsidRPr="00F86AFE" w:rsidRDefault="002D50AC" w:rsidP="002D50AC">
            <w:pPr>
              <w:spacing w:after="0" w:line="240" w:lineRule="auto"/>
              <w:rPr>
                <w:rFonts w:ascii="Garamond" w:hAnsi="Garamond"/>
              </w:rPr>
            </w:pPr>
            <w:r>
              <w:rPr>
                <w:rFonts w:ascii="Garamond" w:hAnsi="Garamond"/>
                <w:sz w:val="21"/>
                <w:szCs w:val="21"/>
              </w:rPr>
              <w:t xml:space="preserve">Exercise </w:t>
            </w:r>
            <w:r w:rsidR="00DA5863">
              <w:rPr>
                <w:rFonts w:ascii="Garamond" w:hAnsi="Garamond"/>
                <w:sz w:val="21"/>
                <w:szCs w:val="21"/>
              </w:rPr>
              <w:t>9</w:t>
            </w:r>
            <w:r>
              <w:rPr>
                <w:rFonts w:ascii="Garamond" w:hAnsi="Garamond"/>
                <w:sz w:val="21"/>
                <w:szCs w:val="21"/>
              </w:rPr>
              <w:t>: Soil classification</w:t>
            </w:r>
          </w:p>
        </w:tc>
        <w:tc>
          <w:tcPr>
            <w:tcW w:w="2122" w:type="dxa"/>
          </w:tcPr>
          <w:p w14:paraId="6FBD661F" w14:textId="495AC3E8" w:rsidR="004356F5" w:rsidRPr="00C23A46" w:rsidRDefault="002D50AC" w:rsidP="004356F5">
            <w:pPr>
              <w:spacing w:after="0" w:line="240" w:lineRule="auto"/>
              <w:rPr>
                <w:rFonts w:ascii="Garamond" w:hAnsi="Garamond"/>
                <w:sz w:val="21"/>
                <w:szCs w:val="21"/>
              </w:rPr>
            </w:pPr>
            <w:r w:rsidRPr="00C23A46">
              <w:rPr>
                <w:rFonts w:ascii="Garamond" w:hAnsi="Garamond"/>
                <w:sz w:val="21"/>
                <w:szCs w:val="21"/>
              </w:rPr>
              <w:t>Chapters 17, 18</w:t>
            </w:r>
            <w:r>
              <w:rPr>
                <w:rFonts w:ascii="Garamond" w:hAnsi="Garamond"/>
                <w:sz w:val="21"/>
                <w:szCs w:val="21"/>
              </w:rPr>
              <w:t>, 19</w:t>
            </w:r>
            <w:r w:rsidRPr="00C23A46">
              <w:rPr>
                <w:rFonts w:ascii="Garamond" w:hAnsi="Garamond"/>
                <w:sz w:val="21"/>
                <w:szCs w:val="21"/>
              </w:rPr>
              <w:t xml:space="preserve"> &amp; 20</w:t>
            </w:r>
          </w:p>
        </w:tc>
      </w:tr>
      <w:tr w:rsidR="00101043" w:rsidRPr="00F02678" w14:paraId="66583501" w14:textId="77777777" w:rsidTr="00DF5070">
        <w:trPr>
          <w:trHeight w:val="281"/>
        </w:trPr>
        <w:tc>
          <w:tcPr>
            <w:tcW w:w="802" w:type="dxa"/>
            <w:vMerge/>
          </w:tcPr>
          <w:p w14:paraId="35BE73F2" w14:textId="77777777" w:rsidR="00101043" w:rsidRPr="009C1224" w:rsidRDefault="00101043" w:rsidP="00101043">
            <w:pPr>
              <w:spacing w:after="0" w:line="240" w:lineRule="auto"/>
              <w:rPr>
                <w:rFonts w:ascii="Garamond" w:hAnsi="Garamond"/>
              </w:rPr>
            </w:pPr>
          </w:p>
        </w:tc>
        <w:tc>
          <w:tcPr>
            <w:tcW w:w="723" w:type="dxa"/>
            <w:vMerge w:val="restart"/>
          </w:tcPr>
          <w:p w14:paraId="5FBEBD4B" w14:textId="64855D93" w:rsidR="00101043" w:rsidRPr="00C23A46" w:rsidRDefault="00101043" w:rsidP="00101043">
            <w:pPr>
              <w:spacing w:after="0" w:line="240" w:lineRule="auto"/>
              <w:rPr>
                <w:rFonts w:ascii="Garamond" w:hAnsi="Garamond"/>
                <w:sz w:val="21"/>
                <w:szCs w:val="21"/>
              </w:rPr>
            </w:pPr>
            <w:r w:rsidRPr="00C23A46">
              <w:rPr>
                <w:rFonts w:ascii="Garamond" w:hAnsi="Garamond"/>
                <w:sz w:val="21"/>
                <w:szCs w:val="21"/>
              </w:rPr>
              <w:t>10</w:t>
            </w:r>
          </w:p>
        </w:tc>
        <w:tc>
          <w:tcPr>
            <w:tcW w:w="1334" w:type="dxa"/>
          </w:tcPr>
          <w:p w14:paraId="3370D524" w14:textId="30330F7F" w:rsidR="00101043" w:rsidRPr="00C23A46" w:rsidRDefault="00101043" w:rsidP="00101043">
            <w:pPr>
              <w:spacing w:after="0" w:line="240" w:lineRule="auto"/>
              <w:rPr>
                <w:rFonts w:ascii="Garamond" w:hAnsi="Garamond"/>
                <w:sz w:val="21"/>
                <w:szCs w:val="21"/>
              </w:rPr>
            </w:pPr>
            <w:r>
              <w:rPr>
                <w:rFonts w:ascii="Garamond" w:hAnsi="Garamond"/>
                <w:sz w:val="21"/>
                <w:szCs w:val="21"/>
              </w:rPr>
              <w:t>07/26/2021</w:t>
            </w:r>
          </w:p>
        </w:tc>
        <w:tc>
          <w:tcPr>
            <w:tcW w:w="5151" w:type="dxa"/>
          </w:tcPr>
          <w:p w14:paraId="320AB268" w14:textId="77777777" w:rsidR="00101043" w:rsidRDefault="00101043" w:rsidP="00101043">
            <w:pPr>
              <w:spacing w:after="0" w:line="240" w:lineRule="auto"/>
              <w:rPr>
                <w:rFonts w:ascii="Garamond" w:hAnsi="Garamond"/>
                <w:sz w:val="21"/>
                <w:szCs w:val="21"/>
              </w:rPr>
            </w:pPr>
            <w:r w:rsidRPr="00C23A46">
              <w:rPr>
                <w:rFonts w:ascii="Garamond" w:hAnsi="Garamond"/>
                <w:sz w:val="21"/>
                <w:szCs w:val="21"/>
              </w:rPr>
              <w:t>Erosional Slope Processes and Forms</w:t>
            </w:r>
            <w:r>
              <w:rPr>
                <w:rFonts w:ascii="Garamond" w:hAnsi="Garamond"/>
                <w:sz w:val="21"/>
                <w:szCs w:val="21"/>
              </w:rPr>
              <w:t>/</w:t>
            </w:r>
            <w:r w:rsidRPr="00C23A46">
              <w:rPr>
                <w:rFonts w:ascii="Garamond" w:hAnsi="Garamond"/>
                <w:sz w:val="21"/>
                <w:szCs w:val="21"/>
              </w:rPr>
              <w:t xml:space="preserve"> </w:t>
            </w:r>
            <w:r>
              <w:rPr>
                <w:rFonts w:ascii="Garamond" w:hAnsi="Garamond"/>
                <w:sz w:val="21"/>
                <w:szCs w:val="21"/>
              </w:rPr>
              <w:t>Weathering and Mast Wasting</w:t>
            </w:r>
          </w:p>
          <w:p w14:paraId="0AAD9954" w14:textId="7C2B0487" w:rsidR="00101043" w:rsidRPr="00C23A46" w:rsidRDefault="00101043" w:rsidP="00101043">
            <w:pPr>
              <w:spacing w:after="0" w:line="240" w:lineRule="auto"/>
              <w:rPr>
                <w:rFonts w:ascii="Garamond" w:hAnsi="Garamond"/>
                <w:sz w:val="21"/>
                <w:szCs w:val="21"/>
              </w:rPr>
            </w:pPr>
            <w:r>
              <w:rPr>
                <w:rFonts w:ascii="Garamond" w:hAnsi="Garamond"/>
                <w:sz w:val="21"/>
                <w:szCs w:val="21"/>
              </w:rPr>
              <w:t>Quiz 1</w:t>
            </w:r>
            <w:r w:rsidR="002223E3">
              <w:rPr>
                <w:rFonts w:ascii="Garamond" w:hAnsi="Garamond"/>
                <w:sz w:val="21"/>
                <w:szCs w:val="21"/>
              </w:rPr>
              <w:t>8</w:t>
            </w:r>
          </w:p>
        </w:tc>
        <w:tc>
          <w:tcPr>
            <w:tcW w:w="2122" w:type="dxa"/>
          </w:tcPr>
          <w:p w14:paraId="40DFD76D" w14:textId="276A20F9" w:rsidR="00101043" w:rsidRPr="00C23A46" w:rsidRDefault="00101043" w:rsidP="00101043">
            <w:pPr>
              <w:spacing w:after="0" w:line="240" w:lineRule="auto"/>
              <w:rPr>
                <w:rFonts w:ascii="Garamond" w:hAnsi="Garamond"/>
                <w:sz w:val="21"/>
                <w:szCs w:val="21"/>
              </w:rPr>
            </w:pPr>
            <w:r w:rsidRPr="00C23A46">
              <w:rPr>
                <w:rFonts w:ascii="Garamond" w:hAnsi="Garamond"/>
                <w:sz w:val="21"/>
                <w:szCs w:val="21"/>
              </w:rPr>
              <w:t>Chapters 17</w:t>
            </w:r>
            <w:r>
              <w:rPr>
                <w:rFonts w:ascii="Garamond" w:hAnsi="Garamond"/>
                <w:sz w:val="21"/>
                <w:szCs w:val="21"/>
              </w:rPr>
              <w:t xml:space="preserve">, 18, 19 </w:t>
            </w:r>
            <w:r w:rsidRPr="00C23A46">
              <w:rPr>
                <w:rFonts w:ascii="Garamond" w:hAnsi="Garamond"/>
                <w:sz w:val="21"/>
                <w:szCs w:val="21"/>
              </w:rPr>
              <w:t xml:space="preserve">&amp; </w:t>
            </w:r>
            <w:r>
              <w:rPr>
                <w:rFonts w:ascii="Garamond" w:hAnsi="Garamond"/>
                <w:sz w:val="21"/>
                <w:szCs w:val="21"/>
              </w:rPr>
              <w:t>20</w:t>
            </w:r>
          </w:p>
        </w:tc>
      </w:tr>
      <w:tr w:rsidR="00101043" w:rsidRPr="00F02678" w14:paraId="51EEA102" w14:textId="77777777" w:rsidTr="00DF5070">
        <w:trPr>
          <w:trHeight w:val="253"/>
        </w:trPr>
        <w:tc>
          <w:tcPr>
            <w:tcW w:w="802" w:type="dxa"/>
            <w:vMerge/>
          </w:tcPr>
          <w:p w14:paraId="60F66158" w14:textId="77777777" w:rsidR="00101043" w:rsidRPr="009C1224" w:rsidRDefault="00101043" w:rsidP="00101043">
            <w:pPr>
              <w:spacing w:after="0" w:line="240" w:lineRule="auto"/>
              <w:rPr>
                <w:rFonts w:ascii="Garamond" w:hAnsi="Garamond"/>
              </w:rPr>
            </w:pPr>
          </w:p>
        </w:tc>
        <w:tc>
          <w:tcPr>
            <w:tcW w:w="723" w:type="dxa"/>
            <w:vMerge/>
          </w:tcPr>
          <w:p w14:paraId="67016214" w14:textId="77777777" w:rsidR="00101043" w:rsidRPr="00C23A46" w:rsidRDefault="00101043" w:rsidP="00101043">
            <w:pPr>
              <w:spacing w:after="0" w:line="240" w:lineRule="auto"/>
              <w:rPr>
                <w:rFonts w:ascii="Garamond" w:hAnsi="Garamond"/>
                <w:sz w:val="21"/>
                <w:szCs w:val="21"/>
              </w:rPr>
            </w:pPr>
          </w:p>
        </w:tc>
        <w:tc>
          <w:tcPr>
            <w:tcW w:w="1334" w:type="dxa"/>
          </w:tcPr>
          <w:p w14:paraId="3B1C95CC" w14:textId="68297C99" w:rsidR="00101043" w:rsidRPr="00C23A46" w:rsidRDefault="00101043" w:rsidP="00101043">
            <w:pPr>
              <w:spacing w:after="0" w:line="240" w:lineRule="auto"/>
              <w:rPr>
                <w:rFonts w:ascii="Garamond" w:hAnsi="Garamond"/>
                <w:sz w:val="21"/>
                <w:szCs w:val="21"/>
              </w:rPr>
            </w:pPr>
            <w:r>
              <w:rPr>
                <w:rFonts w:ascii="Garamond" w:hAnsi="Garamond"/>
                <w:sz w:val="21"/>
                <w:szCs w:val="21"/>
              </w:rPr>
              <w:t>07/28/2021</w:t>
            </w:r>
          </w:p>
        </w:tc>
        <w:tc>
          <w:tcPr>
            <w:tcW w:w="5151" w:type="dxa"/>
          </w:tcPr>
          <w:p w14:paraId="2D7FCA4C" w14:textId="4D78DFFA" w:rsidR="00101043" w:rsidRDefault="00101043" w:rsidP="00101043">
            <w:pPr>
              <w:spacing w:after="0" w:line="240" w:lineRule="auto"/>
              <w:rPr>
                <w:rFonts w:ascii="Garamond" w:hAnsi="Garamond"/>
                <w:sz w:val="21"/>
                <w:szCs w:val="21"/>
              </w:rPr>
            </w:pPr>
            <w:r w:rsidRPr="00C23A46">
              <w:rPr>
                <w:rFonts w:ascii="Garamond" w:hAnsi="Garamond"/>
                <w:sz w:val="21"/>
                <w:szCs w:val="21"/>
              </w:rPr>
              <w:t>Fluvial Processes and Landforms</w:t>
            </w:r>
            <w:r>
              <w:rPr>
                <w:rFonts w:ascii="Garamond" w:hAnsi="Garamond"/>
                <w:sz w:val="21"/>
                <w:szCs w:val="21"/>
              </w:rPr>
              <w:t>/Glacial Processes and Landforms</w:t>
            </w:r>
            <w:r w:rsidR="00706237">
              <w:rPr>
                <w:rFonts w:ascii="Garamond" w:hAnsi="Garamond"/>
                <w:sz w:val="21"/>
                <w:szCs w:val="21"/>
              </w:rPr>
              <w:br/>
            </w:r>
            <w:r w:rsidR="00706237" w:rsidRPr="00E11837">
              <w:rPr>
                <w:rFonts w:ascii="Garamond" w:hAnsi="Garamond"/>
                <w:b/>
                <w:bCs/>
                <w:sz w:val="21"/>
                <w:szCs w:val="21"/>
              </w:rPr>
              <w:t>Exam 3 Review</w:t>
            </w:r>
          </w:p>
          <w:p w14:paraId="7505D5CD" w14:textId="02946173" w:rsidR="00101043" w:rsidRDefault="00101043" w:rsidP="00101043">
            <w:pPr>
              <w:spacing w:after="0" w:line="240" w:lineRule="auto"/>
              <w:rPr>
                <w:rFonts w:ascii="Garamond" w:hAnsi="Garamond"/>
                <w:sz w:val="21"/>
                <w:szCs w:val="21"/>
              </w:rPr>
            </w:pPr>
            <w:r>
              <w:rPr>
                <w:rFonts w:ascii="Garamond" w:hAnsi="Garamond"/>
                <w:sz w:val="21"/>
                <w:szCs w:val="21"/>
              </w:rPr>
              <w:t xml:space="preserve">Quiz </w:t>
            </w:r>
            <w:r w:rsidR="002223E3">
              <w:rPr>
                <w:rFonts w:ascii="Garamond" w:hAnsi="Garamond"/>
                <w:sz w:val="21"/>
                <w:szCs w:val="21"/>
              </w:rPr>
              <w:t>19</w:t>
            </w:r>
          </w:p>
          <w:p w14:paraId="52AB889A" w14:textId="1959B5C4" w:rsidR="00241BB9" w:rsidRPr="00C23A46" w:rsidRDefault="002E1744" w:rsidP="00101043">
            <w:pPr>
              <w:spacing w:after="0" w:line="240" w:lineRule="auto"/>
              <w:rPr>
                <w:rFonts w:ascii="Garamond" w:hAnsi="Garamond"/>
                <w:sz w:val="21"/>
                <w:szCs w:val="21"/>
              </w:rPr>
            </w:pPr>
            <w:r>
              <w:rPr>
                <w:rFonts w:ascii="Garamond" w:hAnsi="Garamond"/>
                <w:sz w:val="21"/>
                <w:szCs w:val="21"/>
              </w:rPr>
              <w:t>Exercise 10: Flood Probability</w:t>
            </w:r>
          </w:p>
        </w:tc>
        <w:tc>
          <w:tcPr>
            <w:tcW w:w="2122" w:type="dxa"/>
          </w:tcPr>
          <w:p w14:paraId="19A45F74" w14:textId="52387E8B" w:rsidR="00101043" w:rsidRPr="00C23A46" w:rsidRDefault="00101043" w:rsidP="00101043">
            <w:pPr>
              <w:spacing w:after="0" w:line="240" w:lineRule="auto"/>
              <w:rPr>
                <w:rFonts w:ascii="Garamond" w:hAnsi="Garamond"/>
                <w:sz w:val="21"/>
                <w:szCs w:val="21"/>
              </w:rPr>
            </w:pPr>
            <w:r w:rsidRPr="00C23A46">
              <w:rPr>
                <w:rFonts w:ascii="Garamond" w:hAnsi="Garamond"/>
                <w:sz w:val="21"/>
                <w:szCs w:val="21"/>
              </w:rPr>
              <w:t>Chapters 17</w:t>
            </w:r>
            <w:r>
              <w:rPr>
                <w:rFonts w:ascii="Garamond" w:hAnsi="Garamond"/>
                <w:sz w:val="21"/>
                <w:szCs w:val="21"/>
              </w:rPr>
              <w:t xml:space="preserve">, 18, 19 </w:t>
            </w:r>
            <w:r w:rsidRPr="00C23A46">
              <w:rPr>
                <w:rFonts w:ascii="Garamond" w:hAnsi="Garamond"/>
                <w:sz w:val="21"/>
                <w:szCs w:val="21"/>
              </w:rPr>
              <w:t xml:space="preserve">&amp; </w:t>
            </w:r>
            <w:r>
              <w:rPr>
                <w:rFonts w:ascii="Garamond" w:hAnsi="Garamond"/>
                <w:sz w:val="21"/>
                <w:szCs w:val="21"/>
              </w:rPr>
              <w:t>20</w:t>
            </w:r>
          </w:p>
        </w:tc>
      </w:tr>
      <w:tr w:rsidR="00101043" w:rsidRPr="00F02678" w14:paraId="134D40D9" w14:textId="77777777" w:rsidTr="00DF5070">
        <w:trPr>
          <w:trHeight w:val="199"/>
        </w:trPr>
        <w:tc>
          <w:tcPr>
            <w:tcW w:w="802" w:type="dxa"/>
            <w:vMerge/>
          </w:tcPr>
          <w:p w14:paraId="4AA3A896" w14:textId="77777777" w:rsidR="00101043" w:rsidRPr="009C1224" w:rsidRDefault="00101043" w:rsidP="00101043">
            <w:pPr>
              <w:spacing w:after="0" w:line="240" w:lineRule="auto"/>
              <w:rPr>
                <w:rFonts w:ascii="Garamond" w:hAnsi="Garamond"/>
              </w:rPr>
            </w:pPr>
          </w:p>
        </w:tc>
        <w:tc>
          <w:tcPr>
            <w:tcW w:w="723" w:type="dxa"/>
            <w:vMerge w:val="restart"/>
          </w:tcPr>
          <w:p w14:paraId="02E1C3B6" w14:textId="77777777" w:rsidR="00101043" w:rsidRPr="00C23A46" w:rsidRDefault="00101043" w:rsidP="00101043">
            <w:pPr>
              <w:spacing w:after="0" w:line="240" w:lineRule="auto"/>
              <w:rPr>
                <w:rFonts w:ascii="Garamond" w:hAnsi="Garamond"/>
                <w:sz w:val="21"/>
                <w:szCs w:val="21"/>
              </w:rPr>
            </w:pPr>
            <w:r w:rsidRPr="00C23A46">
              <w:rPr>
                <w:rFonts w:ascii="Garamond" w:hAnsi="Garamond"/>
                <w:sz w:val="21"/>
                <w:szCs w:val="21"/>
              </w:rPr>
              <w:t>11</w:t>
            </w:r>
          </w:p>
          <w:p w14:paraId="03875AB0" w14:textId="66D7E10E" w:rsidR="00101043" w:rsidRPr="00A258F7" w:rsidRDefault="00101043" w:rsidP="00101043">
            <w:pPr>
              <w:spacing w:after="0" w:line="240" w:lineRule="auto"/>
              <w:rPr>
                <w:rFonts w:ascii="Garamond" w:hAnsi="Garamond"/>
                <w:sz w:val="21"/>
                <w:szCs w:val="21"/>
              </w:rPr>
            </w:pPr>
          </w:p>
        </w:tc>
        <w:tc>
          <w:tcPr>
            <w:tcW w:w="1334" w:type="dxa"/>
          </w:tcPr>
          <w:p w14:paraId="7AAEBD65" w14:textId="3939A90E" w:rsidR="00101043" w:rsidRPr="00F972F3" w:rsidRDefault="00101043" w:rsidP="00101043">
            <w:pPr>
              <w:spacing w:after="0" w:line="240" w:lineRule="auto"/>
              <w:rPr>
                <w:rFonts w:ascii="Garamond" w:hAnsi="Garamond"/>
                <w:sz w:val="21"/>
                <w:szCs w:val="21"/>
              </w:rPr>
            </w:pPr>
            <w:r>
              <w:rPr>
                <w:rFonts w:ascii="Garamond" w:hAnsi="Garamond"/>
                <w:sz w:val="21"/>
                <w:szCs w:val="21"/>
              </w:rPr>
              <w:t>08/02/2021</w:t>
            </w:r>
          </w:p>
        </w:tc>
        <w:tc>
          <w:tcPr>
            <w:tcW w:w="5151" w:type="dxa"/>
          </w:tcPr>
          <w:p w14:paraId="1CA4B305" w14:textId="669B8B9D" w:rsidR="00101043" w:rsidRPr="00C23A46" w:rsidRDefault="000A7C88" w:rsidP="00101043">
            <w:pPr>
              <w:spacing w:after="0" w:line="240" w:lineRule="auto"/>
              <w:rPr>
                <w:rFonts w:ascii="Garamond" w:hAnsi="Garamond"/>
                <w:b/>
                <w:sz w:val="21"/>
                <w:szCs w:val="21"/>
              </w:rPr>
            </w:pPr>
            <w:r>
              <w:rPr>
                <w:rFonts w:ascii="Garamond" w:hAnsi="Garamond"/>
                <w:b/>
                <w:sz w:val="21"/>
                <w:szCs w:val="21"/>
              </w:rPr>
              <w:t>Project Preparation – NO CLASS</w:t>
            </w:r>
          </w:p>
        </w:tc>
        <w:tc>
          <w:tcPr>
            <w:tcW w:w="2122" w:type="dxa"/>
          </w:tcPr>
          <w:p w14:paraId="75748CDF" w14:textId="74A0F8AA" w:rsidR="00101043" w:rsidRPr="00C23A46" w:rsidRDefault="00101043" w:rsidP="00101043">
            <w:pPr>
              <w:spacing w:after="0" w:line="240" w:lineRule="auto"/>
              <w:rPr>
                <w:rFonts w:ascii="Garamond" w:hAnsi="Garamond"/>
                <w:b/>
                <w:sz w:val="21"/>
                <w:szCs w:val="21"/>
              </w:rPr>
            </w:pPr>
          </w:p>
        </w:tc>
      </w:tr>
      <w:tr w:rsidR="00101043" w:rsidRPr="00F02678" w14:paraId="5EB76560" w14:textId="77777777" w:rsidTr="00DF5070">
        <w:trPr>
          <w:trHeight w:val="143"/>
        </w:trPr>
        <w:tc>
          <w:tcPr>
            <w:tcW w:w="802" w:type="dxa"/>
            <w:vMerge/>
          </w:tcPr>
          <w:p w14:paraId="15BD85CC" w14:textId="77777777" w:rsidR="00101043" w:rsidRPr="009C1224" w:rsidRDefault="00101043" w:rsidP="00101043">
            <w:pPr>
              <w:spacing w:after="0" w:line="240" w:lineRule="auto"/>
              <w:rPr>
                <w:rFonts w:ascii="Garamond" w:hAnsi="Garamond"/>
              </w:rPr>
            </w:pPr>
          </w:p>
        </w:tc>
        <w:tc>
          <w:tcPr>
            <w:tcW w:w="723" w:type="dxa"/>
            <w:vMerge/>
          </w:tcPr>
          <w:p w14:paraId="22C2A918" w14:textId="439DED0D" w:rsidR="00101043" w:rsidRPr="00C23A46" w:rsidRDefault="00101043" w:rsidP="00101043">
            <w:pPr>
              <w:spacing w:after="0" w:line="240" w:lineRule="auto"/>
              <w:rPr>
                <w:rFonts w:ascii="Garamond" w:hAnsi="Garamond"/>
                <w:sz w:val="21"/>
                <w:szCs w:val="21"/>
              </w:rPr>
            </w:pPr>
          </w:p>
        </w:tc>
        <w:tc>
          <w:tcPr>
            <w:tcW w:w="1334" w:type="dxa"/>
          </w:tcPr>
          <w:p w14:paraId="20DDCA39" w14:textId="1FAD412B" w:rsidR="00101043" w:rsidRPr="00F972F3" w:rsidRDefault="00101043" w:rsidP="00101043">
            <w:pPr>
              <w:spacing w:after="0" w:line="240" w:lineRule="auto"/>
              <w:rPr>
                <w:rFonts w:ascii="Garamond" w:hAnsi="Garamond"/>
                <w:b/>
                <w:sz w:val="21"/>
                <w:szCs w:val="21"/>
              </w:rPr>
            </w:pPr>
            <w:r>
              <w:rPr>
                <w:rFonts w:ascii="Garamond" w:hAnsi="Garamond"/>
                <w:sz w:val="21"/>
                <w:szCs w:val="21"/>
              </w:rPr>
              <w:t>08/04/2021</w:t>
            </w:r>
          </w:p>
        </w:tc>
        <w:tc>
          <w:tcPr>
            <w:tcW w:w="5151" w:type="dxa"/>
          </w:tcPr>
          <w:p w14:paraId="77A3B1A3" w14:textId="08F29569" w:rsidR="00101043" w:rsidRPr="00BB593A" w:rsidRDefault="007C1EDC" w:rsidP="00101043">
            <w:pPr>
              <w:spacing w:after="0" w:line="240" w:lineRule="auto"/>
              <w:rPr>
                <w:rFonts w:ascii="Garamond" w:hAnsi="Garamond"/>
                <w:sz w:val="21"/>
                <w:szCs w:val="21"/>
              </w:rPr>
            </w:pPr>
            <w:r w:rsidRPr="00C23A46">
              <w:rPr>
                <w:rFonts w:ascii="Garamond" w:hAnsi="Garamond"/>
                <w:sz w:val="21"/>
                <w:szCs w:val="21"/>
              </w:rPr>
              <w:t xml:space="preserve">Group </w:t>
            </w:r>
            <w:r w:rsidR="009147CD">
              <w:rPr>
                <w:rFonts w:ascii="Garamond" w:hAnsi="Garamond"/>
                <w:sz w:val="21"/>
                <w:szCs w:val="21"/>
              </w:rPr>
              <w:t xml:space="preserve">Project </w:t>
            </w:r>
            <w:r w:rsidRPr="00C23A46">
              <w:rPr>
                <w:rFonts w:ascii="Garamond" w:hAnsi="Garamond"/>
                <w:sz w:val="21"/>
                <w:szCs w:val="21"/>
              </w:rPr>
              <w:t>Presentations</w:t>
            </w:r>
          </w:p>
        </w:tc>
        <w:tc>
          <w:tcPr>
            <w:tcW w:w="2122" w:type="dxa"/>
          </w:tcPr>
          <w:p w14:paraId="5DE2BE9D" w14:textId="1D9C5359" w:rsidR="00101043" w:rsidRPr="00C23A46" w:rsidRDefault="00101043" w:rsidP="00101043">
            <w:pPr>
              <w:spacing w:after="0" w:line="240" w:lineRule="auto"/>
              <w:rPr>
                <w:rFonts w:ascii="Garamond" w:hAnsi="Garamond"/>
                <w:sz w:val="21"/>
                <w:szCs w:val="21"/>
              </w:rPr>
            </w:pPr>
          </w:p>
        </w:tc>
      </w:tr>
    </w:tbl>
    <w:p w14:paraId="1654F2B6" w14:textId="53EFDC8C" w:rsidR="000749B7" w:rsidRDefault="000749B7">
      <w:pPr>
        <w:rPr>
          <w:rFonts w:ascii="Times New Roman" w:hAnsi="Times New Roman" w:cs="Times New Roman"/>
        </w:rPr>
      </w:pPr>
    </w:p>
    <w:tbl>
      <w:tblPr>
        <w:tblW w:w="0" w:type="auto"/>
        <w:tblCellMar>
          <w:left w:w="0" w:type="dxa"/>
          <w:right w:w="0" w:type="dxa"/>
        </w:tblCellMar>
        <w:tblLook w:val="04A0" w:firstRow="1" w:lastRow="0" w:firstColumn="1" w:lastColumn="0" w:noHBand="0" w:noVBand="1"/>
      </w:tblPr>
      <w:tblGrid>
        <w:gridCol w:w="1174"/>
        <w:gridCol w:w="8186"/>
      </w:tblGrid>
      <w:tr w:rsidR="004A336A" w:rsidRPr="00244F77" w14:paraId="5D0C6547" w14:textId="77777777" w:rsidTr="003B7CEC">
        <w:tc>
          <w:tcPr>
            <w:tcW w:w="1271" w:type="dxa"/>
            <w:tcMar>
              <w:top w:w="0" w:type="dxa"/>
              <w:left w:w="108" w:type="dxa"/>
              <w:bottom w:w="0" w:type="dxa"/>
              <w:right w:w="108" w:type="dxa"/>
            </w:tcMar>
            <w:vAlign w:val="center"/>
            <w:hideMark/>
          </w:tcPr>
          <w:p w14:paraId="4EA85413" w14:textId="77777777" w:rsidR="004A336A" w:rsidRPr="00244F77" w:rsidRDefault="004A336A" w:rsidP="003B7CEC">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t>Classroom Citizenship</w:t>
            </w:r>
          </w:p>
        </w:tc>
        <w:tc>
          <w:tcPr>
            <w:tcW w:w="8089" w:type="dxa"/>
            <w:tcMar>
              <w:top w:w="0" w:type="dxa"/>
              <w:left w:w="108" w:type="dxa"/>
              <w:bottom w:w="0" w:type="dxa"/>
              <w:right w:w="108" w:type="dxa"/>
            </w:tcMar>
            <w:vAlign w:val="center"/>
            <w:hideMark/>
          </w:tcPr>
          <w:p w14:paraId="2AAE44FB"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 </w:t>
            </w:r>
          </w:p>
          <w:p w14:paraId="7A99101F" w14:textId="13CD6EB0"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 xml:space="preserve">Please make sure you turn off your </w:t>
            </w:r>
            <w:r w:rsidR="00CB2C41" w:rsidRPr="00244F77">
              <w:rPr>
                <w:rFonts w:ascii="Times New Roman" w:eastAsia="Times New Roman" w:hAnsi="Times New Roman" w:cs="Times New Roman"/>
                <w:sz w:val="20"/>
                <w:szCs w:val="20"/>
              </w:rPr>
              <w:t>cellphone</w:t>
            </w:r>
            <w:r w:rsidRPr="00244F77">
              <w:rPr>
                <w:rFonts w:ascii="Times New Roman" w:eastAsia="Times New Roman" w:hAnsi="Times New Roman" w:cs="Times New Roman"/>
                <w:sz w:val="20"/>
                <w:szCs w:val="20"/>
              </w:rPr>
              <w:t xml:space="preserve"> before coming to the classroom. Viewing anything that is not related to class and communicating with other using instant messenger are prohibited during the class.</w:t>
            </w:r>
          </w:p>
        </w:tc>
      </w:tr>
      <w:tr w:rsidR="004A336A" w:rsidRPr="00244F77" w14:paraId="69DA534E" w14:textId="77777777" w:rsidTr="003B7CEC">
        <w:tc>
          <w:tcPr>
            <w:tcW w:w="1271" w:type="dxa"/>
            <w:tcMar>
              <w:top w:w="0" w:type="dxa"/>
              <w:left w:w="108" w:type="dxa"/>
              <w:bottom w:w="0" w:type="dxa"/>
              <w:right w:w="108" w:type="dxa"/>
            </w:tcMar>
            <w:vAlign w:val="center"/>
            <w:hideMark/>
          </w:tcPr>
          <w:p w14:paraId="3F9643E9" w14:textId="77777777"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t>Student Conduct and Discipline</w:t>
            </w:r>
          </w:p>
        </w:tc>
        <w:tc>
          <w:tcPr>
            <w:tcW w:w="8089" w:type="dxa"/>
            <w:tcMar>
              <w:top w:w="0" w:type="dxa"/>
              <w:left w:w="108" w:type="dxa"/>
              <w:bottom w:w="0" w:type="dxa"/>
              <w:right w:w="108" w:type="dxa"/>
            </w:tcMar>
            <w:vAlign w:val="center"/>
            <w:hideMark/>
          </w:tcPr>
          <w:p w14:paraId="02B829CD"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 </w:t>
            </w:r>
          </w:p>
          <w:p w14:paraId="6E283D04"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The University of Texas System and The University of Texas at Dallas have rules and regulations for the orderly and efficient conduct of their business.  It is the responsibility of each student and each student organization to be knowledgeable about the rules and regulations which govern student conduct and activities.  General information on student conduct and discipline is contained in the UTD publication, </w:t>
            </w:r>
            <w:r w:rsidRPr="00244F77">
              <w:rPr>
                <w:rFonts w:ascii="Times New Roman" w:eastAsia="Times New Roman" w:hAnsi="Times New Roman" w:cs="Times New Roman"/>
                <w:i/>
                <w:iCs/>
                <w:sz w:val="20"/>
                <w:szCs w:val="20"/>
              </w:rPr>
              <w:t>A to Z Guide</w:t>
            </w:r>
            <w:r w:rsidRPr="00244F77">
              <w:rPr>
                <w:rFonts w:ascii="Times New Roman" w:eastAsia="Times New Roman" w:hAnsi="Times New Roman" w:cs="Times New Roman"/>
                <w:sz w:val="20"/>
                <w:szCs w:val="20"/>
              </w:rPr>
              <w:t>, which is provided to all registered students each academic year.</w:t>
            </w:r>
          </w:p>
          <w:p w14:paraId="18B9AE5B"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 </w:t>
            </w:r>
          </w:p>
          <w:p w14:paraId="266292D5"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The University of Texas at Dallas administers student discipline within the procedures of recognized and established due process.  Procedures are defined and described in the </w:t>
            </w:r>
            <w:r w:rsidRPr="00244F77">
              <w:rPr>
                <w:rFonts w:ascii="Times New Roman" w:eastAsia="Times New Roman" w:hAnsi="Times New Roman" w:cs="Times New Roman"/>
                <w:i/>
                <w:iCs/>
                <w:sz w:val="20"/>
                <w:szCs w:val="20"/>
              </w:rPr>
              <w:t>Rules and Regulations, Board of Regents, The University of Texas System, Part 1, Chapter VI, Section 3</w:t>
            </w:r>
            <w:r w:rsidRPr="00244F77">
              <w:rPr>
                <w:rFonts w:ascii="Times New Roman" w:eastAsia="Times New Roman" w:hAnsi="Times New Roman" w:cs="Times New Roman"/>
                <w:sz w:val="20"/>
                <w:szCs w:val="20"/>
              </w:rPr>
              <w:t>, and in Title V, Rules on Student Services and Activities of the university’s </w:t>
            </w:r>
            <w:r w:rsidRPr="00244F77">
              <w:rPr>
                <w:rFonts w:ascii="Times New Roman" w:eastAsia="Times New Roman" w:hAnsi="Times New Roman" w:cs="Times New Roman"/>
                <w:i/>
                <w:iCs/>
                <w:sz w:val="20"/>
                <w:szCs w:val="20"/>
              </w:rPr>
              <w:t>Handbook of Operating Procedures</w:t>
            </w:r>
            <w:r w:rsidRPr="00244F77">
              <w:rPr>
                <w:rFonts w:ascii="Times New Roman" w:eastAsia="Times New Roman" w:hAnsi="Times New Roman" w:cs="Times New Roman"/>
                <w:sz w:val="20"/>
                <w:szCs w:val="20"/>
              </w:rPr>
              <w:t>.  Copies of these rules and regulations are available to students in the Office of the Dean of Students, where staff members are available to assist students in interpreting the rules and regulations (SU 1.602, 972/883-6391).</w:t>
            </w:r>
          </w:p>
          <w:p w14:paraId="2EA7AA94"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 </w:t>
            </w:r>
          </w:p>
          <w:p w14:paraId="7147C841"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A student at the university neither loses the rights nor escapes the responsibilities of citizenship.  He or she is expected to obey federal, state, and local laws as well as the Regents’ Rules, university regulations, and administrative rules.  Students are subject to discipline for violating the standards of conduct whether such conduct takes place on or off campus, or whether civil or criminal penalties are also imposed for such conduct.</w:t>
            </w:r>
          </w:p>
        </w:tc>
      </w:tr>
      <w:tr w:rsidR="004A336A" w:rsidRPr="00244F77" w14:paraId="0A20F29E" w14:textId="77777777" w:rsidTr="003B7CEC">
        <w:tc>
          <w:tcPr>
            <w:tcW w:w="1271" w:type="dxa"/>
            <w:tcMar>
              <w:top w:w="0" w:type="dxa"/>
              <w:left w:w="108" w:type="dxa"/>
              <w:bottom w:w="0" w:type="dxa"/>
              <w:right w:w="108" w:type="dxa"/>
            </w:tcMar>
            <w:vAlign w:val="center"/>
            <w:hideMark/>
          </w:tcPr>
          <w:p w14:paraId="77BAD48A" w14:textId="77777777"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t>Academic Integrity</w:t>
            </w:r>
          </w:p>
        </w:tc>
        <w:tc>
          <w:tcPr>
            <w:tcW w:w="8089" w:type="dxa"/>
            <w:tcMar>
              <w:top w:w="0" w:type="dxa"/>
              <w:left w:w="108" w:type="dxa"/>
              <w:bottom w:w="0" w:type="dxa"/>
              <w:right w:w="108" w:type="dxa"/>
            </w:tcMar>
            <w:vAlign w:val="center"/>
            <w:hideMark/>
          </w:tcPr>
          <w:p w14:paraId="55789FFA"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 </w:t>
            </w:r>
          </w:p>
          <w:p w14:paraId="0F9E1EC1"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The faculty expects from its students a high level of responsibility and academic honesty.  Because the value of an academic degree depends upon the absolute integrity of the work done by the student for that degree, it is imperative that a student demonstrate a high standard of individual honor in his or her scholastic work.</w:t>
            </w:r>
          </w:p>
          <w:p w14:paraId="400E78ED"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 </w:t>
            </w:r>
          </w:p>
          <w:p w14:paraId="0641F963"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Scholastic dishonesty includes, but is not limited to, statements, acts or omissions related to applications for enrollment or the award of a degree, and/or the submission as one’s own work or material that is not one’s own.  As a general rule, scholastic dishonesty involves one of the following acts:  cheating, plagiarism, collusion and/or falsifying academic records.  Students suspected of academic dishonesty are subject to disciplinary proceedings.</w:t>
            </w:r>
          </w:p>
          <w:p w14:paraId="2C0903E9"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sz w:val="20"/>
                <w:szCs w:val="20"/>
              </w:rPr>
              <w:t> </w:t>
            </w:r>
          </w:p>
          <w:p w14:paraId="70E7DD47"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Plagiarism, especially from the web, from portions of papers for other classes, and from any other source is unacceptable and will be dealt with under the university’s policy on plagiarism (see general catalog for details).  This course will use the resources of turnitin.com, which searches the web for possible plagiarism and is over 90% effective.</w:t>
            </w:r>
          </w:p>
        </w:tc>
      </w:tr>
      <w:tr w:rsidR="004A336A" w:rsidRPr="00244F77" w14:paraId="23A81CF7" w14:textId="77777777" w:rsidTr="003B7CEC">
        <w:tc>
          <w:tcPr>
            <w:tcW w:w="1271" w:type="dxa"/>
            <w:tcMar>
              <w:top w:w="0" w:type="dxa"/>
              <w:left w:w="108" w:type="dxa"/>
              <w:bottom w:w="0" w:type="dxa"/>
              <w:right w:w="108" w:type="dxa"/>
            </w:tcMar>
            <w:vAlign w:val="center"/>
            <w:hideMark/>
          </w:tcPr>
          <w:p w14:paraId="2D085AC3" w14:textId="77777777"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t>Email Use</w:t>
            </w:r>
          </w:p>
        </w:tc>
        <w:tc>
          <w:tcPr>
            <w:tcW w:w="8089" w:type="dxa"/>
            <w:tcMar>
              <w:top w:w="0" w:type="dxa"/>
              <w:left w:w="108" w:type="dxa"/>
              <w:bottom w:w="0" w:type="dxa"/>
              <w:right w:w="108" w:type="dxa"/>
            </w:tcMar>
            <w:vAlign w:val="center"/>
            <w:hideMark/>
          </w:tcPr>
          <w:p w14:paraId="348EA9A1"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600E6791"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lastRenderedPageBreak/>
              <w:t>The University of Texas at Dallas recognizes the value and efficiency of communication between faculty/staff and students through electronic mail. At the same time, email raises some issues concerning security and the identity of each individual in an email exchange.  The university encourages all official student email correspondence be sent only to a student’s U.T. Dallas email address and that faculty and staff consider email from students official only if it originates from a UTD student account. This allows the university to maintain a high degree of confidence in the identity of all individual corresponding and the security of the transmitted information.  UTD furnishes each student with a free email account that is to be used in all communication with university personnel. The Department of Information Resources at U.T. Dallas provides a method for students to have their U.T. Dallas mail forwarded to other accounts.</w:t>
            </w:r>
          </w:p>
        </w:tc>
      </w:tr>
      <w:tr w:rsidR="004A336A" w:rsidRPr="00244F77" w14:paraId="13B4A57B" w14:textId="77777777" w:rsidTr="003B7CEC">
        <w:tc>
          <w:tcPr>
            <w:tcW w:w="1271" w:type="dxa"/>
            <w:tcMar>
              <w:top w:w="0" w:type="dxa"/>
              <w:left w:w="108" w:type="dxa"/>
              <w:bottom w:w="0" w:type="dxa"/>
              <w:right w:w="108" w:type="dxa"/>
            </w:tcMar>
            <w:vAlign w:val="center"/>
            <w:hideMark/>
          </w:tcPr>
          <w:p w14:paraId="036BE9CE" w14:textId="30496BB8"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lastRenderedPageBreak/>
              <w:t>Withdraw</w:t>
            </w:r>
            <w:r w:rsidR="00CB577F">
              <w:rPr>
                <w:rFonts w:ascii="Times New Roman" w:eastAsia="Times New Roman" w:hAnsi="Times New Roman" w:cs="Times New Roman"/>
                <w:b/>
                <w:bCs/>
                <w:sz w:val="20"/>
                <w:szCs w:val="20"/>
              </w:rPr>
              <w:t xml:space="preserve"> </w:t>
            </w:r>
            <w:r w:rsidRPr="00244F77">
              <w:rPr>
                <w:rFonts w:ascii="Times New Roman" w:eastAsia="Times New Roman" w:hAnsi="Times New Roman" w:cs="Times New Roman"/>
                <w:b/>
                <w:bCs/>
                <w:sz w:val="20"/>
                <w:szCs w:val="20"/>
              </w:rPr>
              <w:t>l from Class</w:t>
            </w:r>
          </w:p>
        </w:tc>
        <w:tc>
          <w:tcPr>
            <w:tcW w:w="8089" w:type="dxa"/>
            <w:tcMar>
              <w:top w:w="0" w:type="dxa"/>
              <w:left w:w="108" w:type="dxa"/>
              <w:bottom w:w="0" w:type="dxa"/>
              <w:right w:w="108" w:type="dxa"/>
            </w:tcMar>
            <w:vAlign w:val="center"/>
            <w:hideMark/>
          </w:tcPr>
          <w:p w14:paraId="5DF52E8B"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 </w:t>
            </w:r>
          </w:p>
          <w:p w14:paraId="220778DE"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sz w:val="20"/>
                <w:szCs w:val="20"/>
              </w:rPr>
              <w:t>The administration of this institution has set deadlines for withdrawal of any college-level courses. These dates and times are published in that semester’s course catalog. Administration procedures must be followed. It is the student’s responsibility to handle withdrawal requirements from any class. In other words, I cannot drop or withdraw any student. You must do the proper paperwork to ensure that you will not receive a final grade of "F" in a course if you choose not to attend the class once you are enrolled.</w:t>
            </w:r>
          </w:p>
        </w:tc>
      </w:tr>
      <w:tr w:rsidR="004A336A" w:rsidRPr="00244F77" w14:paraId="46C03CEE" w14:textId="77777777" w:rsidTr="003B7CEC">
        <w:tc>
          <w:tcPr>
            <w:tcW w:w="1271" w:type="dxa"/>
            <w:tcMar>
              <w:top w:w="0" w:type="dxa"/>
              <w:left w:w="108" w:type="dxa"/>
              <w:bottom w:w="0" w:type="dxa"/>
              <w:right w:w="108" w:type="dxa"/>
            </w:tcMar>
            <w:vAlign w:val="center"/>
            <w:hideMark/>
          </w:tcPr>
          <w:p w14:paraId="143D2871" w14:textId="47AADC09"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t>Student Grievance Procedur</w:t>
            </w:r>
            <w:r w:rsidR="00CB577F">
              <w:rPr>
                <w:rFonts w:ascii="Times New Roman" w:eastAsia="Times New Roman" w:hAnsi="Times New Roman" w:cs="Times New Roman"/>
                <w:b/>
                <w:bCs/>
                <w:sz w:val="20"/>
                <w:szCs w:val="20"/>
              </w:rPr>
              <w:t>e</w:t>
            </w:r>
          </w:p>
        </w:tc>
        <w:tc>
          <w:tcPr>
            <w:tcW w:w="8089" w:type="dxa"/>
            <w:tcMar>
              <w:top w:w="0" w:type="dxa"/>
              <w:left w:w="108" w:type="dxa"/>
              <w:bottom w:w="0" w:type="dxa"/>
              <w:right w:w="108" w:type="dxa"/>
            </w:tcMar>
            <w:vAlign w:val="center"/>
            <w:hideMark/>
          </w:tcPr>
          <w:p w14:paraId="094538D7"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3FA25604"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Procedures for student grievances are found in Title V, Rules on Student Services and Activities, of the university’s </w:t>
            </w:r>
            <w:r w:rsidRPr="00244F77">
              <w:rPr>
                <w:rFonts w:ascii="Times New Roman" w:eastAsia="Times New Roman" w:hAnsi="Times New Roman" w:cs="Times New Roman"/>
                <w:i/>
                <w:iCs/>
                <w:color w:val="000000"/>
                <w:sz w:val="20"/>
                <w:szCs w:val="20"/>
              </w:rPr>
              <w:t>Handbook of Operating Procedures</w:t>
            </w:r>
            <w:r w:rsidRPr="00244F77">
              <w:rPr>
                <w:rFonts w:ascii="Times New Roman" w:eastAsia="Times New Roman" w:hAnsi="Times New Roman" w:cs="Times New Roman"/>
                <w:color w:val="000000"/>
                <w:sz w:val="20"/>
                <w:szCs w:val="20"/>
              </w:rPr>
              <w:t>.</w:t>
            </w:r>
          </w:p>
          <w:p w14:paraId="51CA9CFC"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64F55EF7"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In attempting to resolve any student grievance regarding grades, evaluations, or other fulfillments of academic responsibility, it is the obligation of the student first to make a serious effort to resolve the matter with the instructor, supervisor, administrator, or committee with whom the grievance originates (hereafter called “the respondent”).  Individual faculty members retain primary responsibility for assigning grades and evaluations.  If the matter cannot be resolved at that level, the grievance must be submitted in writing to the respondent with a copy of the respondent’s School Dean.  If the matter is not resolved by the written response provided by the respondent, the student may submit a written appeal to the School Dean.  If the grievance is not resolved by the School Dean’s decision, the student may make a written appeal to the Dean of Graduate or Undergraduate Education, and the deal will appoint and convene an Academic Appeals Panel.  The decision of the Academic Appeals Panel is final.  The results of the academic appeals process will be distributed to all involved parties.</w:t>
            </w:r>
          </w:p>
          <w:p w14:paraId="34490764"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70AD631D"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Copies of these rules and regulations are available to students in the Office of the Dean of Students, where staff members are available to assist students in interpreting the rules and regulations.</w:t>
            </w:r>
          </w:p>
        </w:tc>
      </w:tr>
      <w:tr w:rsidR="004A336A" w:rsidRPr="00244F77" w14:paraId="51D74974" w14:textId="77777777" w:rsidTr="003B7CEC">
        <w:tc>
          <w:tcPr>
            <w:tcW w:w="1271" w:type="dxa"/>
            <w:tcMar>
              <w:top w:w="0" w:type="dxa"/>
              <w:left w:w="108" w:type="dxa"/>
              <w:bottom w:w="0" w:type="dxa"/>
              <w:right w:w="108" w:type="dxa"/>
            </w:tcMar>
            <w:vAlign w:val="center"/>
            <w:hideMark/>
          </w:tcPr>
          <w:p w14:paraId="57EE57CB" w14:textId="77777777"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t>Incomplete Grades</w:t>
            </w:r>
          </w:p>
        </w:tc>
        <w:tc>
          <w:tcPr>
            <w:tcW w:w="8089" w:type="dxa"/>
            <w:tcMar>
              <w:top w:w="0" w:type="dxa"/>
              <w:left w:w="108" w:type="dxa"/>
              <w:bottom w:w="0" w:type="dxa"/>
              <w:right w:w="108" w:type="dxa"/>
            </w:tcMar>
            <w:vAlign w:val="center"/>
            <w:hideMark/>
          </w:tcPr>
          <w:p w14:paraId="6DAADEB6"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4F2ECF66"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As per university policy, incomplete grades will be granted only for work unavoidably missed at the semester’s end and only if 70% of the course work has been completed.  An incomplete grade must be resolved within eight (8) weeks from the first day of the subsequent long semester.  If the required work to complete the course and to remove the incomplete grade is not submitted by the specified deadline, the incomplete grade is changed automatically to a grade of </w:t>
            </w:r>
            <w:r w:rsidRPr="00244F77">
              <w:rPr>
                <w:rFonts w:ascii="Times New Roman" w:eastAsia="Times New Roman" w:hAnsi="Times New Roman" w:cs="Times New Roman"/>
                <w:b/>
                <w:bCs/>
                <w:color w:val="000000"/>
                <w:sz w:val="20"/>
                <w:szCs w:val="20"/>
                <w:u w:val="single"/>
              </w:rPr>
              <w:t>F</w:t>
            </w:r>
            <w:r w:rsidRPr="00244F77">
              <w:rPr>
                <w:rFonts w:ascii="Times New Roman" w:eastAsia="Times New Roman" w:hAnsi="Times New Roman" w:cs="Times New Roman"/>
                <w:color w:val="000000"/>
                <w:sz w:val="20"/>
                <w:szCs w:val="20"/>
              </w:rPr>
              <w:t>.</w:t>
            </w:r>
          </w:p>
        </w:tc>
      </w:tr>
      <w:tr w:rsidR="004A336A" w:rsidRPr="00244F77" w14:paraId="16CC2C0C" w14:textId="77777777" w:rsidTr="003B7CEC">
        <w:tc>
          <w:tcPr>
            <w:tcW w:w="1271" w:type="dxa"/>
            <w:tcMar>
              <w:top w:w="0" w:type="dxa"/>
              <w:left w:w="108" w:type="dxa"/>
              <w:bottom w:w="0" w:type="dxa"/>
              <w:right w:w="108" w:type="dxa"/>
            </w:tcMar>
            <w:vAlign w:val="center"/>
            <w:hideMark/>
          </w:tcPr>
          <w:p w14:paraId="4B29D955" w14:textId="77777777"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t>Disability Services</w:t>
            </w:r>
          </w:p>
        </w:tc>
        <w:tc>
          <w:tcPr>
            <w:tcW w:w="8089" w:type="dxa"/>
            <w:tcMar>
              <w:top w:w="0" w:type="dxa"/>
              <w:left w:w="108" w:type="dxa"/>
              <w:bottom w:w="0" w:type="dxa"/>
              <w:right w:w="108" w:type="dxa"/>
            </w:tcMar>
            <w:vAlign w:val="center"/>
            <w:hideMark/>
          </w:tcPr>
          <w:p w14:paraId="1F8364D4"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0EBFCF6B"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The goal of Disability Services is to provide students with disabilities educational opportunities equal to those of their non-disabled peers.  Disability Services is located in room 1.610 in the Student Union.  Office hours are Monday and Thursday, 8:30 a.m. to 6:30 p.m.; Tuesday and Wednesday, 8:30 a.m. to 7:30 p.m.; and Friday, 8:30 a.m. to 5:30 p.m.</w:t>
            </w:r>
          </w:p>
          <w:p w14:paraId="6F84EA66"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5921438A"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The contact information for the Office of Disability Services is:</w:t>
            </w:r>
          </w:p>
          <w:p w14:paraId="6C28E1F7"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The University of Texas at Dallas, SU 22</w:t>
            </w:r>
          </w:p>
          <w:p w14:paraId="7771C2F4"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PO Box 830688</w:t>
            </w:r>
          </w:p>
          <w:p w14:paraId="6250FF27"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Richardson, Texas 75083-0688</w:t>
            </w:r>
          </w:p>
          <w:p w14:paraId="58596664"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(972) 883-2098 (voice or TTY)</w:t>
            </w:r>
          </w:p>
          <w:p w14:paraId="78B9E164"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0E08BC15"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lastRenderedPageBreak/>
              <w:t>Essentially, the law requires that colleges and universities make those reasonable adjustments necessary to eliminate discrimination on the basis of disability.  For example, it may be necessary to remove classroom prohibitions against tape recorders or animals (in the case of dog guides) for students who are blind.  Occasionally an assignment requirement may be substituted (for example, a research paper versus an oral presentation for a student who is hearing impaired).  Classes enrolled students with mobility impairments may have to be rescheduled in accessible facilities.  The college or university may need to provide special services such as registration, note-taking, or mobility assistance.</w:t>
            </w:r>
          </w:p>
          <w:p w14:paraId="002423C3" w14:textId="77777777" w:rsidR="004A336A" w:rsidRPr="00244F77" w:rsidRDefault="004A336A" w:rsidP="00B24ACE">
            <w:pPr>
              <w:spacing w:after="0" w:line="240" w:lineRule="auto"/>
              <w:ind w:left="720"/>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 </w:t>
            </w:r>
          </w:p>
          <w:p w14:paraId="057C90D0"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It is the student’s responsibility to notify his or her professors of the need for such an accommodation.  Disability Services provides students with letters to present to faculty members to verify that the student has a disability and needs accommodations.  Individuals requiring special accommodation should contact the professor after class or during office hours.</w:t>
            </w:r>
          </w:p>
        </w:tc>
      </w:tr>
      <w:tr w:rsidR="004A336A" w:rsidRPr="00244F77" w14:paraId="17A4AE31" w14:textId="77777777" w:rsidTr="003B7CEC">
        <w:tc>
          <w:tcPr>
            <w:tcW w:w="1271" w:type="dxa"/>
            <w:tcMar>
              <w:top w:w="0" w:type="dxa"/>
              <w:left w:w="108" w:type="dxa"/>
              <w:bottom w:w="0" w:type="dxa"/>
              <w:right w:w="108" w:type="dxa"/>
            </w:tcMar>
            <w:vAlign w:val="center"/>
            <w:hideMark/>
          </w:tcPr>
          <w:p w14:paraId="31C277DA" w14:textId="77777777"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lastRenderedPageBreak/>
              <w:t>Religious Holy Days</w:t>
            </w:r>
          </w:p>
        </w:tc>
        <w:tc>
          <w:tcPr>
            <w:tcW w:w="8089" w:type="dxa"/>
            <w:tcMar>
              <w:top w:w="0" w:type="dxa"/>
              <w:left w:w="108" w:type="dxa"/>
              <w:bottom w:w="0" w:type="dxa"/>
              <w:right w:w="108" w:type="dxa"/>
            </w:tcMar>
            <w:vAlign w:val="center"/>
            <w:hideMark/>
          </w:tcPr>
          <w:p w14:paraId="0C7CAF4B" w14:textId="77777777" w:rsidR="004A336A" w:rsidRPr="00244F77" w:rsidRDefault="004A336A" w:rsidP="00B24ACE">
            <w:pPr>
              <w:spacing w:before="100" w:beforeAutospacing="1" w:after="100" w:afterAutospacing="1" w:line="240" w:lineRule="auto"/>
              <w:rPr>
                <w:rFonts w:ascii="Verdana" w:eastAsia="Times New Roman" w:hAnsi="Verdana" w:cs="Times New Roman"/>
                <w:sz w:val="18"/>
                <w:szCs w:val="18"/>
              </w:rPr>
            </w:pPr>
            <w:r w:rsidRPr="00244F77">
              <w:rPr>
                <w:rFonts w:ascii="Times New Roman" w:eastAsia="Times New Roman" w:hAnsi="Times New Roman" w:cs="Times New Roman"/>
                <w:color w:val="000000"/>
                <w:sz w:val="20"/>
                <w:szCs w:val="20"/>
              </w:rPr>
              <w:t> </w:t>
            </w:r>
          </w:p>
          <w:p w14:paraId="265D77D9" w14:textId="77777777" w:rsidR="004A336A" w:rsidRPr="00244F77" w:rsidRDefault="004A336A" w:rsidP="00B24ACE">
            <w:pPr>
              <w:spacing w:before="100" w:beforeAutospacing="1" w:after="100" w:afterAutospacing="1" w:line="240" w:lineRule="auto"/>
              <w:rPr>
                <w:rFonts w:ascii="Verdana" w:eastAsia="Times New Roman" w:hAnsi="Verdana" w:cs="Times New Roman"/>
                <w:sz w:val="18"/>
                <w:szCs w:val="18"/>
              </w:rPr>
            </w:pPr>
            <w:r w:rsidRPr="00244F77">
              <w:rPr>
                <w:rFonts w:ascii="Times New Roman" w:eastAsia="Times New Roman" w:hAnsi="Times New Roman" w:cs="Times New Roman"/>
                <w:color w:val="000000"/>
                <w:sz w:val="20"/>
                <w:szCs w:val="20"/>
              </w:rPr>
              <w:t>The University of Texas at Dallas will excuse a student from class or other required activities for the travel to and observance of a religious holy day for a religion whose places of worship are exempt from property tax under Section 11.20, Tax Code, Texas Code Annotated.</w:t>
            </w:r>
          </w:p>
          <w:p w14:paraId="6ACB8660" w14:textId="77777777" w:rsidR="004A336A" w:rsidRPr="00244F77" w:rsidRDefault="004A336A" w:rsidP="00B24ACE">
            <w:pPr>
              <w:spacing w:before="100" w:beforeAutospacing="1" w:after="100" w:afterAutospacing="1" w:line="240" w:lineRule="auto"/>
              <w:rPr>
                <w:rFonts w:ascii="Verdana" w:eastAsia="Times New Roman" w:hAnsi="Verdana" w:cs="Times New Roman"/>
                <w:sz w:val="18"/>
                <w:szCs w:val="18"/>
              </w:rPr>
            </w:pPr>
            <w:r w:rsidRPr="00244F77">
              <w:rPr>
                <w:rFonts w:ascii="Times New Roman" w:eastAsia="Times New Roman" w:hAnsi="Times New Roman" w:cs="Times New Roman"/>
                <w:color w:val="000000"/>
                <w:sz w:val="20"/>
                <w:szCs w:val="20"/>
              </w:rPr>
              <w:t>The student is encouraged to notify the instructor or activity sponsor as soon as possible regarding the absence, preferably in advance of the assignment.  The student, so excused, will be allowed to take the exam or complete the assignment within a reasonable time after the absence: a period equal to the length of the absence, up to a maximum of one week. A student who notifies the instructor and completes any missed exam or assignment may not be penalized for the absence. A student who fails to complete the exam or assignment within the prescribed period may receive a failing grade for that exam or assignment.</w:t>
            </w:r>
          </w:p>
          <w:p w14:paraId="1CEEFE76" w14:textId="77777777" w:rsidR="004A336A" w:rsidRPr="00244F77" w:rsidRDefault="004A336A" w:rsidP="00B24ACE">
            <w:pPr>
              <w:spacing w:after="0" w:line="240" w:lineRule="auto"/>
              <w:rPr>
                <w:rFonts w:ascii="Times New Roman" w:eastAsia="Times New Roman" w:hAnsi="Times New Roman" w:cs="Times New Roman"/>
              </w:rPr>
            </w:pPr>
            <w:r w:rsidRPr="00244F77">
              <w:rPr>
                <w:rFonts w:ascii="Times New Roman" w:eastAsia="Times New Roman" w:hAnsi="Times New Roman" w:cs="Times New Roman"/>
                <w:color w:val="000000"/>
                <w:sz w:val="20"/>
                <w:szCs w:val="20"/>
              </w:rPr>
              <w:t>If a student or an instructor disagrees about the nature of the absence [i.e., for the purpose of observing a religious holy day] or if there is similar disagreement about whether the student has been given a reasonable time to complete any missed assignments or examinations, either the student or the instructor may request a ruling from the chief executive officer of the institution, or his or her designee. The chief executive officer or designee must take into account the legislative intent of TEC 51.911(b), and the student and instructor will abide by the decision of the chief executive officer or designee.</w:t>
            </w:r>
          </w:p>
        </w:tc>
      </w:tr>
      <w:tr w:rsidR="004A336A" w:rsidRPr="00244F77" w14:paraId="51B1B522" w14:textId="77777777" w:rsidTr="003B7CEC">
        <w:tc>
          <w:tcPr>
            <w:tcW w:w="1271" w:type="dxa"/>
            <w:tcMar>
              <w:top w:w="0" w:type="dxa"/>
              <w:left w:w="108" w:type="dxa"/>
              <w:bottom w:w="0" w:type="dxa"/>
              <w:right w:w="108" w:type="dxa"/>
            </w:tcMar>
            <w:vAlign w:val="center"/>
            <w:hideMark/>
          </w:tcPr>
          <w:p w14:paraId="23BB3F8E" w14:textId="77777777" w:rsidR="004A336A" w:rsidRPr="00244F77" w:rsidRDefault="004A336A" w:rsidP="00CB577F">
            <w:pPr>
              <w:spacing w:after="0" w:line="240" w:lineRule="auto"/>
              <w:rPr>
                <w:rFonts w:ascii="Times New Roman" w:eastAsia="Times New Roman" w:hAnsi="Times New Roman" w:cs="Times New Roman"/>
              </w:rPr>
            </w:pPr>
            <w:r w:rsidRPr="00244F77">
              <w:rPr>
                <w:rFonts w:ascii="Times New Roman" w:eastAsia="Times New Roman" w:hAnsi="Times New Roman" w:cs="Times New Roman"/>
                <w:b/>
                <w:bCs/>
                <w:sz w:val="20"/>
                <w:szCs w:val="20"/>
              </w:rPr>
              <w:t>Off-Campus Instruction and Course Activities</w:t>
            </w:r>
          </w:p>
        </w:tc>
        <w:tc>
          <w:tcPr>
            <w:tcW w:w="8089" w:type="dxa"/>
            <w:tcMar>
              <w:top w:w="0" w:type="dxa"/>
              <w:left w:w="108" w:type="dxa"/>
              <w:bottom w:w="0" w:type="dxa"/>
              <w:right w:w="108" w:type="dxa"/>
            </w:tcMar>
            <w:vAlign w:val="center"/>
            <w:hideMark/>
          </w:tcPr>
          <w:p w14:paraId="6181F570" w14:textId="77777777" w:rsidR="004A336A" w:rsidRPr="00244F77" w:rsidRDefault="004A336A" w:rsidP="00B24ACE">
            <w:pPr>
              <w:spacing w:before="100" w:beforeAutospacing="1" w:after="100" w:afterAutospacing="1" w:line="240" w:lineRule="auto"/>
              <w:rPr>
                <w:rFonts w:ascii="Verdana" w:eastAsia="Times New Roman" w:hAnsi="Verdana" w:cs="Times New Roman"/>
                <w:sz w:val="18"/>
                <w:szCs w:val="18"/>
              </w:rPr>
            </w:pPr>
            <w:r w:rsidRPr="00244F77">
              <w:rPr>
                <w:rFonts w:ascii="Times New Roman" w:eastAsia="Times New Roman" w:hAnsi="Times New Roman" w:cs="Times New Roman"/>
                <w:color w:val="000000"/>
                <w:sz w:val="20"/>
                <w:szCs w:val="20"/>
              </w:rPr>
              <w:t>Off-campus, out-of-state, and foreign instruction and activities are subject to state law and University policies and procedures regarding travel and risk-related activities.  Information regarding these rules and regulations may be found at </w:t>
            </w:r>
            <w:hyperlink r:id="rId14" w:history="1">
              <w:r w:rsidRPr="00244F77">
                <w:rPr>
                  <w:rFonts w:ascii="Verdana" w:eastAsia="Times New Roman" w:hAnsi="Verdana" w:cs="Times New Roman"/>
                  <w:color w:val="0000FF"/>
                  <w:sz w:val="20"/>
                  <w:szCs w:val="20"/>
                  <w:u w:val="single"/>
                </w:rPr>
                <w:t>http://www.utdallas.edu/BusinessAffairs/Travel_Risk_Activities.htm</w:t>
              </w:r>
            </w:hyperlink>
            <w:r w:rsidRPr="00244F77">
              <w:rPr>
                <w:rFonts w:ascii="Times New Roman" w:eastAsia="Times New Roman" w:hAnsi="Times New Roman" w:cs="Times New Roman"/>
                <w:color w:val="000000"/>
                <w:sz w:val="20"/>
                <w:szCs w:val="20"/>
              </w:rPr>
              <w:t>.  Additional information is available from the office of the school dean. </w:t>
            </w:r>
          </w:p>
        </w:tc>
      </w:tr>
      <w:tr w:rsidR="004A336A" w:rsidRPr="00244F77" w14:paraId="59B984E3" w14:textId="77777777" w:rsidTr="003B7CEC">
        <w:tc>
          <w:tcPr>
            <w:tcW w:w="1271" w:type="dxa"/>
            <w:tcMar>
              <w:top w:w="0" w:type="dxa"/>
              <w:left w:w="108" w:type="dxa"/>
              <w:bottom w:w="0" w:type="dxa"/>
              <w:right w:w="108" w:type="dxa"/>
            </w:tcMar>
            <w:vAlign w:val="center"/>
            <w:hideMark/>
          </w:tcPr>
          <w:p w14:paraId="297EC553" w14:textId="77777777" w:rsidR="004A336A" w:rsidRPr="00244F77" w:rsidRDefault="004A336A" w:rsidP="00B24ACE">
            <w:pPr>
              <w:spacing w:after="0" w:line="240" w:lineRule="auto"/>
              <w:jc w:val="right"/>
              <w:rPr>
                <w:rFonts w:ascii="Times New Roman" w:eastAsia="Times New Roman" w:hAnsi="Times New Roman" w:cs="Times New Roman"/>
              </w:rPr>
            </w:pPr>
            <w:r w:rsidRPr="00244F77">
              <w:rPr>
                <w:rFonts w:ascii="Times New Roman" w:eastAsia="Times New Roman" w:hAnsi="Times New Roman" w:cs="Times New Roman"/>
                <w:b/>
                <w:bCs/>
                <w:sz w:val="20"/>
                <w:szCs w:val="20"/>
              </w:rPr>
              <w:t> </w:t>
            </w:r>
          </w:p>
        </w:tc>
        <w:tc>
          <w:tcPr>
            <w:tcW w:w="8089" w:type="dxa"/>
            <w:tcMar>
              <w:top w:w="0" w:type="dxa"/>
              <w:left w:w="108" w:type="dxa"/>
              <w:bottom w:w="0" w:type="dxa"/>
              <w:right w:w="108" w:type="dxa"/>
            </w:tcMar>
            <w:vAlign w:val="center"/>
            <w:hideMark/>
          </w:tcPr>
          <w:p w14:paraId="7F64D12C" w14:textId="77777777" w:rsidR="004A336A" w:rsidRPr="00244F77" w:rsidRDefault="004A336A" w:rsidP="00B24ACE">
            <w:pPr>
              <w:spacing w:before="100" w:beforeAutospacing="1" w:after="100" w:afterAutospacing="1" w:line="240" w:lineRule="auto"/>
              <w:rPr>
                <w:rFonts w:ascii="Verdana" w:eastAsia="Times New Roman" w:hAnsi="Verdana" w:cs="Times New Roman"/>
                <w:sz w:val="18"/>
                <w:szCs w:val="18"/>
              </w:rPr>
            </w:pPr>
            <w:r w:rsidRPr="00244F77">
              <w:rPr>
                <w:rFonts w:ascii="Times New Roman" w:eastAsia="Times New Roman" w:hAnsi="Times New Roman" w:cs="Times New Roman"/>
                <w:color w:val="000000"/>
                <w:sz w:val="20"/>
                <w:szCs w:val="20"/>
              </w:rPr>
              <w:t> </w:t>
            </w:r>
          </w:p>
        </w:tc>
      </w:tr>
    </w:tbl>
    <w:p w14:paraId="3D2BD4B4" w14:textId="77777777" w:rsidR="004A336A" w:rsidRPr="00244F77" w:rsidRDefault="004A336A" w:rsidP="004A336A">
      <w:pPr>
        <w:spacing w:after="0" w:line="240" w:lineRule="auto"/>
        <w:rPr>
          <w:rFonts w:ascii="Times New Roman" w:eastAsia="Times New Roman" w:hAnsi="Times New Roman" w:cs="Times New Roman"/>
          <w:color w:val="000000"/>
        </w:rPr>
      </w:pPr>
      <w:r w:rsidRPr="00244F77">
        <w:rPr>
          <w:rFonts w:ascii="Times New Roman" w:eastAsia="Times New Roman" w:hAnsi="Times New Roman" w:cs="Times New Roman"/>
          <w:b/>
          <w:bCs/>
          <w:color w:val="000000"/>
          <w:sz w:val="20"/>
          <w:szCs w:val="20"/>
        </w:rPr>
        <w:t> </w:t>
      </w:r>
    </w:p>
    <w:p w14:paraId="558BC7DE" w14:textId="77777777" w:rsidR="004A336A" w:rsidRPr="00244F77" w:rsidRDefault="004A336A" w:rsidP="004A336A">
      <w:pPr>
        <w:spacing w:after="0" w:line="240" w:lineRule="auto"/>
        <w:jc w:val="center"/>
        <w:rPr>
          <w:rFonts w:ascii="Times New Roman" w:eastAsia="Times New Roman" w:hAnsi="Times New Roman" w:cs="Times New Roman"/>
          <w:color w:val="000000"/>
        </w:rPr>
      </w:pPr>
      <w:r w:rsidRPr="00244F77">
        <w:rPr>
          <w:rFonts w:ascii="Times New Roman" w:eastAsia="Times New Roman" w:hAnsi="Times New Roman" w:cs="Times New Roman"/>
          <w:b/>
          <w:bCs/>
          <w:i/>
          <w:iCs/>
          <w:color w:val="000000"/>
        </w:rPr>
        <w:t>These descriptions and timelines are subject to change at the discretion of the Professor.</w:t>
      </w:r>
    </w:p>
    <w:p w14:paraId="33ECDC0C" w14:textId="77777777" w:rsidR="000749B7" w:rsidRPr="000749B7" w:rsidRDefault="000749B7">
      <w:pPr>
        <w:rPr>
          <w:rFonts w:ascii="Times New Roman" w:hAnsi="Times New Roman" w:cs="Times New Roman"/>
        </w:rPr>
      </w:pPr>
    </w:p>
    <w:sectPr w:rsidR="000749B7" w:rsidRPr="000749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068D" w14:textId="77777777" w:rsidR="008F0FB0" w:rsidRDefault="008F0FB0" w:rsidP="00903659">
      <w:pPr>
        <w:spacing w:after="0" w:line="240" w:lineRule="auto"/>
      </w:pPr>
      <w:r>
        <w:separator/>
      </w:r>
    </w:p>
  </w:endnote>
  <w:endnote w:type="continuationSeparator" w:id="0">
    <w:p w14:paraId="76B345DE" w14:textId="77777777" w:rsidR="008F0FB0" w:rsidRDefault="008F0FB0" w:rsidP="0090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askervill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4C6B" w14:textId="77777777" w:rsidR="008F0FB0" w:rsidRDefault="008F0FB0" w:rsidP="00903659">
      <w:pPr>
        <w:spacing w:after="0" w:line="240" w:lineRule="auto"/>
      </w:pPr>
      <w:r>
        <w:separator/>
      </w:r>
    </w:p>
  </w:footnote>
  <w:footnote w:type="continuationSeparator" w:id="0">
    <w:p w14:paraId="631ED18F" w14:textId="77777777" w:rsidR="008F0FB0" w:rsidRDefault="008F0FB0" w:rsidP="00903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4B6F"/>
    <w:multiLevelType w:val="multilevel"/>
    <w:tmpl w:val="3A6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05F37"/>
    <w:multiLevelType w:val="hybridMultilevel"/>
    <w:tmpl w:val="F36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94194"/>
    <w:multiLevelType w:val="hybridMultilevel"/>
    <w:tmpl w:val="917CC3D4"/>
    <w:lvl w:ilvl="0" w:tplc="BACE0D38">
      <w:start w:val="1"/>
      <w:numFmt w:val="decimal"/>
      <w:lvlText w:val="%1."/>
      <w:lvlJc w:val="left"/>
      <w:pPr>
        <w:ind w:left="360" w:hanging="360"/>
      </w:pPr>
      <w:rPr>
        <w:rFonts w:ascii="Garamond" w:eastAsia="Times" w:hAnsi="Garamond"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1MTE1NjOzNDIyMjFQ0lEKTi0uzszPAykwrQUAjmTtcSwAAAA="/>
  </w:docVars>
  <w:rsids>
    <w:rsidRoot w:val="00CE5492"/>
    <w:rsid w:val="0001002D"/>
    <w:rsid w:val="000160CC"/>
    <w:rsid w:val="00017A65"/>
    <w:rsid w:val="00020BA1"/>
    <w:rsid w:val="000445EF"/>
    <w:rsid w:val="00050B91"/>
    <w:rsid w:val="0005160B"/>
    <w:rsid w:val="0005195D"/>
    <w:rsid w:val="0005353C"/>
    <w:rsid w:val="00063667"/>
    <w:rsid w:val="000749B7"/>
    <w:rsid w:val="000815F2"/>
    <w:rsid w:val="000A2FCB"/>
    <w:rsid w:val="000A34BA"/>
    <w:rsid w:val="000A7C88"/>
    <w:rsid w:val="000B3116"/>
    <w:rsid w:val="000C53ED"/>
    <w:rsid w:val="000D5D45"/>
    <w:rsid w:val="000E157F"/>
    <w:rsid w:val="00101043"/>
    <w:rsid w:val="00104375"/>
    <w:rsid w:val="00123429"/>
    <w:rsid w:val="00127522"/>
    <w:rsid w:val="00141A93"/>
    <w:rsid w:val="001476E5"/>
    <w:rsid w:val="001504DF"/>
    <w:rsid w:val="00154714"/>
    <w:rsid w:val="0015506A"/>
    <w:rsid w:val="001639DD"/>
    <w:rsid w:val="001707CD"/>
    <w:rsid w:val="0017358D"/>
    <w:rsid w:val="00175570"/>
    <w:rsid w:val="00177F0D"/>
    <w:rsid w:val="001857B7"/>
    <w:rsid w:val="001955CA"/>
    <w:rsid w:val="00196796"/>
    <w:rsid w:val="001A5C78"/>
    <w:rsid w:val="001B7FC3"/>
    <w:rsid w:val="001C76EF"/>
    <w:rsid w:val="001E1F6B"/>
    <w:rsid w:val="001F2F19"/>
    <w:rsid w:val="001F5FBA"/>
    <w:rsid w:val="001F6CA6"/>
    <w:rsid w:val="001F785F"/>
    <w:rsid w:val="00213152"/>
    <w:rsid w:val="002223E3"/>
    <w:rsid w:val="00241BB9"/>
    <w:rsid w:val="002464B3"/>
    <w:rsid w:val="002828E4"/>
    <w:rsid w:val="00284306"/>
    <w:rsid w:val="002A184F"/>
    <w:rsid w:val="002D05F0"/>
    <w:rsid w:val="002D50AC"/>
    <w:rsid w:val="002D76D1"/>
    <w:rsid w:val="002E1744"/>
    <w:rsid w:val="002F5CF0"/>
    <w:rsid w:val="00310C64"/>
    <w:rsid w:val="00316755"/>
    <w:rsid w:val="003374A0"/>
    <w:rsid w:val="0034128E"/>
    <w:rsid w:val="00342722"/>
    <w:rsid w:val="003720C0"/>
    <w:rsid w:val="003872E6"/>
    <w:rsid w:val="003963ED"/>
    <w:rsid w:val="003A1D59"/>
    <w:rsid w:val="003A5174"/>
    <w:rsid w:val="003A70EC"/>
    <w:rsid w:val="003B1E42"/>
    <w:rsid w:val="003B3CAE"/>
    <w:rsid w:val="003B7CEC"/>
    <w:rsid w:val="003C21B9"/>
    <w:rsid w:val="003C232D"/>
    <w:rsid w:val="003C2686"/>
    <w:rsid w:val="003C2692"/>
    <w:rsid w:val="003D7116"/>
    <w:rsid w:val="003D75E4"/>
    <w:rsid w:val="003E29BA"/>
    <w:rsid w:val="003E3766"/>
    <w:rsid w:val="003E6888"/>
    <w:rsid w:val="003E7B60"/>
    <w:rsid w:val="00400984"/>
    <w:rsid w:val="004207B8"/>
    <w:rsid w:val="00420ABB"/>
    <w:rsid w:val="00431247"/>
    <w:rsid w:val="00431749"/>
    <w:rsid w:val="004356F5"/>
    <w:rsid w:val="00453852"/>
    <w:rsid w:val="004647E1"/>
    <w:rsid w:val="00475E2B"/>
    <w:rsid w:val="004828D4"/>
    <w:rsid w:val="00491279"/>
    <w:rsid w:val="00493B50"/>
    <w:rsid w:val="004A2C90"/>
    <w:rsid w:val="004A336A"/>
    <w:rsid w:val="004B7385"/>
    <w:rsid w:val="004C1DF5"/>
    <w:rsid w:val="004C4494"/>
    <w:rsid w:val="004D25FB"/>
    <w:rsid w:val="004E46DA"/>
    <w:rsid w:val="004F5C97"/>
    <w:rsid w:val="004F6312"/>
    <w:rsid w:val="004F66D5"/>
    <w:rsid w:val="00500902"/>
    <w:rsid w:val="00500BCA"/>
    <w:rsid w:val="00506DD0"/>
    <w:rsid w:val="00522C35"/>
    <w:rsid w:val="00532612"/>
    <w:rsid w:val="00545203"/>
    <w:rsid w:val="005573B7"/>
    <w:rsid w:val="00566A7B"/>
    <w:rsid w:val="00584030"/>
    <w:rsid w:val="00590C07"/>
    <w:rsid w:val="005A0676"/>
    <w:rsid w:val="005B25E1"/>
    <w:rsid w:val="005D2700"/>
    <w:rsid w:val="005F3C90"/>
    <w:rsid w:val="006142D6"/>
    <w:rsid w:val="0062327D"/>
    <w:rsid w:val="00630795"/>
    <w:rsid w:val="006314EC"/>
    <w:rsid w:val="00646DB9"/>
    <w:rsid w:val="00653E06"/>
    <w:rsid w:val="0066147F"/>
    <w:rsid w:val="0066217A"/>
    <w:rsid w:val="006649EE"/>
    <w:rsid w:val="00682F18"/>
    <w:rsid w:val="00686715"/>
    <w:rsid w:val="00687638"/>
    <w:rsid w:val="006B6899"/>
    <w:rsid w:val="006B73BD"/>
    <w:rsid w:val="006D39A4"/>
    <w:rsid w:val="006D7800"/>
    <w:rsid w:val="006E44CD"/>
    <w:rsid w:val="00704EF1"/>
    <w:rsid w:val="00706237"/>
    <w:rsid w:val="0073128D"/>
    <w:rsid w:val="007359A3"/>
    <w:rsid w:val="00736EC7"/>
    <w:rsid w:val="00747C51"/>
    <w:rsid w:val="00756F36"/>
    <w:rsid w:val="007575D8"/>
    <w:rsid w:val="00771E61"/>
    <w:rsid w:val="007875FE"/>
    <w:rsid w:val="007C1CBA"/>
    <w:rsid w:val="007C1EDC"/>
    <w:rsid w:val="007E2421"/>
    <w:rsid w:val="007E64C1"/>
    <w:rsid w:val="007F50F3"/>
    <w:rsid w:val="007F7A64"/>
    <w:rsid w:val="00802695"/>
    <w:rsid w:val="0080586E"/>
    <w:rsid w:val="008161AF"/>
    <w:rsid w:val="00826041"/>
    <w:rsid w:val="008362FE"/>
    <w:rsid w:val="00845D03"/>
    <w:rsid w:val="00852781"/>
    <w:rsid w:val="0085745F"/>
    <w:rsid w:val="0087083E"/>
    <w:rsid w:val="00876279"/>
    <w:rsid w:val="008A1F15"/>
    <w:rsid w:val="008A2F4B"/>
    <w:rsid w:val="008B5260"/>
    <w:rsid w:val="008F0FB0"/>
    <w:rsid w:val="00900098"/>
    <w:rsid w:val="00903659"/>
    <w:rsid w:val="009147CD"/>
    <w:rsid w:val="00920481"/>
    <w:rsid w:val="009204F3"/>
    <w:rsid w:val="00931472"/>
    <w:rsid w:val="009526FF"/>
    <w:rsid w:val="00955C00"/>
    <w:rsid w:val="00962A5E"/>
    <w:rsid w:val="00967702"/>
    <w:rsid w:val="00986602"/>
    <w:rsid w:val="009A3B4F"/>
    <w:rsid w:val="009B6A75"/>
    <w:rsid w:val="009D0AFD"/>
    <w:rsid w:val="009D7B79"/>
    <w:rsid w:val="00A02A5B"/>
    <w:rsid w:val="00A11249"/>
    <w:rsid w:val="00A12716"/>
    <w:rsid w:val="00A1323D"/>
    <w:rsid w:val="00A259CA"/>
    <w:rsid w:val="00A418C0"/>
    <w:rsid w:val="00A444BF"/>
    <w:rsid w:val="00A5300D"/>
    <w:rsid w:val="00A53ACE"/>
    <w:rsid w:val="00AB18A7"/>
    <w:rsid w:val="00AC498C"/>
    <w:rsid w:val="00AD5CF8"/>
    <w:rsid w:val="00B2116E"/>
    <w:rsid w:val="00B34852"/>
    <w:rsid w:val="00B41373"/>
    <w:rsid w:val="00B46045"/>
    <w:rsid w:val="00B83385"/>
    <w:rsid w:val="00B8358F"/>
    <w:rsid w:val="00B837C5"/>
    <w:rsid w:val="00B8604D"/>
    <w:rsid w:val="00B86615"/>
    <w:rsid w:val="00BB3084"/>
    <w:rsid w:val="00BB30B9"/>
    <w:rsid w:val="00BB593A"/>
    <w:rsid w:val="00BC4A21"/>
    <w:rsid w:val="00BD20A5"/>
    <w:rsid w:val="00BD3CE2"/>
    <w:rsid w:val="00BD75F1"/>
    <w:rsid w:val="00BE163A"/>
    <w:rsid w:val="00BF3510"/>
    <w:rsid w:val="00BF6965"/>
    <w:rsid w:val="00C14243"/>
    <w:rsid w:val="00C1598F"/>
    <w:rsid w:val="00C208A0"/>
    <w:rsid w:val="00C26B22"/>
    <w:rsid w:val="00C453CC"/>
    <w:rsid w:val="00C6700A"/>
    <w:rsid w:val="00C70061"/>
    <w:rsid w:val="00CA547C"/>
    <w:rsid w:val="00CB2C41"/>
    <w:rsid w:val="00CB31C9"/>
    <w:rsid w:val="00CB577F"/>
    <w:rsid w:val="00CB6F4D"/>
    <w:rsid w:val="00CB7BBF"/>
    <w:rsid w:val="00CC7BDC"/>
    <w:rsid w:val="00CE1A7A"/>
    <w:rsid w:val="00CE1C38"/>
    <w:rsid w:val="00CE4269"/>
    <w:rsid w:val="00CE5492"/>
    <w:rsid w:val="00CF74D9"/>
    <w:rsid w:val="00CF795B"/>
    <w:rsid w:val="00D05CE2"/>
    <w:rsid w:val="00D10DCD"/>
    <w:rsid w:val="00D1745D"/>
    <w:rsid w:val="00D27548"/>
    <w:rsid w:val="00D47F97"/>
    <w:rsid w:val="00D569F5"/>
    <w:rsid w:val="00D74BB2"/>
    <w:rsid w:val="00D96B14"/>
    <w:rsid w:val="00DA175C"/>
    <w:rsid w:val="00DA5863"/>
    <w:rsid w:val="00DC1032"/>
    <w:rsid w:val="00DC6621"/>
    <w:rsid w:val="00DD10A2"/>
    <w:rsid w:val="00DE72B6"/>
    <w:rsid w:val="00DF19A9"/>
    <w:rsid w:val="00DF5070"/>
    <w:rsid w:val="00DF6161"/>
    <w:rsid w:val="00E10612"/>
    <w:rsid w:val="00E11837"/>
    <w:rsid w:val="00E13D4D"/>
    <w:rsid w:val="00E31DB3"/>
    <w:rsid w:val="00E42884"/>
    <w:rsid w:val="00E820AC"/>
    <w:rsid w:val="00E87776"/>
    <w:rsid w:val="00E97CB3"/>
    <w:rsid w:val="00ED4121"/>
    <w:rsid w:val="00ED46A3"/>
    <w:rsid w:val="00ED5312"/>
    <w:rsid w:val="00EE08ED"/>
    <w:rsid w:val="00F03537"/>
    <w:rsid w:val="00F22930"/>
    <w:rsid w:val="00F35BF8"/>
    <w:rsid w:val="00F42958"/>
    <w:rsid w:val="00F43478"/>
    <w:rsid w:val="00F502BC"/>
    <w:rsid w:val="00F56635"/>
    <w:rsid w:val="00F71CE9"/>
    <w:rsid w:val="00F776DF"/>
    <w:rsid w:val="00F8099D"/>
    <w:rsid w:val="00F820F0"/>
    <w:rsid w:val="00F84D13"/>
    <w:rsid w:val="00F86AFE"/>
    <w:rsid w:val="00FA2088"/>
    <w:rsid w:val="00FA4D25"/>
    <w:rsid w:val="00FA6785"/>
    <w:rsid w:val="00FB2593"/>
    <w:rsid w:val="00FB3010"/>
    <w:rsid w:val="00FC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7C59"/>
  <w15:chartTrackingRefBased/>
  <w15:docId w15:val="{042107FF-B9AB-48A4-B824-45C41CFE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ode">
    <w:name w:val="RCode"/>
    <w:basedOn w:val="NoSpacing"/>
    <w:next w:val="NoSpacing"/>
    <w:link w:val="RCodeChar"/>
    <w:autoRedefine/>
    <w:qFormat/>
    <w:rsid w:val="00756F36"/>
    <w:pPr>
      <w:spacing w:before="120"/>
    </w:pPr>
    <w:rPr>
      <w:rFonts w:ascii="Courier New" w:hAnsi="Courier New"/>
      <w:color w:val="000000" w:themeColor="text1"/>
      <w:sz w:val="20"/>
    </w:rPr>
  </w:style>
  <w:style w:type="character" w:customStyle="1" w:styleId="RCodeChar">
    <w:name w:val="RCode Char"/>
    <w:basedOn w:val="DefaultParagraphFont"/>
    <w:link w:val="RCode"/>
    <w:rsid w:val="00756F36"/>
    <w:rPr>
      <w:rFonts w:ascii="Courier New" w:hAnsi="Courier New"/>
      <w:color w:val="000000" w:themeColor="text1"/>
      <w:sz w:val="20"/>
    </w:rPr>
  </w:style>
  <w:style w:type="paragraph" w:styleId="NoSpacing">
    <w:name w:val="No Spacing"/>
    <w:uiPriority w:val="1"/>
    <w:qFormat/>
    <w:rsid w:val="00756F36"/>
    <w:pPr>
      <w:spacing w:after="0" w:line="240" w:lineRule="auto"/>
    </w:pPr>
  </w:style>
  <w:style w:type="paragraph" w:styleId="Header">
    <w:name w:val="header"/>
    <w:basedOn w:val="Normal"/>
    <w:link w:val="HeaderChar"/>
    <w:uiPriority w:val="99"/>
    <w:unhideWhenUsed/>
    <w:rsid w:val="00903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659"/>
  </w:style>
  <w:style w:type="paragraph" w:styleId="Footer">
    <w:name w:val="footer"/>
    <w:basedOn w:val="Normal"/>
    <w:link w:val="FooterChar"/>
    <w:uiPriority w:val="99"/>
    <w:unhideWhenUsed/>
    <w:rsid w:val="00903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659"/>
  </w:style>
  <w:style w:type="character" w:customStyle="1" w:styleId="pslongeditbox">
    <w:name w:val="pslongeditbox"/>
    <w:basedOn w:val="DefaultParagraphFont"/>
    <w:rsid w:val="00D47F97"/>
  </w:style>
  <w:style w:type="character" w:styleId="Hyperlink">
    <w:name w:val="Hyperlink"/>
    <w:rsid w:val="00D47F97"/>
    <w:rPr>
      <w:color w:val="0000FF"/>
      <w:u w:val="single"/>
    </w:rPr>
  </w:style>
  <w:style w:type="character" w:styleId="UnresolvedMention">
    <w:name w:val="Unresolved Mention"/>
    <w:basedOn w:val="DefaultParagraphFont"/>
    <w:uiPriority w:val="99"/>
    <w:semiHidden/>
    <w:unhideWhenUsed/>
    <w:rsid w:val="00D47F97"/>
    <w:rPr>
      <w:color w:val="605E5C"/>
      <w:shd w:val="clear" w:color="auto" w:fill="E1DFDD"/>
    </w:rPr>
  </w:style>
  <w:style w:type="paragraph" w:styleId="BodyText">
    <w:name w:val="Body Text"/>
    <w:basedOn w:val="Normal"/>
    <w:link w:val="BodyTextChar"/>
    <w:rsid w:val="0005160B"/>
    <w:pPr>
      <w:spacing w:after="0" w:line="240" w:lineRule="auto"/>
      <w:jc w:val="both"/>
    </w:pPr>
    <w:rPr>
      <w:rFonts w:ascii="Baskerville" w:eastAsia="Times" w:hAnsi="Baskerville" w:cs="Times New Roman"/>
      <w:sz w:val="24"/>
      <w:szCs w:val="20"/>
    </w:rPr>
  </w:style>
  <w:style w:type="character" w:customStyle="1" w:styleId="BodyTextChar">
    <w:name w:val="Body Text Char"/>
    <w:basedOn w:val="DefaultParagraphFont"/>
    <w:link w:val="BodyText"/>
    <w:rsid w:val="0005160B"/>
    <w:rPr>
      <w:rFonts w:ascii="Baskerville" w:eastAsia="Times" w:hAnsi="Baskerville"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arthonlinemedia.com/ebooks/tpe_3e/title_pag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utdallas.edu/syllabus-polic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dallas.edu/covid/response/fa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asya.venigalla@utdallas.edu" TargetMode="External"/><Relationship Id="rId4" Type="http://schemas.openxmlformats.org/officeDocument/2006/relationships/settings" Target="settings.xml"/><Relationship Id="rId9" Type="http://schemas.openxmlformats.org/officeDocument/2006/relationships/image" Target="https://www.utdallas.edu/brand/images/utdtwo.png" TargetMode="External"/><Relationship Id="rId14" Type="http://schemas.openxmlformats.org/officeDocument/2006/relationships/hyperlink" Target="http://www.utdallas.edu/BusinessAffairs/Travel_Risk_Activit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CB65709-5420-4DFE-B581-A13EEFEF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8136</TotalTime>
  <Pages>6</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Venigalla, Lasya</dc:creator>
  <cp:keywords/>
  <dc:description/>
  <cp:lastModifiedBy>Yang, Yalin</cp:lastModifiedBy>
  <cp:revision>189</cp:revision>
  <dcterms:created xsi:type="dcterms:W3CDTF">2021-05-03T19:42:00Z</dcterms:created>
  <dcterms:modified xsi:type="dcterms:W3CDTF">2021-05-18T15:10:00Z</dcterms:modified>
</cp:coreProperties>
</file>