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EDA8A" w14:textId="6965F3E4" w:rsidR="003A4F2B" w:rsidRDefault="00666227" w:rsidP="00666227">
      <w:pPr>
        <w:pStyle w:val="Heading1"/>
        <w:spacing w:line="360" w:lineRule="auto"/>
        <w:jc w:val="center"/>
      </w:pPr>
      <w:r w:rsidRPr="00666227">
        <w:t>Data Types in PostgreSQL</w:t>
      </w:r>
    </w:p>
    <w:p w14:paraId="074A6BAA" w14:textId="73053B54" w:rsidR="00666227" w:rsidRPr="00666227" w:rsidRDefault="00666227" w:rsidP="00666227">
      <w:pPr>
        <w:pStyle w:val="Heading2"/>
        <w:spacing w:line="360" w:lineRule="auto"/>
      </w:pPr>
      <w:r>
        <w:t>T</w:t>
      </w:r>
      <w:r>
        <w:rPr>
          <w:rFonts w:hint="eastAsia"/>
        </w:rPr>
        <w:t>h</w:t>
      </w:r>
      <w:r>
        <w:t>e basic datatype in PostgreSQL</w:t>
      </w:r>
    </w:p>
    <w:p w14:paraId="61A85A63" w14:textId="0E094A25" w:rsidR="00666227" w:rsidRDefault="00666227" w:rsidP="00666227">
      <w:pPr>
        <w:spacing w:line="360" w:lineRule="auto"/>
      </w:pPr>
      <w:r>
        <w:rPr>
          <w:noProof/>
        </w:rPr>
        <w:drawing>
          <wp:inline distT="0" distB="0" distL="0" distR="0" wp14:anchorId="7A375DF6" wp14:editId="6122C5C0">
            <wp:extent cx="5486400" cy="278130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E166E" w14:textId="664E0718" w:rsidR="00666227" w:rsidRDefault="00666227" w:rsidP="00666227">
      <w:pPr>
        <w:pStyle w:val="Heading2"/>
        <w:spacing w:line="360" w:lineRule="auto"/>
      </w:pPr>
      <w:r>
        <w:t>String Fields</w:t>
      </w:r>
    </w:p>
    <w:p w14:paraId="5A730D24" w14:textId="63D4C577" w:rsidR="00E12B10" w:rsidRDefault="00E12B10" w:rsidP="00E12B10">
      <w:r>
        <w:t xml:space="preserve">CHAR is using for </w:t>
      </w:r>
      <w:r w:rsidRPr="00E12B10">
        <w:rPr>
          <w:b/>
          <w:bCs/>
        </w:rPr>
        <w:t>short string</w:t>
      </w:r>
      <w:r>
        <w:t>, which below the 64 characters</w:t>
      </w:r>
    </w:p>
    <w:p w14:paraId="74A8447D" w14:textId="2C7C713D" w:rsidR="00E12B10" w:rsidRPr="00E12B10" w:rsidRDefault="00E12B10" w:rsidP="00E12B10">
      <w:r>
        <w:t xml:space="preserve">VARCHAR is using for </w:t>
      </w:r>
      <w:r>
        <w:rPr>
          <w:b/>
          <w:bCs/>
        </w:rPr>
        <w:t xml:space="preserve">string which you do not know the length. </w:t>
      </w:r>
      <w:r>
        <w:t xml:space="preserve"> Most of time we use this.</w:t>
      </w:r>
    </w:p>
    <w:p w14:paraId="2EA64566" w14:textId="3D10F918" w:rsidR="00E12B10" w:rsidRDefault="00E12B10" w:rsidP="00E12B10">
      <w:r>
        <w:rPr>
          <w:noProof/>
        </w:rPr>
        <w:drawing>
          <wp:inline distT="0" distB="0" distL="0" distR="0" wp14:anchorId="7238972D" wp14:editId="2D81C422">
            <wp:extent cx="5486400" cy="2358390"/>
            <wp:effectExtent l="0" t="0" r="0" b="381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0CF95" w14:textId="78909C46" w:rsidR="00E12B10" w:rsidRDefault="00E12B10" w:rsidP="00366001">
      <w:pPr>
        <w:pStyle w:val="Heading2"/>
        <w:spacing w:line="360" w:lineRule="auto"/>
      </w:pPr>
      <w:r>
        <w:t xml:space="preserve">Text </w:t>
      </w:r>
      <w:r w:rsidR="00366001">
        <w:t>Fields</w:t>
      </w:r>
    </w:p>
    <w:p w14:paraId="5EC81673" w14:textId="72CCE687" w:rsidR="00366001" w:rsidRPr="00366001" w:rsidRDefault="00366001" w:rsidP="00366001">
      <w:r>
        <w:t xml:space="preserve">If you do not want the database </w:t>
      </w:r>
      <w:r w:rsidRPr="00366001">
        <w:rPr>
          <w:b/>
          <w:bCs/>
        </w:rPr>
        <w:t>to limit the length on you</w:t>
      </w:r>
      <w:r>
        <w:t xml:space="preserve">, use the text field instead of string. </w:t>
      </w:r>
    </w:p>
    <w:p w14:paraId="421C91E2" w14:textId="232C37BD" w:rsidR="00366001" w:rsidRDefault="00366001" w:rsidP="00E12B10">
      <w:r>
        <w:rPr>
          <w:noProof/>
        </w:rPr>
        <w:lastRenderedPageBreak/>
        <w:drawing>
          <wp:inline distT="0" distB="0" distL="0" distR="0" wp14:anchorId="1A5D3101" wp14:editId="7AFA8A17">
            <wp:extent cx="5486400" cy="196850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32566" w14:textId="5D7F3542" w:rsidR="00C8137F" w:rsidRDefault="00C8137F" w:rsidP="00C8137F">
      <w:pPr>
        <w:pStyle w:val="Heading2"/>
        <w:spacing w:line="360" w:lineRule="auto"/>
      </w:pPr>
      <w:r>
        <w:t xml:space="preserve">Binary Types </w:t>
      </w:r>
    </w:p>
    <w:p w14:paraId="742B0E66" w14:textId="7D9A02EF" w:rsidR="00C8137F" w:rsidRDefault="00C8137F" w:rsidP="00C8137F">
      <w:r>
        <w:rPr>
          <w:noProof/>
        </w:rPr>
        <w:drawing>
          <wp:inline distT="0" distB="0" distL="0" distR="0" wp14:anchorId="6C3D225C" wp14:editId="6648455E">
            <wp:extent cx="5486400" cy="2809875"/>
            <wp:effectExtent l="0" t="0" r="0" b="952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F7839" w14:textId="5393170D" w:rsidR="00C8137F" w:rsidRDefault="00C8137F" w:rsidP="00C8137F">
      <w:pPr>
        <w:pStyle w:val="Heading2"/>
        <w:spacing w:line="360" w:lineRule="auto"/>
      </w:pPr>
      <w:r>
        <w:t>Integer Numbers</w:t>
      </w:r>
    </w:p>
    <w:p w14:paraId="4CE81DD2" w14:textId="77777777" w:rsidR="00E16A56" w:rsidRPr="00E16A56" w:rsidRDefault="00E16A56" w:rsidP="00E16A56"/>
    <w:p w14:paraId="7972E143" w14:textId="7C4FE47C" w:rsidR="00E16A56" w:rsidRDefault="00E16A56" w:rsidP="00E16A56">
      <w:r>
        <w:rPr>
          <w:noProof/>
        </w:rPr>
        <w:lastRenderedPageBreak/>
        <w:drawing>
          <wp:inline distT="0" distB="0" distL="0" distR="0" wp14:anchorId="0E280384" wp14:editId="67556F13">
            <wp:extent cx="5486400" cy="2607310"/>
            <wp:effectExtent l="0" t="0" r="0" b="254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D58D8" w14:textId="7409897E" w:rsidR="00E16A56" w:rsidRDefault="00E16A56" w:rsidP="00E16A56">
      <w:pPr>
        <w:pStyle w:val="Heading2"/>
        <w:spacing w:line="360" w:lineRule="auto"/>
      </w:pPr>
      <w:r>
        <w:t>Floating Number</w:t>
      </w:r>
    </w:p>
    <w:p w14:paraId="2CEC9957" w14:textId="79A0CE9A" w:rsidR="00E16A56" w:rsidRPr="00E16A56" w:rsidRDefault="00E16A56" w:rsidP="00E16A56">
      <w:r>
        <w:t xml:space="preserve">Notice that, both </w:t>
      </w:r>
      <w:r w:rsidRPr="00E16A56">
        <w:rPr>
          <w:b/>
          <w:bCs/>
        </w:rPr>
        <w:t>REAL</w:t>
      </w:r>
      <w:r>
        <w:t xml:space="preserve"> and </w:t>
      </w:r>
      <w:r w:rsidRPr="00E16A56">
        <w:rPr>
          <w:b/>
          <w:bCs/>
        </w:rPr>
        <w:t>DOUBLE</w:t>
      </w:r>
      <w:r>
        <w:t xml:space="preserve"> </w:t>
      </w:r>
      <w:r w:rsidRPr="00E16A56">
        <w:rPr>
          <w:b/>
          <w:bCs/>
        </w:rPr>
        <w:t>PRECISION</w:t>
      </w:r>
      <w:r>
        <w:t xml:space="preserve"> may lost some accuracy within the decimals. So, if we’re dealing with important records (For instance, deal with money), please use </w:t>
      </w:r>
      <w:r w:rsidRPr="00E16A56">
        <w:rPr>
          <w:b/>
          <w:bCs/>
        </w:rPr>
        <w:t>NUMERIC</w:t>
      </w:r>
      <w:r>
        <w:t xml:space="preserve"> type.</w:t>
      </w:r>
    </w:p>
    <w:p w14:paraId="71FF2726" w14:textId="055205B7" w:rsidR="00E16A56" w:rsidRDefault="00E16A56" w:rsidP="00E16A56">
      <w:r>
        <w:rPr>
          <w:noProof/>
        </w:rPr>
        <w:drawing>
          <wp:inline distT="0" distB="0" distL="0" distR="0" wp14:anchorId="637342DF" wp14:editId="073AF82F">
            <wp:extent cx="5486400" cy="259270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1E81E" w14:textId="61877257" w:rsidR="00D20A97" w:rsidRDefault="00D20A97" w:rsidP="00D20A97">
      <w:pPr>
        <w:pStyle w:val="Heading2"/>
        <w:spacing w:line="360" w:lineRule="auto"/>
      </w:pPr>
      <w:r>
        <w:t>D</w:t>
      </w:r>
      <w:r>
        <w:rPr>
          <w:rFonts w:hint="eastAsia"/>
        </w:rPr>
        <w:t>ates</w:t>
      </w:r>
    </w:p>
    <w:p w14:paraId="243A5397" w14:textId="232A681D" w:rsidR="00D20A97" w:rsidRPr="00D20A97" w:rsidRDefault="00D20A97" w:rsidP="00D20A97">
      <w:r>
        <w:t xml:space="preserve">TIMESTAMP </w:t>
      </w:r>
      <w:r>
        <w:rPr>
          <w:rFonts w:hint="eastAsia"/>
        </w:rPr>
        <w:t>is</w:t>
      </w:r>
      <w:r>
        <w:t xml:space="preserve"> </w:t>
      </w:r>
      <w:r>
        <w:rPr>
          <w:rFonts w:hint="eastAsia"/>
        </w:rPr>
        <w:t>the</w:t>
      </w:r>
      <w:r>
        <w:t xml:space="preserve"> </w:t>
      </w:r>
      <w:r>
        <w:rPr>
          <w:rFonts w:hint="eastAsia"/>
        </w:rPr>
        <w:t>most</w:t>
      </w:r>
      <w:r>
        <w:t xml:space="preserve"> </w:t>
      </w:r>
      <w:r>
        <w:rPr>
          <w:rFonts w:hint="eastAsia"/>
        </w:rPr>
        <w:t>common</w:t>
      </w:r>
      <w:r>
        <w:t xml:space="preserve"> </w:t>
      </w:r>
      <w:r>
        <w:rPr>
          <w:rFonts w:hint="eastAsia"/>
        </w:rPr>
        <w:t>dates</w:t>
      </w:r>
      <w:r>
        <w:t xml:space="preserve"> type (64 bits). </w:t>
      </w:r>
    </w:p>
    <w:p w14:paraId="43E62389" w14:textId="558BA9BA" w:rsidR="00D20A97" w:rsidRPr="00D20A97" w:rsidRDefault="00D20A97" w:rsidP="00D20A97">
      <w:r>
        <w:rPr>
          <w:noProof/>
        </w:rPr>
        <w:lastRenderedPageBreak/>
        <w:drawing>
          <wp:inline distT="0" distB="0" distL="0" distR="0" wp14:anchorId="69FB1FE8" wp14:editId="0DC534CE">
            <wp:extent cx="5486400" cy="2961005"/>
            <wp:effectExtent l="0" t="0" r="0" b="0"/>
            <wp:docPr id="7" name="Picture 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0A97" w:rsidRPr="00D20A97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065A02"/>
    <w:multiLevelType w:val="hybridMultilevel"/>
    <w:tmpl w:val="2124A3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3704"/>
    <w:rsid w:val="00366001"/>
    <w:rsid w:val="003A4F2B"/>
    <w:rsid w:val="00666227"/>
    <w:rsid w:val="00823704"/>
    <w:rsid w:val="00C8137F"/>
    <w:rsid w:val="00D20A97"/>
    <w:rsid w:val="00E12B10"/>
    <w:rsid w:val="00E16A56"/>
    <w:rsid w:val="00E20705"/>
    <w:rsid w:val="00E2447B"/>
    <w:rsid w:val="00E775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9718C0"/>
  <w15:chartTrackingRefBased/>
  <w15:docId w15:val="{F5926DED-12DC-401F-8EE1-C25C28DB9C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62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62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62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6622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66622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95</Words>
  <Characters>548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Yang, Yalin</dc:creator>
  <cp:keywords/>
  <dc:description/>
  <cp:lastModifiedBy>Yang, Yalin</cp:lastModifiedBy>
  <cp:revision>4</cp:revision>
  <dcterms:created xsi:type="dcterms:W3CDTF">2022-03-05T03:08:00Z</dcterms:created>
  <dcterms:modified xsi:type="dcterms:W3CDTF">2022-03-05T03:28:00Z</dcterms:modified>
</cp:coreProperties>
</file>