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300"/>
        <w:ind w:firstLine="426"/>
        <w:contextualSpacing/>
        <w:rPr>
          <w:rStyle w:val="Fontstyle01"/>
          <w:rFonts w:ascii="Cambria" w:hAnsi="Cambria" w:asciiTheme="majorHAnsi" w:hAnsiTheme="majorHAnsi"/>
          <w:b w:val="false"/>
          <w:bCs w:val="false"/>
          <w:color w:themeColor="text2" w:themeShade="bf" w:val="17365D"/>
          <w:sz w:val="52"/>
          <w:szCs w:val="52"/>
        </w:rPr>
      </w:pPr>
      <w:r>
        <w:rPr>
          <w:rStyle w:val="Fontstyle01"/>
          <w:rFonts w:asciiTheme="majorHAnsi" w:hAnsiTheme="majorHAnsi"/>
          <w:b w:val="false"/>
          <w:bCs w:val="false"/>
          <w:color w:themeColor="text2" w:themeShade="bf" w:val="17365D"/>
          <w:sz w:val="52"/>
          <w:szCs w:val="52"/>
        </w:rPr>
        <w:t xml:space="preserve">Visão Técnica do Projeto </w:t>
      </w:r>
    </w:p>
    <w:p>
      <w:pPr>
        <w:pStyle w:val="Title"/>
        <w:ind w:firstLine="426"/>
        <w:rPr/>
      </w:pPr>
      <w:r>
        <w:rPr>
          <w:rStyle w:val="Fontstyle01"/>
          <w:rFonts w:asciiTheme="majorHAnsi" w:hAnsiTheme="majorHAnsi"/>
          <w:b w:val="false"/>
          <w:bCs w:val="false"/>
          <w:color w:themeColor="text2" w:themeShade="bf" w:val="17365D"/>
          <w:sz w:val="52"/>
          <w:szCs w:val="52"/>
        </w:rPr>
        <w:t>SISTEMA APF</w:t>
      </w:r>
    </w:p>
    <w:p>
      <w:pPr>
        <w:pStyle w:val="BodyText"/>
        <w:ind w:firstLine="426"/>
        <w:jc w:val="right"/>
        <w:rPr/>
      </w:pPr>
      <w:r>
        <w:rPr/>
        <w:t>Assistente de Contagem de Pontos de Função</w:t>
      </w:r>
    </w:p>
    <w:p>
      <w:pPr>
        <w:pStyle w:val="Heading1"/>
        <w:numPr>
          <w:ilvl w:val="0"/>
          <w:numId w:val="1"/>
        </w:numPr>
        <w:ind w:firstLine="426" w:left="0"/>
        <w:rPr/>
      </w:pPr>
      <w:r>
        <w:rPr/>
        <w:t>Definição do Projeto</w:t>
      </w:r>
    </w:p>
    <w:p>
      <w:pPr>
        <w:pStyle w:val="Heading2"/>
        <w:rPr/>
      </w:pPr>
      <w:r>
        <w:rPr/>
        <w:t>Introdução</w:t>
      </w:r>
    </w:p>
    <w:p>
      <w:pPr>
        <w:pStyle w:val="Normal"/>
        <w:shd w:val="clear" w:color="auto" w:fill="FFFFFF"/>
        <w:spacing w:before="0" w:after="0"/>
        <w:ind w:firstLine="567"/>
        <w:rPr>
          <w:rFonts w:ascii="Arial" w:hAnsi="Arial" w:cs="Arial"/>
          <w:color w:val="000000"/>
          <w:szCs w:val="24"/>
          <w:lang w:eastAsia="pt-BR"/>
        </w:rPr>
      </w:pPr>
      <w:r>
        <w:rPr>
          <w:rFonts w:cs="Arial" w:ascii="Arial" w:hAnsi="Arial"/>
          <w:color w:val="000000"/>
          <w:szCs w:val="24"/>
          <w:lang w:eastAsia="pt-BR"/>
        </w:rPr>
        <w:t>Todos os projetos de desenvolvimento de software do PRODERJ devem ter um orçamento financeiro e, para tanto, por lei, deve constar uma contagem de pontos de função do software acordado. Deste modo, foi estabelecido uma comissão para contagem ou conferência dos pontos de função de cada empreitada do PRODERJ.</w:t>
      </w:r>
    </w:p>
    <w:p>
      <w:pPr>
        <w:pStyle w:val="Normal"/>
        <w:shd w:val="clear" w:color="auto" w:fill="FFFFFF"/>
        <w:spacing w:before="0" w:after="0"/>
        <w:ind w:firstLine="567"/>
        <w:rPr>
          <w:rFonts w:ascii="Arial" w:hAnsi="Arial" w:cs="Arial"/>
          <w:color w:val="000000"/>
          <w:szCs w:val="24"/>
          <w:lang w:eastAsia="pt-BR"/>
        </w:rPr>
      </w:pPr>
      <w:r>
        <w:rPr>
          <w:rFonts w:cs="Arial" w:ascii="Arial" w:hAnsi="Arial"/>
          <w:color w:val="000000"/>
          <w:szCs w:val="24"/>
          <w:lang w:eastAsia="pt-BR"/>
        </w:rPr>
        <w:t>Foi desenvolvido, então, um programa – APF-Assistente para Contagem de Pontos de Função – para auxiliar a tarefa de contagem e no estabelecimento de padrões. Porém, seu desenvolvimento respondia à uma arquitetura monolítica, que funcionava apenas em um desktop de um analista e a uma linguagem muito desatualizada e sem retro compatibilidade necessitando, assim, de alguma Manutenção Adaptativa.</w:t>
      </w:r>
    </w:p>
    <w:p>
      <w:pPr>
        <w:pStyle w:val="Normal"/>
        <w:keepLines/>
        <w:shd w:val="clear" w:color="auto" w:fill="FFFFFF"/>
        <w:spacing w:before="0" w:after="0"/>
        <w:ind w:firstLine="567"/>
        <w:rPr>
          <w:rFonts w:ascii="Arial" w:hAnsi="Arial" w:cs="Arial"/>
          <w:color w:val="000000"/>
          <w:szCs w:val="24"/>
          <w:lang w:eastAsia="pt-BR"/>
        </w:rPr>
      </w:pPr>
      <w:r>
        <w:rPr>
          <w:rFonts w:cs="Arial" w:ascii="Arial" w:hAnsi="Arial"/>
          <w:color w:val="000000"/>
          <w:szCs w:val="24"/>
          <w:lang w:eastAsia="pt-BR"/>
        </w:rPr>
        <w:t>Foi concebido, então, este projeto que visa: 1) Reformular a arquitetura do programa e      2) Atualizar a linguagem de seu desenvolvimento.</w:t>
      </w:r>
    </w:p>
    <w:p>
      <w:pPr>
        <w:pStyle w:val="Heading2"/>
        <w:rPr/>
      </w:pPr>
      <w:r>
        <w:rPr/>
        <w:t>Objetivo do projeto: o que ele precisa fazer? Quais são seus requisitos funcionais?</w:t>
      </w:r>
    </w:p>
    <w:tbl>
      <w:tblPr>
        <w:tblStyle w:val="Tabelacomgrade"/>
        <w:tblW w:w="8363" w:type="dxa"/>
        <w:jc w:val="left"/>
        <w:tblInd w:w="392" w:type="dxa"/>
        <w:tblLayout w:type="fixed"/>
        <w:tblCellMar>
          <w:top w:w="0" w:type="dxa"/>
          <w:left w:w="108" w:type="dxa"/>
          <w:bottom w:w="0" w:type="dxa"/>
          <w:right w:w="108" w:type="dxa"/>
        </w:tblCellMar>
        <w:tblLook w:firstRow="1" w:noVBand="1" w:lastRow="0" w:firstColumn="1" w:lastColumn="0" w:noHBand="0" w:val="04a0"/>
      </w:tblPr>
      <w:tblGrid>
        <w:gridCol w:w="2129"/>
        <w:gridCol w:w="3823"/>
        <w:gridCol w:w="1276"/>
        <w:gridCol w:w="1134"/>
      </w:tblGrid>
      <w:tr>
        <w:trPr/>
        <w:tc>
          <w:tcPr>
            <w:tcW w:w="2129" w:type="dxa"/>
            <w:tcBorders/>
            <w:shd w:color="auto" w:fill="BFBFBF" w:themeFill="background1" w:themeFillShade="bf" w:val="clear"/>
          </w:tcPr>
          <w:p>
            <w:pPr>
              <w:pStyle w:val="Normal"/>
              <w:widowControl w:val="false"/>
              <w:suppressAutoHyphens w:val="true"/>
              <w:spacing w:lineRule="auto" w:line="240" w:before="0" w:after="0"/>
              <w:rPr>
                <w:rFonts w:ascii="Calibri" w:hAnsi="Calibri" w:eastAsia="Calibri"/>
                <w:b/>
              </w:rPr>
            </w:pPr>
            <w:r>
              <w:rPr>
                <w:rFonts w:eastAsia="Calibri" w:cs=""/>
                <w:b/>
                <w:kern w:val="0"/>
                <w:szCs w:val="22"/>
                <w:lang w:val="pt-BR" w:eastAsia="en-US" w:bidi="ar-SA"/>
              </w:rPr>
              <w:t>Requisito</w:t>
            </w:r>
          </w:p>
        </w:tc>
        <w:tc>
          <w:tcPr>
            <w:tcW w:w="3823" w:type="dxa"/>
            <w:tcBorders/>
            <w:shd w:color="auto" w:fill="BFBFBF" w:themeFill="background1" w:themeFillShade="bf" w:val="clear"/>
          </w:tcPr>
          <w:p>
            <w:pPr>
              <w:pStyle w:val="Normal"/>
              <w:widowControl w:val="false"/>
              <w:suppressAutoHyphens w:val="true"/>
              <w:spacing w:lineRule="auto" w:line="240" w:before="0" w:after="0"/>
              <w:rPr>
                <w:rFonts w:ascii="Calibri" w:hAnsi="Calibri" w:eastAsia="Calibri"/>
                <w:b/>
              </w:rPr>
            </w:pPr>
            <w:r>
              <w:rPr>
                <w:rFonts w:eastAsia="Calibri" w:cs=""/>
                <w:b/>
                <w:kern w:val="0"/>
                <w:szCs w:val="22"/>
                <w:lang w:val="pt-BR" w:eastAsia="en-US" w:bidi="ar-SA"/>
              </w:rPr>
              <w:t>Descrição</w:t>
            </w:r>
          </w:p>
        </w:tc>
        <w:tc>
          <w:tcPr>
            <w:tcW w:w="1276" w:type="dxa"/>
            <w:tcBorders/>
            <w:shd w:color="auto" w:fill="BFBFBF" w:themeFill="background1" w:themeFillShade="bf" w:val="clear"/>
          </w:tcPr>
          <w:p>
            <w:pPr>
              <w:pStyle w:val="Normal"/>
              <w:widowControl w:val="false"/>
              <w:suppressAutoHyphens w:val="true"/>
              <w:spacing w:lineRule="auto" w:line="240" w:before="0" w:after="0"/>
              <w:rPr>
                <w:rFonts w:ascii="Calibri" w:hAnsi="Calibri" w:eastAsia="Calibri"/>
                <w:b/>
              </w:rPr>
            </w:pPr>
            <w:r>
              <w:rPr>
                <w:rFonts w:eastAsia="Calibri" w:cs=""/>
                <w:b/>
                <w:kern w:val="0"/>
                <w:szCs w:val="22"/>
                <w:lang w:val="pt-BR" w:eastAsia="en-US" w:bidi="ar-SA"/>
              </w:rPr>
              <w:t xml:space="preserve">Prioridade </w:t>
            </w:r>
            <w:r>
              <w:rPr>
                <w:rStyle w:val="FootnoteReference"/>
                <w:rFonts w:eastAsia="Calibri" w:cs=""/>
                <w:b/>
                <w:kern w:val="0"/>
                <w:szCs w:val="22"/>
                <w:lang w:val="pt-BR" w:eastAsia="en-US" w:bidi="ar-SA"/>
              </w:rPr>
              <w:footnoteReference w:id="2"/>
            </w:r>
          </w:p>
        </w:tc>
        <w:tc>
          <w:tcPr>
            <w:tcW w:w="1134" w:type="dxa"/>
            <w:tcBorders/>
            <w:shd w:color="auto" w:fill="BFBFBF" w:themeFill="background1" w:themeFillShade="bf" w:val="clear"/>
          </w:tcPr>
          <w:p>
            <w:pPr>
              <w:pStyle w:val="Normal"/>
              <w:widowControl w:val="false"/>
              <w:suppressAutoHyphens w:val="true"/>
              <w:spacing w:lineRule="auto" w:line="240" w:before="0" w:after="0"/>
              <w:rPr>
                <w:rFonts w:ascii="Calibri" w:hAnsi="Calibri" w:eastAsia="Calibri"/>
                <w:b/>
              </w:rPr>
            </w:pPr>
            <w:r>
              <w:rPr>
                <w:rFonts w:eastAsia="Calibri" w:cs=""/>
                <w:b/>
                <w:kern w:val="0"/>
                <w:szCs w:val="22"/>
                <w:lang w:val="pt-BR" w:eastAsia="en-US" w:bidi="ar-SA"/>
              </w:rPr>
              <w:t xml:space="preserve">Origem </w:t>
            </w:r>
            <w:r>
              <w:rPr>
                <w:rStyle w:val="FootnoteReference"/>
                <w:rFonts w:eastAsia="Calibri" w:cs=""/>
                <w:b/>
                <w:kern w:val="0"/>
                <w:szCs w:val="22"/>
                <w:lang w:val="pt-BR" w:eastAsia="en-US" w:bidi="ar-SA"/>
              </w:rPr>
              <w:footnoteReference w:id="3"/>
            </w:r>
          </w:p>
        </w:tc>
      </w:tr>
      <w:tr>
        <w:trPr/>
        <w:tc>
          <w:tcPr>
            <w:tcW w:w="2129"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Novo ou Edição</w:t>
            </w:r>
          </w:p>
        </w:tc>
        <w:tc>
          <w:tcPr>
            <w:tcW w:w="3823"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O sistema deve permitir que o analista selecione a criação de uma nova contagem ou a altere uma contagem existente</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Essencial</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lang w:val="pt-BR" w:eastAsia="en-US" w:bidi="ar-SA"/>
              </w:rPr>
              <w:t>Interno</w:t>
            </w:r>
          </w:p>
        </w:tc>
      </w:tr>
      <w:tr>
        <w:trPr/>
        <w:tc>
          <w:tcPr>
            <w:tcW w:w="2129"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Seleção da Antecipação e do Modelo da contagem</w:t>
            </w:r>
          </w:p>
        </w:tc>
        <w:tc>
          <w:tcPr>
            <w:tcW w:w="3823"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Seleção de opções que definem os parâmetros que serão pedidos para a contagem e também o valor de cada item da contagem</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Importante</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lang w:val="pt-BR" w:eastAsia="en-US" w:bidi="ar-SA"/>
              </w:rPr>
              <w:t>Interno</w:t>
            </w:r>
          </w:p>
        </w:tc>
      </w:tr>
      <w:tr>
        <w:trPr/>
        <w:tc>
          <w:tcPr>
            <w:tcW w:w="2129" w:type="dxa"/>
            <w:tcBorders/>
          </w:tcPr>
          <w:p>
            <w:pPr>
              <w:pStyle w:val="Normal"/>
              <w:widowControl/>
              <w:suppressAutoHyphens w:val="true"/>
              <w:spacing w:before="0" w:after="200"/>
              <w:rPr>
                <w:rFonts w:cs="Calibri" w:cstheme="minorHAnsi"/>
                <w:bCs/>
                <w:shd w:fill="FFFFFF" w:val="clear"/>
              </w:rPr>
            </w:pPr>
            <w:r>
              <w:rPr>
                <w:rFonts w:eastAsia="Calibri" w:cs="Calibri" w:cstheme="minorHAnsi"/>
                <w:bCs/>
                <w:kern w:val="0"/>
                <w:szCs w:val="24"/>
                <w:lang w:val="pt-BR" w:eastAsia="en-US" w:bidi="ar-SA"/>
              </w:rPr>
              <w:t>Definir Itens de contagem</w:t>
            </w:r>
          </w:p>
        </w:tc>
        <w:tc>
          <w:tcPr>
            <w:tcW w:w="3823" w:type="dxa"/>
            <w:tcBorders/>
          </w:tcPr>
          <w:p>
            <w:pPr>
              <w:pStyle w:val="Normal"/>
              <w:widowControl/>
              <w:suppressAutoHyphens w:val="true"/>
              <w:spacing w:before="0" w:after="200"/>
              <w:rPr>
                <w:rFonts w:cs="Calibri" w:cstheme="minorHAnsi"/>
                <w:bCs/>
                <w:shd w:fill="FFFFFF" w:val="clear"/>
              </w:rPr>
            </w:pPr>
            <w:r>
              <w:rPr>
                <w:rFonts w:eastAsia="Calibri" w:cs="Calibri" w:cstheme="minorHAnsi"/>
                <w:bCs/>
                <w:kern w:val="0"/>
                <w:szCs w:val="22"/>
                <w:shd w:fill="FFFFFF" w:val="clear"/>
                <w:lang w:val="pt-BR" w:eastAsia="en-US" w:bidi="ar-SA"/>
              </w:rPr>
              <w:t>CRUD de cada item da contagem</w:t>
            </w:r>
            <w:r>
              <w:rPr>
                <w:rFonts w:eastAsia="Calibri" w:cs="Calibri" w:cstheme="minorHAnsi"/>
                <w:kern w:val="0"/>
                <w:szCs w:val="22"/>
                <w:shd w:fill="FFFFFF" w:val="clear"/>
                <w:lang w:val="pt-BR" w:eastAsia="en-US" w:bidi="ar-SA"/>
              </w:rPr>
              <w:t>.</w:t>
            </w:r>
          </w:p>
        </w:tc>
        <w:tc>
          <w:tcPr>
            <w:tcW w:w="1276" w:type="dxa"/>
            <w:tcBorders/>
          </w:tcPr>
          <w:p>
            <w:pPr>
              <w:pStyle w:val="Normal"/>
              <w:widowControl/>
              <w:suppressAutoHyphens w:val="true"/>
              <w:spacing w:before="0" w:after="200"/>
              <w:rPr>
                <w:rFonts w:cs="Calibri" w:cstheme="minorHAnsi"/>
                <w:bCs/>
                <w:shd w:fill="FFFFFF" w:val="clear"/>
              </w:rPr>
            </w:pPr>
            <w:r>
              <w:rPr>
                <w:rFonts w:eastAsia="Calibri" w:cs="Calibri" w:cstheme="minorHAnsi"/>
                <w:kern w:val="0"/>
                <w:szCs w:val="22"/>
                <w:shd w:fill="FFFFFF" w:val="clear"/>
                <w:lang w:val="pt-BR" w:eastAsia="en-US" w:bidi="ar-SA"/>
              </w:rPr>
              <w:t>Essencial</w:t>
            </w:r>
          </w:p>
        </w:tc>
        <w:tc>
          <w:tcPr>
            <w:tcW w:w="1134" w:type="dxa"/>
            <w:tcBorders/>
          </w:tcPr>
          <w:p>
            <w:pPr>
              <w:pStyle w:val="Normal"/>
              <w:widowControl/>
              <w:suppressAutoHyphens w:val="true"/>
              <w:spacing w:before="0" w:after="200"/>
              <w:rPr>
                <w:rFonts w:cs="Calibri" w:cstheme="minorHAnsi"/>
                <w:bCs/>
                <w:shd w:fill="FFFFFF" w:val="clear"/>
              </w:rPr>
            </w:pPr>
            <w:r>
              <w:rPr>
                <w:rFonts w:eastAsia="Calibri" w:cs="Calibri" w:cstheme="minorHAnsi"/>
                <w:kern w:val="0"/>
                <w:szCs w:val="22"/>
                <w:lang w:val="pt-BR" w:eastAsia="en-US" w:bidi="ar-SA"/>
              </w:rPr>
              <w:t>Interno</w:t>
            </w:r>
          </w:p>
        </w:tc>
      </w:tr>
      <w:tr>
        <w:trPr/>
        <w:tc>
          <w:tcPr>
            <w:tcW w:w="2129"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Apresentar Contagem</w:t>
            </w:r>
          </w:p>
        </w:tc>
        <w:tc>
          <w:tcPr>
            <w:tcW w:w="3823" w:type="dxa"/>
            <w:tcBorders/>
          </w:tcPr>
          <w:p>
            <w:pPr>
              <w:pStyle w:val="Normal"/>
              <w:widowControl/>
              <w:suppressAutoHyphens w:val="true"/>
              <w:spacing w:before="0" w:after="200"/>
              <w:rPr>
                <w:rFonts w:cs="Calibri" w:cstheme="minorHAnsi"/>
                <w:shd w:fill="FFFFFF" w:val="clear"/>
              </w:rPr>
            </w:pPr>
            <w:r>
              <w:rPr>
                <w:rFonts w:eastAsia="Calibri" w:cs="Calibri" w:cstheme="minorHAnsi"/>
                <w:bCs/>
                <w:kern w:val="0"/>
                <w:szCs w:val="22"/>
                <w:shd w:fill="FFFFFF" w:val="clear"/>
                <w:lang w:val="pt-BR" w:eastAsia="en-US" w:bidi="ar-SA"/>
              </w:rPr>
              <w:t>Relatório na tela que mostra a contagem como um todo e sua totalização. Deve apresentar as opções de download da contagem, Geração de PDF com o relatório da tela e Geração de Word com o relatório da tela</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Essencial</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lang w:val="pt-BR" w:eastAsia="en-US" w:bidi="ar-SA"/>
              </w:rPr>
              <w:t>Interno</w:t>
            </w:r>
          </w:p>
        </w:tc>
      </w:tr>
      <w:tr>
        <w:trPr/>
        <w:tc>
          <w:tcPr>
            <w:tcW w:w="2129"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Salvar Contagem</w:t>
            </w:r>
          </w:p>
        </w:tc>
        <w:tc>
          <w:tcPr>
            <w:tcW w:w="3823"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 xml:space="preserve">Download de JSON com a Contagem </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Importante</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Interno</w:t>
            </w:r>
          </w:p>
        </w:tc>
      </w:tr>
      <w:tr>
        <w:trPr/>
        <w:tc>
          <w:tcPr>
            <w:tcW w:w="2129" w:type="dxa"/>
            <w:tcBorders/>
          </w:tcPr>
          <w:p>
            <w:pPr>
              <w:pStyle w:val="Normal"/>
              <w:widowControl/>
              <w:suppressAutoHyphens w:val="true"/>
              <w:spacing w:before="0" w:after="200"/>
              <w:rPr>
                <w:rFonts w:cs="Calibri" w:cstheme="minorHAnsi"/>
                <w:shd w:fill="FFFFFF" w:val="clear"/>
              </w:rPr>
            </w:pPr>
            <w:r>
              <w:rPr>
                <w:rFonts w:eastAsia="Calibri" w:cs="Calibri" w:cstheme="minorHAnsi"/>
                <w:bCs/>
                <w:kern w:val="0"/>
                <w:szCs w:val="22"/>
                <w:shd w:fill="FFFFFF" w:val="clear"/>
                <w:lang w:val="pt-BR" w:eastAsia="en-US" w:bidi="ar-SA"/>
              </w:rPr>
              <w:t>Geração de PDF</w:t>
            </w:r>
          </w:p>
        </w:tc>
        <w:tc>
          <w:tcPr>
            <w:tcW w:w="3823"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Gerar PDF com a Contagem no padrão do relatório da comissão</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Desejável</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Interno</w:t>
            </w:r>
          </w:p>
        </w:tc>
      </w:tr>
      <w:tr>
        <w:trPr/>
        <w:tc>
          <w:tcPr>
            <w:tcW w:w="2129" w:type="dxa"/>
            <w:tcBorders/>
          </w:tcPr>
          <w:p>
            <w:pPr>
              <w:pStyle w:val="Normal"/>
              <w:widowControl/>
              <w:suppressAutoHyphens w:val="true"/>
              <w:spacing w:before="0" w:after="200"/>
              <w:rPr>
                <w:rFonts w:cs="Calibri" w:cstheme="minorHAnsi"/>
              </w:rPr>
            </w:pPr>
            <w:r>
              <w:rPr>
                <w:rFonts w:eastAsia="Calibri" w:cs="Calibri" w:cstheme="minorHAnsi"/>
                <w:kern w:val="0"/>
                <w:szCs w:val="22"/>
                <w:lang w:val="pt-BR" w:eastAsia="en-US" w:bidi="ar-SA"/>
              </w:rPr>
              <w:t>Geração de Word</w:t>
            </w:r>
          </w:p>
        </w:tc>
        <w:tc>
          <w:tcPr>
            <w:tcW w:w="3823" w:type="dxa"/>
            <w:tcBorders/>
          </w:tcPr>
          <w:p>
            <w:pPr>
              <w:pStyle w:val="Normal"/>
              <w:widowControl/>
              <w:suppressAutoHyphens w:val="true"/>
              <w:spacing w:before="0" w:after="200"/>
              <w:rPr>
                <w:rFonts w:cs="Calibri" w:cstheme="minorHAnsi"/>
              </w:rPr>
            </w:pPr>
            <w:r>
              <w:rPr>
                <w:rFonts w:eastAsia="Calibri" w:cs="Calibri" w:cstheme="minorHAnsi"/>
                <w:kern w:val="0"/>
                <w:szCs w:val="22"/>
                <w:shd w:fill="FFFFFF" w:val="clear"/>
                <w:lang w:val="pt-BR" w:eastAsia="en-US" w:bidi="ar-SA"/>
              </w:rPr>
              <w:t>Gerar tabela no padrão docx com a Contagem para inserção no documento VTP</w:t>
            </w:r>
          </w:p>
        </w:tc>
        <w:tc>
          <w:tcPr>
            <w:tcW w:w="1276"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Importante</w:t>
            </w:r>
          </w:p>
        </w:tc>
        <w:tc>
          <w:tcPr>
            <w:tcW w:w="1134" w:type="dxa"/>
            <w:tcBorders/>
          </w:tcPr>
          <w:p>
            <w:pPr>
              <w:pStyle w:val="Normal"/>
              <w:widowControl/>
              <w:suppressAutoHyphens w:val="true"/>
              <w:spacing w:before="0" w:after="200"/>
              <w:rPr>
                <w:rFonts w:cs="Calibri" w:cstheme="minorHAnsi"/>
                <w:shd w:fill="FFFFFF" w:val="clear"/>
              </w:rPr>
            </w:pPr>
            <w:r>
              <w:rPr>
                <w:rFonts w:eastAsia="Calibri" w:cs="Calibri" w:cstheme="minorHAnsi"/>
                <w:kern w:val="0"/>
                <w:szCs w:val="22"/>
                <w:shd w:fill="FFFFFF" w:val="clear"/>
                <w:lang w:val="pt-BR" w:eastAsia="en-US" w:bidi="ar-SA"/>
              </w:rPr>
              <w:t>Interno</w:t>
            </w:r>
          </w:p>
        </w:tc>
      </w:tr>
    </w:tbl>
    <w:p>
      <w:pPr>
        <w:pStyle w:val="Normal"/>
        <w:rPr/>
      </w:pPr>
      <w:r>
        <w:rPr/>
      </w:r>
    </w:p>
    <w:p>
      <w:pPr>
        <w:pStyle w:val="Heading2"/>
        <w:rPr/>
      </w:pPr>
      <w:r>
        <w:rPr/>
        <w:t>Comportamentos do Projeto: como ele precisa se portar? Quais são seus Requisitos Não-Funcionais?</w:t>
      </w:r>
    </w:p>
    <w:tbl>
      <w:tblPr>
        <w:tblStyle w:val="Tabelacomgrade"/>
        <w:tblW w:w="90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9"/>
        <w:gridCol w:w="5527"/>
        <w:gridCol w:w="1750"/>
      </w:tblGrid>
      <w:tr>
        <w:trPr/>
        <w:tc>
          <w:tcPr>
            <w:tcW w:w="1809" w:type="dxa"/>
            <w:tcBorders/>
            <w:shd w:color="auto" w:fill="BFBFBF" w:themeFill="background1" w:themeFillShade="bf" w:val="clear"/>
          </w:tcPr>
          <w:p>
            <w:pPr>
              <w:pStyle w:val="Normal"/>
              <w:widowControl w:val="false"/>
              <w:suppressAutoHyphens w:val="true"/>
              <w:spacing w:lineRule="auto" w:line="240" w:before="0" w:after="0"/>
              <w:rPr>
                <w:rFonts w:eastAsia="Calibri" w:cs="Calibri" w:cstheme="minorHAnsi"/>
                <w:b/>
              </w:rPr>
            </w:pPr>
            <w:r>
              <w:rPr>
                <w:rFonts w:eastAsia="Calibri" w:cs="Calibri" w:cstheme="minorHAnsi"/>
                <w:b/>
                <w:kern w:val="0"/>
                <w:szCs w:val="22"/>
                <w:lang w:val="pt-BR" w:eastAsia="en-US" w:bidi="ar-SA"/>
              </w:rPr>
              <w:t>Requisito</w:t>
            </w:r>
          </w:p>
        </w:tc>
        <w:tc>
          <w:tcPr>
            <w:tcW w:w="5527" w:type="dxa"/>
            <w:tcBorders/>
            <w:shd w:color="auto" w:fill="BFBFBF" w:themeFill="background1" w:themeFillShade="bf" w:val="clear"/>
          </w:tcPr>
          <w:p>
            <w:pPr>
              <w:pStyle w:val="Normal"/>
              <w:widowControl w:val="false"/>
              <w:suppressAutoHyphens w:val="true"/>
              <w:spacing w:lineRule="auto" w:line="240" w:before="0" w:after="0"/>
              <w:rPr>
                <w:rFonts w:eastAsia="Calibri" w:cs="Calibri" w:cstheme="minorHAnsi"/>
                <w:b/>
              </w:rPr>
            </w:pPr>
            <w:r>
              <w:rPr>
                <w:rFonts w:eastAsia="Calibri" w:cs="Calibri" w:cstheme="minorHAnsi"/>
                <w:b/>
                <w:kern w:val="0"/>
                <w:szCs w:val="22"/>
                <w:lang w:val="pt-BR" w:eastAsia="en-US" w:bidi="ar-SA"/>
              </w:rPr>
              <w:t>Descrição</w:t>
            </w:r>
          </w:p>
        </w:tc>
        <w:tc>
          <w:tcPr>
            <w:tcW w:w="1750" w:type="dxa"/>
            <w:tcBorders/>
            <w:shd w:color="auto" w:fill="BFBFBF" w:themeFill="background1" w:themeFillShade="bf" w:val="clear"/>
          </w:tcPr>
          <w:p>
            <w:pPr>
              <w:pStyle w:val="Normal"/>
              <w:widowControl w:val="false"/>
              <w:suppressAutoHyphens w:val="true"/>
              <w:spacing w:lineRule="auto" w:line="240" w:before="0" w:after="0"/>
              <w:rPr>
                <w:rFonts w:eastAsia="Calibri" w:cs="Calibri" w:cstheme="minorHAnsi"/>
                <w:b/>
              </w:rPr>
            </w:pPr>
            <w:r>
              <w:rPr>
                <w:rFonts w:eastAsia="Calibri" w:cs="Calibri" w:cstheme="minorHAnsi"/>
                <w:b/>
                <w:kern w:val="0"/>
                <w:szCs w:val="22"/>
                <w:lang w:val="pt-BR" w:eastAsia="en-US" w:bidi="ar-SA"/>
              </w:rPr>
              <w:t>Prioridade 1</w:t>
            </w:r>
          </w:p>
        </w:tc>
      </w:tr>
      <w:tr>
        <w:trPr/>
        <w:tc>
          <w:tcPr>
            <w:tcW w:w="1809" w:type="dxa"/>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Segurança</w:t>
            </w:r>
          </w:p>
        </w:tc>
        <w:tc>
          <w:tcPr>
            <w:tcW w:w="5527" w:type="dxa"/>
            <w:tcBorders/>
          </w:tcPr>
          <w:p>
            <w:pPr>
              <w:pStyle w:val="Normal"/>
              <w:widowControl w:val="false"/>
              <w:suppressAutoHyphens w:val="true"/>
              <w:spacing w:lineRule="auto" w:line="240" w:before="0" w:after="0"/>
              <w:rPr>
                <w:rFonts w:cs="Calibri" w:cstheme="minorHAnsi"/>
                <w:color w:val="000000"/>
              </w:rPr>
            </w:pPr>
            <w:r>
              <w:rPr>
                <w:rFonts w:eastAsia="Calibri" w:cs="Calibri" w:cstheme="minorHAnsi"/>
                <w:color w:val="000000"/>
                <w:kern w:val="0"/>
                <w:szCs w:val="22"/>
                <w:lang w:val="pt-BR" w:eastAsia="en-US" w:bidi="ar-SA"/>
              </w:rPr>
              <w:t>O programa não precisa de proteção de acesso</w:t>
            </w:r>
            <w:r>
              <w:rPr>
                <w:rFonts w:eastAsia="Calibri" w:cs="Calibri" w:cstheme="minorHAnsi"/>
                <w:color w:val="000000"/>
                <w:kern w:val="0"/>
                <w:szCs w:val="22"/>
                <w:lang w:val="pt-BR" w:eastAsia="en-US" w:bidi="ar-SA"/>
              </w:rPr>
              <w:t>.</w:t>
            </w:r>
          </w:p>
        </w:tc>
        <w:tc>
          <w:tcPr>
            <w:tcW w:w="1750" w:type="dxa"/>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Essencial</w:t>
            </w:r>
          </w:p>
        </w:tc>
      </w:tr>
      <w:tr>
        <w:trPr/>
        <w:tc>
          <w:tcPr>
            <w:tcW w:w="1809" w:type="dxa"/>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Acessibilidade</w:t>
            </w:r>
          </w:p>
        </w:tc>
        <w:tc>
          <w:tcPr>
            <w:tcW w:w="5527" w:type="dxa"/>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 xml:space="preserve">Apenas Browser </w:t>
            </w:r>
          </w:p>
        </w:tc>
        <w:tc>
          <w:tcPr>
            <w:tcW w:w="1750" w:type="dxa"/>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Essencial</w:t>
            </w:r>
          </w:p>
        </w:tc>
      </w:tr>
      <w:tr>
        <w:trPr/>
        <w:tc>
          <w:tcPr>
            <w:tcW w:w="1809" w:type="dxa"/>
            <w:tcBorders>
              <w:top w:val="nil"/>
            </w:tcBorders>
          </w:tcPr>
          <w:p>
            <w:pPr>
              <w:pStyle w:val="Normal"/>
              <w:widowControl w:val="false"/>
              <w:suppressAutoHyphens w:val="true"/>
              <w:spacing w:lineRule="auto" w:line="240" w:before="0" w:after="0"/>
              <w:rPr>
                <w:rFonts w:cs="Calibri" w:cstheme="minorHAnsi"/>
                <w:color w:val="000000"/>
              </w:rPr>
            </w:pPr>
            <w:r>
              <w:rPr>
                <w:rFonts w:eastAsia="Calibri" w:cs="Calibri" w:cstheme="minorHAnsi"/>
                <w:color w:val="000000"/>
                <w:kern w:val="0"/>
                <w:szCs w:val="22"/>
                <w:lang w:val="pt-BR" w:eastAsia="en-US" w:bidi="ar-SA"/>
              </w:rPr>
              <w:t>Disponibilidade</w:t>
            </w:r>
          </w:p>
        </w:tc>
        <w:tc>
          <w:tcPr>
            <w:tcW w:w="5527" w:type="dxa"/>
            <w:tcBorders>
              <w:top w:val="nil"/>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O programa deve ser executado apenas em rede interna do PRODERJ sem necessidade de publicação</w:t>
            </w:r>
          </w:p>
        </w:tc>
        <w:tc>
          <w:tcPr>
            <w:tcW w:w="1750" w:type="dxa"/>
            <w:tcBorders>
              <w:top w:val="nil"/>
            </w:tcBorders>
          </w:tcPr>
          <w:p>
            <w:pPr>
              <w:pStyle w:val="Normal"/>
              <w:widowControl w:val="false"/>
              <w:suppressAutoHyphens w:val="true"/>
              <w:spacing w:lineRule="auto" w:line="240" w:before="0" w:after="0"/>
              <w:rPr>
                <w:rFonts w:eastAsia="Calibri" w:cs="Calibri" w:cstheme="minorHAnsi"/>
                <w:color w:val="000000"/>
              </w:rPr>
            </w:pPr>
            <w:r>
              <w:rPr>
                <w:rFonts w:eastAsia="Calibri" w:cs="Calibri" w:cstheme="minorHAnsi"/>
                <w:color w:val="000000"/>
                <w:kern w:val="0"/>
                <w:szCs w:val="22"/>
                <w:lang w:val="pt-BR" w:eastAsia="en-US" w:bidi="ar-SA"/>
              </w:rPr>
              <w:t>Essencial</w:t>
            </w:r>
          </w:p>
        </w:tc>
      </w:tr>
    </w:tbl>
    <w:p>
      <w:pPr>
        <w:pStyle w:val="Normal"/>
        <w:ind w:firstLine="426"/>
        <w:rPr/>
      </w:pPr>
      <w:r>
        <w:rPr/>
      </w:r>
    </w:p>
    <w:p>
      <w:pPr>
        <w:pStyle w:val="Heading2"/>
        <w:rPr/>
      </w:pPr>
      <w:r>
        <w:rPr/>
        <w:t>Diagrama de Caso de Uso</w:t>
      </w:r>
    </w:p>
    <w:p>
      <w:pPr>
        <w:pStyle w:val="Normal"/>
        <w:rPr/>
      </w:pPr>
      <w:r>
        <w:rPr/>
        <w:drawing>
          <wp:inline distT="0" distB="0" distL="0" distR="0">
            <wp:extent cx="5024755" cy="5003800"/>
            <wp:effectExtent l="0" t="0" r="0" b="0"/>
            <wp:docPr id="1" name="APF_diagUseCase.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F_diagUseCase.png" descr=""/>
                    <pic:cNvPicPr>
                      <a:picLocks noChangeAspect="1" noChangeArrowheads="1"/>
                    </pic:cNvPicPr>
                  </pic:nvPicPr>
                  <pic:blipFill>
                    <a:blip r:embed="rId2"/>
                    <a:stretch>
                      <a:fillRect/>
                    </a:stretch>
                  </pic:blipFill>
                  <pic:spPr bwMode="auto">
                    <a:xfrm>
                      <a:off x="0" y="0"/>
                      <a:ext cx="5024755" cy="5003800"/>
                    </a:xfrm>
                    <a:prstGeom prst="rect">
                      <a:avLst/>
                    </a:prstGeom>
                  </pic:spPr>
                </pic:pic>
              </a:graphicData>
            </a:graphic>
          </wp:inline>
        </w:drawing>
      </w:r>
    </w:p>
    <w:p>
      <w:pPr>
        <w:pStyle w:val="Heading3"/>
        <w:rPr/>
      </w:pPr>
      <w:r>
        <w:rPr/>
        <w:t>Descrição dos Atores:</w:t>
      </w:r>
    </w:p>
    <w:p>
      <w:pPr>
        <w:pStyle w:val="Heading4"/>
        <w:ind w:hanging="0" w:left="171"/>
        <w:rPr>
          <w:color w:themeColor="text2" w:themeTint="99" w:val="548DD4"/>
        </w:rPr>
      </w:pPr>
      <w:r>
        <w:rPr>
          <w:color w:themeColor="text2" w:themeTint="99" w:val="548DD4"/>
        </w:rPr>
        <w:t>Analista</w:t>
      </w:r>
    </w:p>
    <w:p>
      <w:pPr>
        <w:pStyle w:val="Normal"/>
        <w:ind w:firstLine="567"/>
        <w:rPr/>
      </w:pPr>
      <w:r>
        <w:rPr/>
        <w:t xml:space="preserve">Responsável pela Contagem de Pontos de Função do projeto em questão. Como o sistema somente será executado em rede Interna do PRODERJ, não há necessidade de Autenticação de Usuário ou controle de perfil. </w:t>
      </w:r>
    </w:p>
    <w:p>
      <w:pPr>
        <w:pStyle w:val="Marcadores"/>
        <w:numPr>
          <w:ilvl w:val="0"/>
          <w:numId w:val="5"/>
        </w:numPr>
        <w:ind w:firstLine="567"/>
        <w:rPr/>
      </w:pPr>
      <w:r>
        <w:rPr/>
        <w:t>O usuário de rede utilizado (ex.: prridt, prbepa, etc.) deve ser armazenado no JSON que representa a contagem e que poderá ser salvo pelo cliente.</w:t>
      </w:r>
    </w:p>
    <w:p>
      <w:pPr>
        <w:pStyle w:val="Heading3"/>
        <w:rPr/>
      </w:pPr>
      <w:r>
        <w:rPr/>
        <w:t>Descrição dos Casos de Uso:</w:t>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Cria/Edita uma Contagem</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Front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UX</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209540" cy="2122170"/>
                  <wp:effectExtent l="0" t="0" r="0" b="0"/>
                  <wp:docPr id="2" name="Telas-TelaInicial.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s-TelaInicial.png" descr=""/>
                          <pic:cNvPicPr>
                            <a:picLocks noChangeAspect="1" noChangeArrowheads="1"/>
                          </pic:cNvPicPr>
                        </pic:nvPicPr>
                        <pic:blipFill>
                          <a:blip r:embed="rId3"/>
                          <a:stretch>
                            <a:fillRect/>
                          </a:stretch>
                        </pic:blipFill>
                        <pic:spPr bwMode="auto">
                          <a:xfrm>
                            <a:off x="0" y="0"/>
                            <a:ext cx="5209540" cy="2122170"/>
                          </a:xfrm>
                          <a:prstGeom prst="rect">
                            <a:avLst/>
                          </a:prstGeom>
                        </pic:spPr>
                      </pic:pic>
                    </a:graphicData>
                  </a:graphic>
                </wp:inline>
              </w:drawing>
            </w:r>
          </w:p>
        </w:tc>
      </w:tr>
      <w:tr>
        <w:trPr/>
        <w:tc>
          <w:tcPr>
            <w:tcW w:w="8494" w:type="dxa"/>
            <w:gridSpan w:val="3"/>
            <w:tcBorders/>
          </w:tcPr>
          <w:p>
            <w:pPr>
              <w:pStyle w:val="Normal"/>
              <w:widowControl/>
              <w:suppressAutoHyphens w:val="false"/>
              <w:spacing w:lineRule="auto" w:line="240" w:before="0" w:after="0"/>
              <w:jc w:val="left"/>
              <w:rPr>
                <w:rFonts w:cs="Calibri" w:cstheme="minorHAnsi"/>
                <w:color w:val="000000"/>
                <w:szCs w:val="20"/>
              </w:rPr>
            </w:pPr>
            <w:r>
              <w:rPr>
                <w:rFonts w:eastAsia="Calibri" w:cs="Calibri" w:cstheme="minorHAnsi"/>
                <w:color w:val="000000"/>
                <w:kern w:val="0"/>
                <w:szCs w:val="20"/>
                <w:lang w:val="pt-BR" w:eastAsia="en-US" w:bidi="ar-SA"/>
              </w:rPr>
              <w:t>Cria/Resgata uma contagem. Deve captar o nome do projeto que deu origem à Contagem, o usuário de rede do analista responsável pela contagem, o Tipo de Antecipação e o Template da Contagem para futura armazenagem no JSON que representa a contagem e que poderá ser salvo pelo cliente.</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opção de tipo de antecipação da contagem deve apresentar:</w:t>
            </w:r>
          </w:p>
          <w:tbl>
            <w:tblPr>
              <w:tblStyle w:val="Tabelacomgrade"/>
              <w:tblW w:w="6838"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2279"/>
              <w:gridCol w:w="2264"/>
              <w:gridCol w:w="2295"/>
            </w:tblGrid>
            <w:tr>
              <w:trPr/>
              <w:tc>
                <w:tcPr>
                  <w:tcW w:w="2279" w:type="dxa"/>
                  <w:tcBorders>
                    <w:top w:val="nil"/>
                    <w:left w:val="nil"/>
                    <w:bottom w:val="nil"/>
                    <w:right w:val="nil"/>
                  </w:tcBorders>
                </w:tcPr>
                <w:p>
                  <w:pPr>
                    <w:pStyle w:val="Marcadores"/>
                    <w:widowControl/>
                    <w:numPr>
                      <w:ilvl w:val="1"/>
                      <w:numId w:val="3"/>
                    </w:numPr>
                    <w:suppressAutoHyphens w:val="true"/>
                    <w:spacing w:before="0" w:after="0"/>
                    <w:ind w:hanging="357" w:left="414"/>
                    <w:contextualSpacing/>
                    <w:rPr>
                      <w:rFonts w:ascii="Calibri" w:hAnsi="Calibri" w:eastAsia="Calibri" w:cs=""/>
                      <w:kern w:val="0"/>
                      <w:szCs w:val="22"/>
                      <w:lang w:val="pt-BR" w:eastAsia="en-US" w:bidi="ar-SA"/>
                    </w:rPr>
                  </w:pPr>
                  <w:r>
                    <w:rPr>
                      <w:rFonts w:eastAsia="Calibri" w:cs=""/>
                      <w:kern w:val="0"/>
                      <w:szCs w:val="22"/>
                      <w:lang w:val="pt-BR" w:eastAsia="en-US" w:bidi="ar-SA"/>
                    </w:rPr>
                    <w:t>Indicativa</w:t>
                  </w:r>
                </w:p>
              </w:tc>
              <w:tc>
                <w:tcPr>
                  <w:tcW w:w="2264" w:type="dxa"/>
                  <w:tcBorders>
                    <w:top w:val="nil"/>
                    <w:left w:val="nil"/>
                    <w:bottom w:val="nil"/>
                    <w:right w:val="nil"/>
                  </w:tcBorders>
                </w:tcPr>
                <w:p>
                  <w:pPr>
                    <w:pStyle w:val="Marcadores"/>
                    <w:widowControl/>
                    <w:numPr>
                      <w:ilvl w:val="1"/>
                      <w:numId w:val="3"/>
                    </w:numPr>
                    <w:suppressAutoHyphens w:val="true"/>
                    <w:spacing w:before="0" w:after="0"/>
                    <w:ind w:hanging="357" w:left="414"/>
                    <w:contextualSpacing/>
                    <w:rPr>
                      <w:rFonts w:ascii="Calibri" w:hAnsi="Calibri" w:eastAsia="Calibri" w:cs=""/>
                      <w:kern w:val="0"/>
                      <w:szCs w:val="22"/>
                      <w:lang w:val="pt-BR" w:eastAsia="en-US" w:bidi="ar-SA"/>
                    </w:rPr>
                  </w:pPr>
                  <w:r>
                    <w:rPr>
                      <w:rFonts w:eastAsia="Calibri" w:cs=""/>
                      <w:kern w:val="0"/>
                      <w:szCs w:val="22"/>
                      <w:lang w:val="pt-BR" w:eastAsia="en-US" w:bidi="ar-SA"/>
                    </w:rPr>
                    <w:t>Estimada</w:t>
                  </w:r>
                </w:p>
              </w:tc>
              <w:tc>
                <w:tcPr>
                  <w:tcW w:w="2295" w:type="dxa"/>
                  <w:tcBorders>
                    <w:top w:val="nil"/>
                    <w:left w:val="nil"/>
                    <w:bottom w:val="nil"/>
                    <w:right w:val="nil"/>
                  </w:tcBorders>
                </w:tcPr>
                <w:p>
                  <w:pPr>
                    <w:pStyle w:val="Marcadores"/>
                    <w:widowControl/>
                    <w:numPr>
                      <w:ilvl w:val="1"/>
                      <w:numId w:val="3"/>
                    </w:numPr>
                    <w:suppressAutoHyphens w:val="true"/>
                    <w:spacing w:before="0" w:after="0"/>
                    <w:ind w:hanging="357" w:left="414"/>
                    <w:contextualSpacing/>
                    <w:rPr>
                      <w:rFonts w:ascii="Calibri" w:hAnsi="Calibri" w:eastAsia="Calibri" w:cs=""/>
                      <w:kern w:val="0"/>
                      <w:szCs w:val="22"/>
                      <w:lang w:val="pt-BR" w:eastAsia="en-US" w:bidi="ar-SA"/>
                    </w:rPr>
                  </w:pPr>
                  <w:r>
                    <w:rPr>
                      <w:rFonts w:eastAsia="Calibri" w:cs=""/>
                      <w:kern w:val="0"/>
                      <w:szCs w:val="22"/>
                      <w:lang w:val="pt-BR" w:eastAsia="en-US" w:bidi="ar-SA"/>
                    </w:rPr>
                    <w:t>Detalhada</w:t>
                  </w:r>
                </w:p>
              </w:tc>
            </w:tr>
          </w:tbl>
          <w:p>
            <w:pPr>
              <w:pStyle w:val="Marcadores"/>
              <w:widowControl/>
              <w:numPr>
                <w:ilvl w:val="0"/>
                <w:numId w:val="3"/>
              </w:numPr>
              <w:suppressAutoHyphens w:val="true"/>
              <w:spacing w:before="0" w:after="200"/>
              <w:contextualSpacing/>
              <w:rPr>
                <w:rFonts w:cs="Calibri" w:cstheme="minorHAnsi"/>
                <w:b/>
                <w:bCs/>
                <w:color w:val="000000"/>
                <w:szCs w:val="20"/>
              </w:rPr>
            </w:pPr>
            <w:r>
              <w:rPr>
                <w:rFonts w:eastAsia="Calibri" w:cs=""/>
                <w:kern w:val="0"/>
                <w:szCs w:val="22"/>
                <w:lang w:val="pt-BR" w:eastAsia="en-US" w:bidi="ar-SA"/>
              </w:rPr>
              <w:t>As opções de template a serem apresentadas à seleção do analista devem ser buscadas em um microsserviço (ver use case Template de Projetos)</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8"/>
        <w:gridCol w:w="1134"/>
        <w:gridCol w:w="2262"/>
      </w:tblGrid>
      <w:tr>
        <w:trPr/>
        <w:tc>
          <w:tcPr>
            <w:tcW w:w="5098"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Template de Projetos</w:t>
            </w:r>
          </w:p>
        </w:tc>
        <w:tc>
          <w:tcPr>
            <w:tcW w:w="1134" w:type="dxa"/>
            <w:tcBorders/>
          </w:tcPr>
          <w:p>
            <w:pPr>
              <w:pStyle w:val="Normal"/>
              <w:widowControl/>
              <w:suppressAutoHyphens w:val="true"/>
              <w:spacing w:before="240" w:after="0"/>
              <w:jc w:val="right"/>
              <w:rPr>
                <w:rFonts w:ascii="Calibri" w:hAnsi="Calibri" w:eastAsia="Calibri" w:cs=""/>
                <w:kern w:val="0"/>
                <w:szCs w:val="22"/>
                <w:lang w:val="pt-BR" w:eastAsia="en-US" w:bidi="ar-SA"/>
              </w:rPr>
            </w:pPr>
            <w:r>
              <w:rPr>
                <w:rFonts w:eastAsia="Calibri" w:cs=""/>
                <w:kern w:val="0"/>
                <w:szCs w:val="22"/>
                <w:lang w:val="pt-BR" w:eastAsia="en-US" w:bidi="ar-SA"/>
              </w:rPr>
              <w:t>Back End</w:t>
            </w:r>
          </w:p>
        </w:tc>
        <w:tc>
          <w:tcPr>
            <w:tcW w:w="2262" w:type="dxa"/>
            <w:tcBorders/>
          </w:tcPr>
          <w:p>
            <w:pPr>
              <w:pStyle w:val="Normal"/>
              <w:widowControl/>
              <w:suppressAutoHyphens w:val="true"/>
              <w:spacing w:before="240" w:after="0"/>
              <w:jc w:val="right"/>
              <w:rPr>
                <w:rFonts w:ascii="Calibri" w:hAnsi="Calibri" w:eastAsia="Calibri" w:cs=""/>
                <w:kern w:val="0"/>
                <w:szCs w:val="22"/>
                <w:lang w:val="pt-BR" w:eastAsia="en-US" w:bidi="ar-SA"/>
              </w:rPr>
            </w:pPr>
            <w:r>
              <w:rPr>
                <w:rFonts w:eastAsia="Calibri" w:cs=""/>
                <w:kern w:val="0"/>
                <w:szCs w:val="22"/>
                <w:lang w:val="pt-BR" w:eastAsia="en-US" w:bidi="ar-SA"/>
              </w:rPr>
              <w:t>Micro-serviço</w:t>
            </w:r>
          </w:p>
        </w:tc>
      </w:tr>
      <w:tr>
        <w:trPr/>
        <w:tc>
          <w:tcPr>
            <w:tcW w:w="8494" w:type="dxa"/>
            <w:gridSpan w:val="3"/>
            <w:tcBorders/>
          </w:tcPr>
          <w:p>
            <w:pPr>
              <w:pStyle w:val="Normal"/>
              <w:widowControl/>
              <w:suppressAutoHyphens w:val="true"/>
              <w:spacing w:before="0" w:after="0"/>
              <w:rPr>
                <w:rFonts w:ascii="Calibri" w:hAnsi="Calibri" w:eastAsia="Calibri" w:cs=""/>
                <w:kern w:val="0"/>
                <w:szCs w:val="22"/>
                <w:lang w:val="pt-BR" w:eastAsia="en-US" w:bidi="ar-SA"/>
              </w:rPr>
            </w:pPr>
            <w:r>
              <w:rPr>
                <w:rFonts w:eastAsia="Calibri" w:cs=""/>
                <w:kern w:val="0"/>
                <w:szCs w:val="22"/>
                <w:lang w:val="pt-BR" w:eastAsia="en-US" w:bidi="ar-SA"/>
              </w:rPr>
              <w:t>Função que retorna os Templates de contagens disponíveis de acordo com o tipo de projeto ao qual se referencia. As opções a ser disponibilizadas são:</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 </w:t>
            </w:r>
            <w:r>
              <w:rPr>
                <w:rFonts w:eastAsia="Calibri" w:cs=""/>
                <w:kern w:val="0"/>
                <w:szCs w:val="22"/>
                <w:lang w:val="pt-BR" w:eastAsia="en-US" w:bidi="ar-SA"/>
              </w:rPr>
              <w:t>Sistema Padrão</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 </w:t>
            </w:r>
            <w:r>
              <w:rPr>
                <w:rFonts w:eastAsia="Calibri" w:cs=""/>
                <w:kern w:val="0"/>
                <w:szCs w:val="22"/>
                <w:lang w:val="pt-BR" w:eastAsia="en-US" w:bidi="ar-SA"/>
              </w:rPr>
              <w:t>Migração de Dados</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 </w:t>
            </w:r>
            <w:r>
              <w:rPr>
                <w:rFonts w:eastAsia="Calibri" w:cs=""/>
                <w:kern w:val="0"/>
                <w:szCs w:val="22"/>
                <w:lang w:val="pt-BR" w:eastAsia="en-US" w:bidi="ar-SA"/>
              </w:rPr>
              <w:t>Manutenção de Sistema</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 </w:t>
            </w:r>
            <w:r>
              <w:rPr>
                <w:rFonts w:eastAsia="Calibri" w:cs=""/>
                <w:kern w:val="0"/>
                <w:szCs w:val="22"/>
                <w:lang w:val="pt-BR" w:eastAsia="en-US" w:bidi="ar-SA"/>
              </w:rPr>
              <w:t>Site Headless CRM</w:t>
            </w:r>
          </w:p>
          <w:p>
            <w:pPr>
              <w:pStyle w:val="Normal"/>
              <w:widowControl/>
              <w:suppressAutoHyphens w:val="false"/>
              <w:spacing w:lineRule="auto" w:line="240" w:before="0" w:after="0"/>
              <w:jc w:val="left"/>
              <w:rPr>
                <w:rFonts w:cs="Calibri" w:cstheme="minorHAnsi"/>
                <w:b/>
                <w:bCs/>
                <w:color w:val="000000"/>
                <w:szCs w:val="20"/>
              </w:rPr>
            </w:pPr>
            <w:r>
              <w:rPr>
                <w:rFonts w:eastAsia="Calibri" w:cs="Calibri" w:cstheme="minorHAnsi"/>
                <w:b/>
                <w:bCs/>
                <w:color w:val="000000"/>
                <w:kern w:val="0"/>
                <w:szCs w:val="20"/>
                <w:lang w:val="pt-BR" w:eastAsia="en-US" w:bidi="ar-SA"/>
              </w:rPr>
            </w:r>
          </w:p>
        </w:tc>
      </w:tr>
    </w:tbl>
    <w:p>
      <w:pPr>
        <w:pStyle w:val="Normal"/>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85"/>
        <w:gridCol w:w="1504"/>
        <w:gridCol w:w="2305"/>
      </w:tblGrid>
      <w:tr>
        <w:trPr/>
        <w:tc>
          <w:tcPr>
            <w:tcW w:w="4685"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CRUD de Requisitos (Funcionais e Não-Funcionais)</w:t>
            </w:r>
          </w:p>
        </w:tc>
        <w:tc>
          <w:tcPr>
            <w:tcW w:w="1504" w:type="dxa"/>
            <w:tcBorders/>
          </w:tcPr>
          <w:p>
            <w:pPr>
              <w:pStyle w:val="Normal"/>
              <w:widowControl/>
              <w:suppressAutoHyphens w:val="true"/>
              <w:spacing w:before="240" w:after="0"/>
              <w:jc w:val="right"/>
              <w:rPr>
                <w:rFonts w:ascii="Calibri" w:hAnsi="Calibri" w:eastAsia="Calibri" w:cs=""/>
                <w:kern w:val="0"/>
                <w:szCs w:val="22"/>
                <w:lang w:val="pt-BR" w:eastAsia="en-US" w:bidi="ar-SA"/>
              </w:rPr>
            </w:pPr>
            <w:r>
              <w:rPr>
                <w:rFonts w:eastAsia="Calibri" w:cs="Calibri" w:cstheme="minorHAnsi"/>
                <w:b/>
                <w:kern w:val="0"/>
                <w:szCs w:val="20"/>
                <w:lang w:val="pt-BR" w:eastAsia="en-US" w:bidi="ar-SA"/>
              </w:rPr>
              <w:t>Front End</w:t>
            </w:r>
          </w:p>
        </w:tc>
        <w:tc>
          <w:tcPr>
            <w:tcW w:w="2305" w:type="dxa"/>
            <w:tcBorders/>
          </w:tcPr>
          <w:p>
            <w:pPr>
              <w:pStyle w:val="Normal"/>
              <w:widowControl/>
              <w:suppressAutoHyphens w:val="true"/>
              <w:spacing w:before="240" w:after="0"/>
              <w:jc w:val="right"/>
              <w:rPr>
                <w:rFonts w:ascii="Calibri" w:hAnsi="Calibri" w:eastAsia="Calibri" w:cs=""/>
                <w:kern w:val="0"/>
                <w:szCs w:val="22"/>
                <w:lang w:val="pt-BR" w:eastAsia="en-US" w:bidi="ar-SA"/>
              </w:rPr>
            </w:pPr>
            <w:r>
              <w:rPr>
                <w:rFonts w:eastAsia="Calibri" w:cs="Calibri" w:cstheme="minorHAnsi"/>
                <w:b/>
                <w:kern w:val="0"/>
                <w:szCs w:val="20"/>
                <w:lang w:val="pt-BR" w:eastAsia="en-US" w:bidi="ar-SA"/>
              </w:rPr>
              <w:t>UX</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270500" cy="7040245"/>
                  <wp:effectExtent l="0" t="0" r="0" b="0"/>
                  <wp:docPr id="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
                          <pic:cNvPicPr>
                            <a:picLocks noChangeAspect="1" noChangeArrowheads="1"/>
                          </pic:cNvPicPr>
                        </pic:nvPicPr>
                        <pic:blipFill>
                          <a:blip r:embed="rId4"/>
                          <a:stretch>
                            <a:fillRect/>
                          </a:stretch>
                        </pic:blipFill>
                        <pic:spPr bwMode="auto">
                          <a:xfrm>
                            <a:off x="0" y="0"/>
                            <a:ext cx="5270500" cy="7040245"/>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Tela em que o analista registra os requisitos da aplicação que será contada.</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apresentar “tooltips” com informações sobre os campos marcados com i (Prioridade,Fronteira, Tipo)</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 tooltip de Prioridade deve apresentar o seguinte texto:</w:t>
            </w:r>
          </w:p>
          <w:tbl>
            <w:tblPr>
              <w:tblStyle w:val="Tabelacomgrade"/>
              <w:tblW w:w="6828"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6828"/>
            </w:tblGrid>
            <w:tr>
              <w:trPr/>
              <w:tc>
                <w:tcPr>
                  <w:tcW w:w="6828" w:type="dxa"/>
                  <w:tcBorders/>
                </w:tcPr>
                <w:p>
                  <w:pPr>
                    <w:pStyle w:val="Marcadores"/>
                    <w:widowControl/>
                    <w:numPr>
                      <w:ilvl w:val="1"/>
                      <w:numId w:val="3"/>
                    </w:numPr>
                    <w:suppressAutoHyphens w:val="true"/>
                    <w:spacing w:before="0" w:after="0"/>
                    <w:ind w:hanging="0" w:left="0"/>
                    <w:contextualSpacing/>
                    <w:rPr>
                      <w:rFonts w:ascii="Courier New" w:hAnsi="Courier New" w:cs="Courier New"/>
                    </w:rPr>
                  </w:pPr>
                  <w:r>
                    <w:rPr>
                      <w:rFonts w:eastAsia="Calibri" w:cs="Courier New" w:ascii="Courier New" w:hAnsi="Courier New"/>
                      <w:kern w:val="0"/>
                      <w:szCs w:val="22"/>
                      <w:lang w:val="pt-BR" w:eastAsia="en-US" w:bidi="ar-SA"/>
                    </w:rPr>
                    <w:t>Grau que o requisito impacta na implementação do sistema:</w:t>
                  </w:r>
                </w:p>
                <w:p>
                  <w:pPr>
                    <w:pStyle w:val="Marcadores"/>
                    <w:widowControl/>
                    <w:numPr>
                      <w:ilvl w:val="0"/>
                      <w:numId w:val="6"/>
                    </w:numPr>
                    <w:suppressAutoHyphens w:val="true"/>
                    <w:spacing w:before="0" w:after="0"/>
                    <w:contextualSpacing/>
                    <w:rPr>
                      <w:rFonts w:ascii="Courier New" w:hAnsi="Courier New" w:cs="Courier New"/>
                    </w:rPr>
                  </w:pPr>
                  <w:r>
                    <w:rPr>
                      <w:rFonts w:eastAsia="Calibri" w:cs="Courier New" w:ascii="Courier New" w:hAnsi="Courier New"/>
                      <w:kern w:val="0"/>
                      <w:szCs w:val="22"/>
                      <w:lang w:val="pt-BR" w:eastAsia="en-US" w:bidi="ar-SA"/>
                    </w:rPr>
                    <w:t>Essencial - Impede a implantação - Deve constar nas primeiras sprints</w:t>
                  </w:r>
                </w:p>
                <w:p>
                  <w:pPr>
                    <w:pStyle w:val="Marcadores"/>
                    <w:widowControl/>
                    <w:numPr>
                      <w:ilvl w:val="0"/>
                      <w:numId w:val="6"/>
                    </w:numPr>
                    <w:suppressAutoHyphens w:val="true"/>
                    <w:spacing w:before="0" w:after="0"/>
                    <w:contextualSpacing/>
                    <w:rPr>
                      <w:rFonts w:ascii="Courier New" w:hAnsi="Courier New" w:cs="Courier New"/>
                    </w:rPr>
                  </w:pPr>
                  <w:r>
                    <w:rPr>
                      <w:rFonts w:eastAsia="Calibri" w:cs="Courier New" w:ascii="Courier New" w:hAnsi="Courier New"/>
                      <w:kern w:val="0"/>
                      <w:szCs w:val="22"/>
                      <w:lang w:val="pt-BR" w:eastAsia="en-US" w:bidi="ar-SA"/>
                    </w:rPr>
                    <w:t>Importante - impacta no desempenho/usabilidade mas pode ser implantado faltando</w:t>
                  </w:r>
                </w:p>
                <w:p>
                  <w:pPr>
                    <w:pStyle w:val="Marcadores"/>
                    <w:widowControl/>
                    <w:numPr>
                      <w:ilvl w:val="0"/>
                      <w:numId w:val="6"/>
                    </w:numPr>
                    <w:suppressAutoHyphens w:val="true"/>
                    <w:spacing w:before="0" w:after="0"/>
                    <w:contextualSpacing/>
                    <w:rPr>
                      <w:rFonts w:ascii="Courier New" w:hAnsi="Courier New" w:cs="Courier New"/>
                    </w:rPr>
                  </w:pPr>
                  <w:r>
                    <w:rPr>
                      <w:rFonts w:eastAsia="Calibri" w:cs="Courier New" w:ascii="Courier New" w:hAnsi="Courier New"/>
                      <w:kern w:val="0"/>
                      <w:szCs w:val="22"/>
                      <w:lang w:val="pt-BR" w:eastAsia="en-US" w:bidi="ar-SA"/>
                    </w:rPr>
                    <w:t>Desejável - Não impede funcionamento, mas melhora a experiência do uso</w:t>
                  </w:r>
                </w:p>
              </w:tc>
            </w:tr>
          </w:tbl>
          <w:p>
            <w:pPr>
              <w:pStyle w:val="Marcadores"/>
              <w:widowControl/>
              <w:numPr>
                <w:ilvl w:val="0"/>
                <w:numId w:val="3"/>
              </w:numPr>
              <w:suppressAutoHyphens w:val="true"/>
              <w:spacing w:before="120" w:after="120"/>
              <w:ind w:hanging="357" w:left="714"/>
              <w:contextualSpacing/>
              <w:rPr>
                <w:rFonts w:ascii="Calibri" w:hAnsi="Calibri" w:eastAsia="Calibri" w:cs=""/>
                <w:kern w:val="0"/>
                <w:szCs w:val="22"/>
                <w:lang w:val="pt-BR" w:eastAsia="en-US" w:bidi="ar-SA"/>
              </w:rPr>
            </w:pPr>
            <w:r>
              <w:rPr>
                <w:rFonts w:eastAsia="Calibri" w:cs=""/>
                <w:kern w:val="0"/>
                <w:szCs w:val="22"/>
                <w:lang w:val="pt-BR" w:eastAsia="en-US" w:bidi="ar-SA"/>
              </w:rPr>
              <w:t>O tooltip de Fronteira deve apresentar:</w:t>
            </w:r>
          </w:p>
          <w:tbl>
            <w:tblPr>
              <w:tblStyle w:val="Tabelacomgrade"/>
              <w:tblW w:w="6828"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6828"/>
            </w:tblGrid>
            <w:tr>
              <w:trPr/>
              <w:tc>
                <w:tcPr>
                  <w:tcW w:w="6828" w:type="dxa"/>
                  <w:tcBorders/>
                </w:tcPr>
                <w:p>
                  <w:pPr>
                    <w:pStyle w:val="Marcadores"/>
                    <w:widowControl/>
                    <w:numPr>
                      <w:ilvl w:val="1"/>
                      <w:numId w:val="3"/>
                    </w:numPr>
                    <w:suppressAutoHyphens w:val="true"/>
                    <w:spacing w:before="120" w:after="120"/>
                    <w:ind w:hanging="0" w:left="0"/>
                    <w:contextualSpacing/>
                    <w:rPr>
                      <w:rFonts w:ascii="Courier New" w:hAnsi="Courier New" w:cs="Courier New"/>
                    </w:rPr>
                  </w:pPr>
                  <w:r>
                    <w:rPr>
                      <w:rFonts w:eastAsia="Calibri" w:cs="Courier New" w:ascii="Courier New" w:hAnsi="Courier New"/>
                      <w:kern w:val="0"/>
                      <w:szCs w:val="22"/>
                      <w:lang w:val="pt-BR" w:eastAsia="en-US" w:bidi="ar-SA"/>
                    </w:rPr>
                    <w:t>Origem do requisito em relação à fronteira do projeto:</w:t>
                  </w:r>
                </w:p>
                <w:p>
                  <w:pPr>
                    <w:pStyle w:val="Marcadores"/>
                    <w:widowControl/>
                    <w:numPr>
                      <w:ilvl w:val="0"/>
                      <w:numId w:val="7"/>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Interna - A transação e os dados são mantidos pelo mecanismo do projeto.</w:t>
                  </w:r>
                </w:p>
                <w:p>
                  <w:pPr>
                    <w:pStyle w:val="Marcadores"/>
                    <w:widowControl/>
                    <w:numPr>
                      <w:ilvl w:val="0"/>
                      <w:numId w:val="7"/>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Externa - Os dados provém de bases externas atualizando ou mudando o comportam</w:t>
                  </w:r>
                </w:p>
                <w:p>
                  <w:pPr>
                    <w:pStyle w:val="Marcadores"/>
                    <w:widowControl/>
                    <w:numPr>
                      <w:ilvl w:val="0"/>
                      <w:numId w:val="7"/>
                    </w:numPr>
                    <w:suppressAutoHyphens w:val="true"/>
                    <w:spacing w:before="0" w:after="200"/>
                    <w:contextualSpacing/>
                    <w:rPr>
                      <w:rFonts w:ascii="Calibri" w:hAnsi="Calibri" w:eastAsia="Calibri" w:cs=""/>
                      <w:kern w:val="0"/>
                      <w:szCs w:val="22"/>
                      <w:lang w:val="pt-BR" w:eastAsia="en-US" w:bidi="ar-SA"/>
                    </w:rPr>
                  </w:pPr>
                  <w:r>
                    <w:rPr>
                      <w:rFonts w:eastAsia="Calibri" w:cs="Courier New" w:ascii="Courier New" w:hAnsi="Courier New"/>
                      <w:kern w:val="0"/>
                      <w:szCs w:val="22"/>
                      <w:lang w:val="pt-BR" w:eastAsia="en-US" w:bidi="ar-SA"/>
                    </w:rPr>
                    <w:t>Eventual - Requisitos que não ocorrem constantemente, mas de maneira esporádica, tal quais cargas, migrações, exportações, etc.</w:t>
                  </w:r>
                </w:p>
              </w:tc>
            </w:tr>
          </w:tbl>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 tooltip de Tipo de Requisito Não-Funcional deve apresentar:</w:t>
            </w:r>
          </w:p>
          <w:tbl>
            <w:tblPr>
              <w:tblStyle w:val="Tabelacomgrade"/>
              <w:tblW w:w="6828"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6828"/>
            </w:tblGrid>
            <w:tr>
              <w:trPr/>
              <w:tc>
                <w:tcPr>
                  <w:tcW w:w="6828" w:type="dxa"/>
                  <w:tcBorders/>
                </w:tcPr>
                <w:p>
                  <w:pPr>
                    <w:pStyle w:val="Marcadores"/>
                    <w:widowControl/>
                    <w:numPr>
                      <w:ilvl w:val="1"/>
                      <w:numId w:val="3"/>
                    </w:numPr>
                    <w:suppressAutoHyphens w:val="true"/>
                    <w:spacing w:before="0" w:after="200"/>
                    <w:ind w:hanging="0" w:left="0"/>
                    <w:contextualSpacing/>
                    <w:rPr>
                      <w:rFonts w:ascii="Courier New" w:hAnsi="Courier New" w:cs="Courier New"/>
                    </w:rPr>
                  </w:pPr>
                  <w:r>
                    <w:rPr>
                      <w:rFonts w:eastAsia="Calibri" w:cs="Courier New" w:ascii="Courier New" w:hAnsi="Courier New"/>
                      <w:kern w:val="0"/>
                      <w:szCs w:val="22"/>
                      <w:lang w:val="pt-BR" w:eastAsia="en-US" w:bidi="ar-SA"/>
                    </w:rPr>
                    <w:t>Categoria em que se enquadra o Requisito Não-Funcional descrito:</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Acessibilidade: - Se o sistema deve apresentar recursos para uso por usuários com algum tipo de deficiência (visual, motor, analfabetismo,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Confiabilidade: - O que fazer para garantir a consistência das informações (Rotinas de backup, Indisponibilidade, Integridades)</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Conformidade: - Regularizações as quais o sistema deve se adequar (NR's, ISO's, portarias,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Compatibilidade: - Se o sistema deve ser compatível com algum recurso ou versão específica (usar MySQL, rodar em Opera, Mobile,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Desempenho: - Garantias que o sistema funcione sem perda de qualidade de uso do sistema em certas situações (sem lentidão abaixo de 1000 usuários, espaço em disco por 5 anos,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Disponibilidade: - Corresponde as necessidades especiais quanto ao tempo em que o sistema poderá ser utilizado (24 por 7, paradas para manutenção, contingência por indisponibilidade,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Escalabilidade: - Necessidades em aumentar ou diminuir conforme necessário. (Nº de usuários dobra a cada ano, sazonalidade em nº de acessos,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Interoperabilidade: - O sistema deve ser compatível com outros sistemas. (GTC, Gov.br, usar webservices ou API's, ec.)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Segurança: - Procedimentos exigidos para a utilização do sistema (autenticação de usuário, necessidade de criptografia, regras para criação de usuário, exigências para senhas, etc.)</w:t>
                  </w:r>
                </w:p>
                <w:p>
                  <w:pPr>
                    <w:pStyle w:val="Marcadores"/>
                    <w:widowControl/>
                    <w:numPr>
                      <w:ilvl w:val="1"/>
                      <w:numId w:val="3"/>
                    </w:numPr>
                    <w:suppressAutoHyphens w:val="true"/>
                    <w:spacing w:before="0" w:after="200"/>
                    <w:contextualSpacing/>
                    <w:rPr>
                      <w:rFonts w:ascii="Courier New" w:hAnsi="Courier New" w:cs="Courier New"/>
                    </w:rPr>
                  </w:pPr>
                  <w:r>
                    <w:rPr>
                      <w:rFonts w:eastAsia="Calibri" w:cs="Courier New" w:ascii="Courier New" w:hAnsi="Courier New"/>
                      <w:kern w:val="0"/>
                      <w:szCs w:val="22"/>
                      <w:lang w:val="pt-BR" w:eastAsia="en-US" w:bidi="ar-SA"/>
                    </w:rPr>
                    <w:t>Usabilidade: - Requisito voltado à facilidade de compreensão e utilização do software (tamanho mínimo de fontes, padrões de cores, nº de cliques para acesso, hotkeys, etc.)</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Courier New" w:ascii="Courier New" w:hAnsi="Courier New"/>
                      <w:kern w:val="0"/>
                      <w:szCs w:val="22"/>
                      <w:lang w:val="pt-BR" w:eastAsia="en-US" w:bidi="ar-SA"/>
                    </w:rPr>
                    <w:t>Volumetria: - É um tamanho maior do que o normal que se espera do sistema (Acessos simultâneos, Tamanho médio de banco, etc.)</w:t>
                  </w:r>
                </w:p>
              </w:tc>
            </w:tr>
          </w:tbl>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após cada interação na lista (adição, exclusão ou reposicionamento), salvar automaticamente um arquivo JSON, sem ação do analista. (ver usecase Salvar JSON)</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apresentar um botão que permite fazer o download do arquivo JSON com os requisitos; um outro botão que permite retornar a tela principal; e um terceiro que permite ir a tela de finalização (ver usecase Finalização da Contagem).</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val="000000"/>
                <w14:textFill>
                  <w14:solidFill>
                    <w14:srgbClr w14:val="000000">
                      <w14:lumMod w14:val="60000"/>
                      <w14:lumOff w14:val="40000"/>
                    </w14:srgbClr>
                  </w14:solidFill>
                </w14:textFill>
              </w:rPr>
            </w:pPr>
            <w:r>
              <w:rPr>
                <w:color w:themeColor="text2" w:themeTint="99" w:val="548DD4"/>
                <w:kern w:val="0"/>
                <w:lang w:val="pt-BR" w:eastAsia="en-US" w:bidi="ar-SA"/>
              </w:rPr>
              <w:t>Listar Tipos Convenções e Atalhos</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w:t>
            </w:r>
          </w:p>
        </w:tc>
      </w:tr>
      <w:tr>
        <w:trPr/>
        <w:tc>
          <w:tcPr>
            <w:tcW w:w="8494" w:type="dxa"/>
            <w:gridSpan w:val="3"/>
            <w:tcBorders/>
          </w:tcPr>
          <w:p>
            <w:pPr>
              <w:pStyle w:val="Normal"/>
              <w:widowControl/>
              <w:suppressAutoHyphens w:val="true"/>
              <w:spacing w:before="0" w:after="200"/>
              <w:rPr>
                <w:rFonts w:cs="Calibri" w:cstheme="minorHAnsi"/>
                <w:b/>
                <w:bCs/>
                <w:color w:val="000000"/>
                <w:szCs w:val="20"/>
              </w:rPr>
            </w:pPr>
            <w:r>
              <w:rPr>
                <w:rFonts w:eastAsia="Calibri" w:cs=""/>
                <w:kern w:val="0"/>
                <w:szCs w:val="22"/>
                <w:lang w:val="pt-BR" w:eastAsia="en-US" w:bidi="ar-SA"/>
              </w:rPr>
              <w:t>Retorna uma lista com os tipos de Itens de Contagens previstos pela norma (ALI, AIE, EE, CE e SE), os tipos convencionados para uso no PRODERJ (CodeData, Registro Lógico, Design) e atalhos adotados (ALI+MIgração, Migração/Carga, CRUD, Máquina de Estado, GOV.BR)</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CRUD de Itens da Contagem</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Front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UX</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224780" cy="4274820"/>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5"/>
                          <a:stretch>
                            <a:fillRect/>
                          </a:stretch>
                        </pic:blipFill>
                        <pic:spPr bwMode="auto">
                          <a:xfrm>
                            <a:off x="0" y="0"/>
                            <a:ext cx="5224780" cy="4274820"/>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Apresenta todos os itens selecionados pelo Analista, sugeridos pelo Template ou pré-armazenados em seu JSON e permite alterar esta lista adicionando, excluindo ou trocando a posição de um ou mais Itens da Contagem (Funções de Dados ou Transacionais)</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No título da página, </w:t>
            </w:r>
            <w:r>
              <w:rPr>
                <w:rFonts w:eastAsia="Calibri" w:cs=""/>
                <w:i/>
                <w:kern w:val="0"/>
                <w:szCs w:val="22"/>
                <w:lang w:val="pt-BR" w:eastAsia="en-US" w:bidi="ar-SA"/>
              </w:rPr>
              <w:t xml:space="preserve">%Antecipação Escolhida% </w:t>
            </w:r>
            <w:r>
              <w:rPr>
                <w:rFonts w:eastAsia="Calibri" w:cs=""/>
                <w:kern w:val="0"/>
                <w:szCs w:val="22"/>
                <w:lang w:val="pt-BR" w:eastAsia="en-US" w:bidi="ar-SA"/>
              </w:rPr>
              <w:t xml:space="preserve">e </w:t>
            </w:r>
            <w:r>
              <w:rPr>
                <w:rFonts w:eastAsia="Calibri" w:cs=""/>
                <w:i/>
                <w:kern w:val="0"/>
                <w:szCs w:val="22"/>
                <w:lang w:val="pt-BR" w:eastAsia="en-US" w:bidi="ar-SA"/>
              </w:rPr>
              <w:t>%Nome da Contagem%</w:t>
            </w:r>
            <w:r>
              <w:rPr>
                <w:rFonts w:eastAsia="Calibri" w:cs=""/>
                <w:kern w:val="0"/>
                <w:szCs w:val="22"/>
                <w:lang w:val="pt-BR" w:eastAsia="en-US" w:bidi="ar-SA"/>
              </w:rPr>
              <w:t xml:space="preserve"> devem indicar a antecipação selecionada e o nome da contagem escolhido (ou gravada caso seja uma edição de uma contagem já existente) na tela Inicial (ver usacase </w:t>
            </w:r>
            <w:r>
              <w:rPr>
                <w:rFonts w:eastAsia="Calibri" w:cs=""/>
                <w:i/>
                <w:kern w:val="0"/>
                <w:szCs w:val="22"/>
                <w:lang w:val="pt-BR" w:eastAsia="en-US" w:bidi="ar-SA"/>
              </w:rPr>
              <w:t>Cria/Edita uma Contagem</w:t>
            </w:r>
            <w:r>
              <w:rPr>
                <w:rFonts w:eastAsia="Calibri" w:cs=""/>
                <w:kern w:val="0"/>
                <w:szCs w:val="22"/>
                <w:lang w:val="pt-BR" w:eastAsia="en-US" w:bidi="ar-SA"/>
              </w:rPr>
              <w:t>)</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Caso se trate de uma nova contagem, o template selecionado na tela Inicial (ver usacase Cria/Edita uma Contagem) define uma lista de itens de contagem padrão (ver use case </w:t>
            </w:r>
            <w:r>
              <w:rPr>
                <w:rFonts w:eastAsia="Calibri" w:cs=""/>
                <w:i/>
                <w:kern w:val="0"/>
                <w:szCs w:val="22"/>
                <w:lang w:val="pt-BR" w:eastAsia="en-US" w:bidi="ar-SA"/>
              </w:rPr>
              <w:t>Contagem Padrão por Template</w:t>
            </w:r>
            <w:r>
              <w:rPr>
                <w:rFonts w:eastAsia="Calibri" w:cs=""/>
                <w:kern w:val="0"/>
                <w:szCs w:val="22"/>
                <w:lang w:val="pt-BR" w:eastAsia="en-US" w:bidi="ar-SA"/>
              </w:rPr>
              <w:t>) que deve ser exibida na lista.</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após cada interação na lista (adição, exclusão ou reposicionamento), salvar automaticamente um arquivo JSON, sem ação do analista. (ver usecase Salvar JSON)</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As opções de Tipo de item de contagem (ALI, EE, etc.) serão buscadas do microsserviço de Listar Tipos Convenções e Atalhos, pois também deve apresentar opções que não fazem parte da norma descrita pelo IFPUG mas são previstos.</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complexidade de cada item, pela norma IFPUG, pode variar entre baixa, média e alta. Porém ela também depende fortemente do Tipo de Antecipação, sendo:</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Se a Antecipação não for Detalhada, as opções de complexidade devem ser </w:t>
            </w:r>
            <w:r>
              <w:rPr>
                <w:rFonts w:eastAsia="Calibri" w:cs=""/>
                <w:b/>
                <w:i/>
                <w:kern w:val="0"/>
                <w:szCs w:val="22"/>
                <w:lang w:val="pt-BR" w:eastAsia="en-US" w:bidi="ar-SA"/>
              </w:rPr>
              <w:t>desabilitadas</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Se a Antecipação for Indicativa, a quantidade de pontos de função deve se basear somente na existência de funções de dados (ALI e AIE) e usando a fórmula: 35 x Qtd.ALI + 15 x Qtd.AIE</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Se a Antecipação for Estimada, toda função do tipo dado (ALI, AIE) tem sua complexidade funcional avaliada como Baixa, e toda função transacional (EE, SE, CE) é avaliada como de complexidade Média;</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Se a Antecipação for Detalhada, o usuário deve determinar a complexidade segundo definido pelo IFPUG baseado na quantidade de campos (DER) e registros lógicos (RLR) afetados.</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 xml:space="preserve">Se a contagem for detalhada, o analista poderá selecionar a complexidade (Baixa, Média ou Alta) em uma combo de opções ou acessar um Pop-Up (ver usecase </w:t>
            </w:r>
            <w:r>
              <w:rPr>
                <w:rFonts w:eastAsia="Calibri" w:cs=""/>
                <w:i/>
                <w:kern w:val="0"/>
                <w:szCs w:val="22"/>
                <w:lang w:val="pt-BR" w:eastAsia="en-US" w:bidi="ar-SA"/>
              </w:rPr>
              <w:t>Buscar Complexidade</w:t>
            </w:r>
            <w:r>
              <w:rPr>
                <w:rFonts w:eastAsia="Calibri" w:cs=""/>
                <w:kern w:val="0"/>
                <w:szCs w:val="22"/>
                <w:lang w:val="pt-BR" w:eastAsia="en-US" w:bidi="ar-SA"/>
              </w:rPr>
              <w:t>) para determinar a complexidade através das tabelas definidas pelo método IFPUG.</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Uma vez selecionado o tipo do item e sua complexidade, o valor deve ser determinado (ver usecase Valores dos Itens) e exibido para adição à lista.</w:t>
            </w:r>
          </w:p>
          <w:p>
            <w:pPr>
              <w:pStyle w:val="Marcadores"/>
              <w:widowControl/>
              <w:numPr>
                <w:ilvl w:val="0"/>
                <w:numId w:val="3"/>
              </w:numPr>
              <w:suppressAutoHyphens w:val="true"/>
              <w:spacing w:before="0" w:after="200"/>
              <w:contextualSpacing/>
              <w:rPr>
                <w:rFonts w:cs="Calibri" w:cstheme="minorHAnsi"/>
                <w:b/>
                <w:bCs/>
                <w:color w:val="000000"/>
                <w:szCs w:val="20"/>
              </w:rPr>
            </w:pPr>
            <w:r>
              <w:rPr>
                <w:rFonts w:eastAsia="Calibri" w:cs=""/>
                <w:kern w:val="0"/>
                <w:szCs w:val="22"/>
                <w:lang w:val="pt-BR" w:eastAsia="en-US" w:bidi="ar-SA"/>
              </w:rPr>
              <w:t>A tela deve apresentar um botão que permite fazer o download do arquivo JSON com os itens; um outro botão que permite retornar a tela principal; e um terceiro que permite ir a tela de finalização (ver usecase Finalização da Contagem)</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Contagem Padrão por Template</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w:t>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Uma função que recebe o nome do template como parâmetro e retorna uma sugestão de lista de contagem conforme abaixo:</w:t>
            </w:r>
          </w:p>
          <w:tbl>
            <w:tblPr>
              <w:tblStyle w:val="TabelaSimples5"/>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64"/>
              <w:gridCol w:w="5403"/>
            </w:tblGrid>
            <w:tr>
              <w:trPr>
                <w:cnfStyle w:val="100000000000" w:firstRow="1" w:lastRow="0" w:firstColumn="0" w:lastColumn="0" w:oddVBand="0" w:evenVBand="0" w:oddHBand="0" w:evenHBand="0" w:firstRowFirstColumn="0" w:firstRowLastColumn="0" w:lastRowFirstColumn="0" w:lastRowLastColumn="0"/>
              </w:trPr>
              <w:tc>
                <w:tcPr>
                  <w:tcW w:w="286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Template</w:t>
                  </w:r>
                </w:p>
              </w:tc>
              <w:tc>
                <w:tcPr>
                  <w:tcW w:w="5403" w:type="dxa"/>
                  <w:tcBorders>
                    <w:bottom w:val="single" w:sz="4" w:space="0" w:color="7F7F7F"/>
                  </w:tcBorders>
                  <w:shd w:color="auto" w:fill="FFFFFF" w:themeFill="background1"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mbria" w:hAnsi="Cambria" w:eastAsia="" w:cs=""/>
                      <w:i/>
                      <w:i/>
                      <w:iCs/>
                      <w:kern w:val="0"/>
                      <w:szCs w:val="22"/>
                      <w:lang w:val="pt-BR" w:eastAsia="en-US" w:bidi="ar-SA"/>
                    </w:rPr>
                  </w:pPr>
                  <w:r>
                    <w:rPr>
                      <w:rFonts w:eastAsia="" w:cs="" w:ascii="Cambria" w:hAnsi="Cambria"/>
                      <w:i/>
                      <w:iCs/>
                      <w:kern w:val="0"/>
                      <w:szCs w:val="22"/>
                      <w:lang w:val="pt-BR" w:eastAsia="en-US" w:bidi="ar-SA"/>
                    </w:rPr>
                    <w:t>Contagem Sugerida</w:t>
                  </w:r>
                </w:p>
              </w:tc>
            </w:tr>
            <w:tr>
              <w:trPr>
                <w:cnfStyle w:val="000000100000" w:firstRow="0" w:lastRow="0" w:firstColumn="0" w:lastColumn="0" w:oddVBand="0" w:evenVBand="0" w:oddHBand="1" w:evenHBand="0" w:firstRowFirstColumn="0" w:firstRowLastColumn="0" w:lastRowFirstColumn="0" w:lastRowLastColumn="0"/>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7F7F7F"/>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Sistema Padrão</w:t>
                  </w:r>
                </w:p>
              </w:tc>
              <w:tc>
                <w:tcPr>
                  <w:tcW w:w="5403" w:type="dxa"/>
                  <w:tcBorders>
                    <w:top w:val="single" w:sz="4" w:space="0" w:color="7F7F7F"/>
                    <w:bottom w:val="single" w:sz="4" w:space="0" w:color="000000"/>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 (Lista Vazia)</w:t>
                  </w:r>
                </w:p>
              </w:tc>
            </w:tr>
            <w:tr>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Migração de Dados</w:t>
                  </w:r>
                </w:p>
              </w:tc>
              <w:tc>
                <w:tcPr>
                  <w:tcW w:w="5403" w:type="dxa"/>
                  <w:tcBorders>
                    <w:top w:val="single" w:sz="4" w:space="0" w:color="000000"/>
                    <w:bottom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Dados baixa 7,</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Carga média 4,</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Relatorio Gerencial Baixa 4}</w:t>
                  </w:r>
                </w:p>
              </w:tc>
            </w:tr>
            <w:tr>
              <w:trPr>
                <w:cnfStyle w:val="000000100000" w:firstRow="0" w:lastRow="0" w:firstColumn="0" w:lastColumn="0" w:oddVBand="0" w:evenVBand="0" w:oddHBand="1" w:evenHBand="0" w:firstRowFirstColumn="0" w:firstRowLastColumn="0" w:lastRowFirstColumn="0" w:lastRowLastColumn="0"/>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Manutenção de Sistema</w:t>
                  </w:r>
                </w:p>
              </w:tc>
              <w:tc>
                <w:tcPr>
                  <w:tcW w:w="5403" w:type="dxa"/>
                  <w:tcBorders>
                    <w:top w:val="single" w:sz="4" w:space="0" w:color="000000"/>
                    <w:bottom w:val="single" w:sz="4" w:space="0" w:color="000000"/>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Dados baixa 7,</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Inclusão (antiga)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Alteração (antiga)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Exclusão (antiga)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Consulta Implícita (antiga)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Inclusão (alterada)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Alteração (alterada)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Exclusão (alterada) baixa 3,</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Consulta Implícita (alterada) baixa 3}</w:t>
                  </w:r>
                </w:p>
              </w:tc>
            </w:tr>
            <w:tr>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right w:val="single" w:sz="4" w:space="0" w:color="7F7F7F"/>
                  </w:tcBorders>
                  <w:shd w:color="auto" w:fill="FFFFFF" w:themeFill="background1" w:val="clear"/>
                </w:tcPr>
                <w:p>
                  <w:pPr>
                    <w:pStyle w:val="Normal"/>
                    <w:keepNext w:val="true"/>
                    <w:keepLines/>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Site Headless CRM</w:t>
                  </w:r>
                </w:p>
              </w:tc>
              <w:tc>
                <w:tcPr>
                  <w:tcW w:w="5403" w:type="dxa"/>
                  <w:tcBorders>
                    <w:top w:val="single" w:sz="4" w:space="0" w:color="000000"/>
                  </w:tcBorders>
                </w:tcPr>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Notícias baixa 7,</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Migração de Dados - Notícias media 4,</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Migração de Dados - Paginas baixa 7,</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Migração de Dados - Paginas media 4,</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Migração de Dados - Mídias baixa 7,</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Migração de Dados - Mídias media 4,</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Noticias - Inclusão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Noticias - Alteração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Noticias - Exclusão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CRUD Noticias - Consulta Implícita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Paginas - Inclusão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Paginas - Alteração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Paginas - Exclusão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CRUD Paginas - Consulta Implícita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Mídia - Inclusão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Mídia - Alteração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Mídia - Exclusão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CRUD Mídia - Consulta Implícita (antiga) baixa 3,</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AIE Controle de Acesso baixa 5,</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DSG Home Page Links e Atalhos baixa 0,6,</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Lista de Noticias da Home page baixa 4,</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Lista de Noticias Completa baixa 4,</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DSG Interligação com Redes Sociais baixa 0,6)</w:t>
                  </w:r>
                </w:p>
              </w:tc>
            </w:tr>
          </w:tbl>
          <w:p>
            <w:pPr>
              <w:pStyle w:val="Normal"/>
              <w:widowControl/>
              <w:suppressAutoHyphens w:val="true"/>
              <w:spacing w:before="0" w:after="200"/>
              <w:rPr>
                <w:rFonts w:cs="Calibri" w:cstheme="minorHAnsi"/>
                <w:b/>
                <w:bCs/>
                <w:color w:val="000000"/>
                <w:szCs w:val="20"/>
              </w:rPr>
            </w:pPr>
            <w:r>
              <w:rPr>
                <w:rFonts w:eastAsia="Calibri" w:cs="Calibri" w:cstheme="minorHAnsi"/>
                <w:b/>
                <w:bCs/>
                <w:color w:val="000000"/>
                <w:kern w:val="0"/>
                <w:szCs w:val="20"/>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Converter Atalhos em Item(ns)</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color w:val="auto"/>
                <w:kern w:val="0"/>
                <w:sz w:val="20"/>
                <w:szCs w:val="20"/>
                <w:lang w:val="pt-BR" w:eastAsia="en-US" w:bidi="ar-SA"/>
              </w:rPr>
              <w:t>Micro-serviço</w:t>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Uma função cujo intuito é facilitar o preenchimento de contagens pelo analista. Ela recebe como parâmetros: o nome do item e o tipo de item de contagem e, em se tratando de um atalho, retorna uma lista de itens para adicionar. Tal como:</w:t>
            </w:r>
          </w:p>
          <w:tbl>
            <w:tblPr>
              <w:tblStyle w:val="TabelaSimples5"/>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64"/>
              <w:gridCol w:w="5403"/>
            </w:tblGrid>
            <w:tr>
              <w:trPr>
                <w:cnfStyle w:val="100000000000" w:firstRow="1" w:lastRow="0" w:firstColumn="0" w:lastColumn="0" w:oddVBand="0" w:evenVBand="0" w:oddHBand="0" w:evenHBand="0" w:firstRowFirstColumn="0" w:firstRowLastColumn="0" w:lastRowFirstColumn="0" w:lastRowLastColumn="0"/>
              </w:trPr>
              <w:tc>
                <w:tcPr>
                  <w:tcW w:w="286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Atalho</w:t>
                  </w:r>
                </w:p>
              </w:tc>
              <w:tc>
                <w:tcPr>
                  <w:tcW w:w="5403" w:type="dxa"/>
                  <w:tcBorders>
                    <w:bottom w:val="single" w:sz="4" w:space="0" w:color="7F7F7F"/>
                  </w:tcBorders>
                  <w:shd w:color="auto" w:fill="FFFFFF" w:themeFill="background1"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mbria" w:hAnsi="Cambria" w:eastAsia="" w:cs=""/>
                      <w:i/>
                      <w:i/>
                      <w:iCs/>
                      <w:kern w:val="0"/>
                      <w:szCs w:val="22"/>
                      <w:lang w:val="pt-BR" w:eastAsia="en-US" w:bidi="ar-SA"/>
                    </w:rPr>
                  </w:pPr>
                  <w:r>
                    <w:rPr>
                      <w:rFonts w:eastAsia="" w:cs="" w:ascii="Cambria" w:hAnsi="Cambria"/>
                      <w:i/>
                      <w:iCs/>
                      <w:kern w:val="0"/>
                      <w:szCs w:val="22"/>
                      <w:lang w:val="pt-BR" w:eastAsia="en-US" w:bidi="ar-SA"/>
                    </w:rPr>
                    <w:t>Itens</w:t>
                  </w:r>
                </w:p>
              </w:tc>
            </w:tr>
            <w:tr>
              <w:trPr>
                <w:cnfStyle w:val="000000100000" w:firstRow="0" w:lastRow="0" w:firstColumn="0" w:lastColumn="0" w:oddVBand="0" w:evenVBand="0" w:oddHBand="1" w:evenHBand="0" w:firstRowFirstColumn="0" w:firstRowLastColumn="0" w:lastRowFirstColumn="0" w:lastRowLastColumn="0"/>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7F7F7F"/>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Migracao/Carga</w:t>
                  </w:r>
                </w:p>
              </w:tc>
              <w:tc>
                <w:tcPr>
                  <w:tcW w:w="5403" w:type="dxa"/>
                  <w:tcBorders>
                    <w:top w:val="single" w:sz="4" w:space="0" w:color="7F7F7F"/>
                    <w:bottom w:val="single" w:sz="4" w:space="0" w:color="000000"/>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%nome% Carga,</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%nome% Relatorio Gerencial de Carga}</w:t>
                  </w:r>
                </w:p>
              </w:tc>
            </w:tr>
            <w:tr>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ALI+Migracao</w:t>
                  </w:r>
                </w:p>
              </w:tc>
              <w:tc>
                <w:tcPr>
                  <w:tcW w:w="5403" w:type="dxa"/>
                  <w:tcBorders>
                    <w:top w:val="single" w:sz="4" w:space="0" w:color="000000"/>
                    <w:bottom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%nome,</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%nome% Carga,</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%nome% Relatorio Gerencial de Carga}</w:t>
                  </w:r>
                </w:p>
              </w:tc>
            </w:tr>
            <w:tr>
              <w:trPr>
                <w:cnfStyle w:val="000000100000" w:firstRow="0" w:lastRow="0" w:firstColumn="0" w:lastColumn="0" w:oddVBand="0" w:evenVBand="0" w:oddHBand="1" w:evenHBand="0" w:firstRowFirstColumn="0" w:firstRowLastColumn="0" w:lastRowFirstColumn="0" w:lastRowLastColumn="0"/>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7F7F7F"/>
                  </w:tcBorders>
                  <w:shd w:color="auto" w:fill="FFFFFF" w:themeFill="background1" w:val="clear"/>
                </w:tcPr>
                <w:p>
                  <w:pPr>
                    <w:pStyle w:val="Normal"/>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CRUD</w:t>
                  </w:r>
                </w:p>
              </w:tc>
              <w:tc>
                <w:tcPr>
                  <w:tcW w:w="5403" w:type="dxa"/>
                  <w:tcBorders>
                    <w:top w:val="single" w:sz="4" w:space="0" w:color="000000"/>
                    <w:bottom w:val="single" w:sz="4" w:space="0" w:color="000000"/>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{ALI %nome%,</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%nome% Inclusão,</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%nome% Alteração,</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%nome% Exclusão,</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CRUD %nome% Consulta Implícita}</w:t>
                  </w:r>
                </w:p>
              </w:tc>
            </w:tr>
            <w:tr>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7F7F7F"/>
                  </w:tcBorders>
                  <w:shd w:color="auto" w:fill="FFFFFF" w:themeFill="background1" w:val="clear"/>
                </w:tcPr>
                <w:p>
                  <w:pPr>
                    <w:pStyle w:val="Normal"/>
                    <w:keepNext w:val="true"/>
                    <w:keepLines/>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Máquina de Estado</w:t>
                  </w:r>
                </w:p>
              </w:tc>
              <w:tc>
                <w:tcPr>
                  <w:tcW w:w="5403" w:type="dxa"/>
                  <w:tcBorders>
                    <w:top w:val="single" w:sz="4" w:space="0" w:color="000000"/>
                    <w:bottom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{EE CRUD %nome% Alteração,</w:t>
                  </w:r>
                </w:p>
                <w:p>
                  <w:pPr>
                    <w:pStyle w:val="Normal"/>
                    <w:keepNext w:val="true"/>
                    <w:keepLines/>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CE CRUD %nome% Consulta Implícita}</w:t>
                  </w:r>
                </w:p>
              </w:tc>
            </w:tr>
            <w:tr>
              <w:trPr>
                <w:cnfStyle w:val="000000100000" w:firstRow="0" w:lastRow="0" w:firstColumn="0" w:lastColumn="0" w:oddVBand="0" w:evenVBand="0" w:oddHBand="1" w:evenHBand="0" w:firstRowFirstColumn="0" w:firstRowLastColumn="0" w:lastRowFirstColumn="0" w:lastRowLastColumn="0"/>
              </w:trPr>
              <w:tc>
                <w:tcPr>
                  <w:tcW w:w="2864" w:type="dxa"/>
                  <w:cnfStyle w:val="001000000000" w:firstRow="0" w:lastRow="0" w:firstColumn="1" w:lastColumn="0" w:oddVBand="0" w:evenVBand="0" w:oddHBand="0" w:evenHBand="0" w:firstRowFirstColumn="0" w:firstRowLastColumn="0" w:lastRowFirstColumn="0" w:lastRowLastColumn="0"/>
                  <w:tcBorders>
                    <w:top w:val="single" w:sz="4" w:space="0" w:color="000000"/>
                    <w:right w:val="single" w:sz="4" w:space="0" w:color="7F7F7F"/>
                  </w:tcBorders>
                  <w:shd w:color="auto" w:fill="FFFFFF" w:themeFill="background1" w:val="clear"/>
                </w:tcPr>
                <w:p>
                  <w:pPr>
                    <w:pStyle w:val="Normal"/>
                    <w:keepNext w:val="true"/>
                    <w:keepLines/>
                    <w:widowControl/>
                    <w:suppressAutoHyphens w:val="true"/>
                    <w:spacing w:before="0" w:after="0"/>
                    <w:rPr>
                      <w:rFonts w:ascii="Cambria" w:hAnsi="Cambria" w:eastAsia="" w:cs=""/>
                      <w:i/>
                      <w:i/>
                      <w:iCs/>
                      <w:kern w:val="0"/>
                      <w:szCs w:val="22"/>
                      <w:lang w:val="pt-BR" w:eastAsia="en-US" w:bidi="ar-SA"/>
                    </w:rPr>
                  </w:pPr>
                  <w:r>
                    <w:rPr>
                      <w:rFonts w:eastAsia="" w:cs="" w:ascii="Cambria" w:hAnsi="Cambria"/>
                      <w:i/>
                      <w:iCs/>
                      <w:kern w:val="0"/>
                      <w:szCs w:val="22"/>
                      <w:lang w:val="pt-BR" w:eastAsia="en-US" w:bidi="ar-SA"/>
                    </w:rPr>
                    <w:t>Gov.BR</w:t>
                  </w:r>
                </w:p>
              </w:tc>
              <w:tc>
                <w:tcPr>
                  <w:tcW w:w="5403" w:type="dxa"/>
                  <w:tcBorders>
                    <w:top w:val="single" w:sz="4" w:space="0" w:color="000000"/>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{AIE Usuários GOV.BR,</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Login GOV.BR,</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SE Permissionamento do Usuário}</w:t>
                  </w:r>
                </w:p>
              </w:tc>
            </w:tr>
          </w:tbl>
          <w:p>
            <w:pPr>
              <w:pStyle w:val="Normal"/>
              <w:widowControl/>
              <w:suppressAutoHyphens w:val="false"/>
              <w:spacing w:lineRule="auto" w:line="240" w:before="0" w:after="0"/>
              <w:jc w:val="right"/>
              <w:rPr>
                <w:rFonts w:cs="Calibri" w:cstheme="minorHAnsi"/>
                <w:bCs/>
                <w:i/>
                <w:i/>
                <w:color w:val="000000"/>
                <w:szCs w:val="20"/>
              </w:rPr>
            </w:pPr>
            <w:r>
              <w:rPr>
                <w:rFonts w:eastAsia="Calibri" w:cs=""/>
                <w:i/>
                <w:kern w:val="0"/>
                <w:szCs w:val="22"/>
                <w:lang w:val="pt-BR" w:eastAsia="en-US" w:bidi="ar-SA"/>
              </w:rPr>
              <w:t>onde %nome% é o nome digitado para o item.</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76"/>
        <w:gridCol w:w="1538"/>
        <w:gridCol w:w="2080"/>
      </w:tblGrid>
      <w:tr>
        <w:trPr/>
        <w:tc>
          <w:tcPr>
            <w:tcW w:w="487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Buscar Complexidade</w:t>
            </w:r>
          </w:p>
        </w:tc>
        <w:tc>
          <w:tcPr>
            <w:tcW w:w="1538"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Front End</w:t>
            </w:r>
          </w:p>
        </w:tc>
        <w:tc>
          <w:tcPr>
            <w:tcW w:w="2080"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Pop Up</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399405" cy="1911985"/>
                  <wp:effectExtent l="0" t="0" r="0" b="0"/>
                  <wp:docPr id="5" name="APF_Wire4PopUpComplexidade.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F_Wire4PopUpComplexidade.png" descr=""/>
                          <pic:cNvPicPr>
                            <a:picLocks noChangeAspect="1" noChangeArrowheads="1"/>
                          </pic:cNvPicPr>
                        </pic:nvPicPr>
                        <pic:blipFill>
                          <a:blip r:embed="rId6"/>
                          <a:stretch>
                            <a:fillRect/>
                          </a:stretch>
                        </pic:blipFill>
                        <pic:spPr bwMode="auto">
                          <a:xfrm>
                            <a:off x="0" y="0"/>
                            <a:ext cx="5399405" cy="1911985"/>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0"/>
              <w:rPr>
                <w:rFonts w:ascii="Calibri" w:hAnsi="Calibri" w:eastAsia="Calibri" w:cs=""/>
                <w:kern w:val="0"/>
                <w:szCs w:val="22"/>
                <w:lang w:val="pt-BR" w:eastAsia="en-US" w:bidi="ar-SA"/>
              </w:rPr>
            </w:pPr>
            <w:r>
              <w:rPr>
                <w:rFonts w:eastAsia="Calibri" w:cs=""/>
                <w:kern w:val="0"/>
                <w:szCs w:val="22"/>
                <w:lang w:val="pt-BR" w:eastAsia="en-US" w:bidi="ar-SA"/>
              </w:rPr>
              <w:t xml:space="preserve">Este pop up se apresenta caso o analista não esteja certo sobre a complexidade do item a ser adicionado e necessite de auxílio para determiná-lo. </w:t>
            </w:r>
          </w:p>
          <w:p>
            <w:pPr>
              <w:pStyle w:val="Normal"/>
              <w:widowControl/>
              <w:suppressAutoHyphens w:val="true"/>
              <w:spacing w:before="0" w:after="0"/>
              <w:rPr>
                <w:rFonts w:ascii="Calibri" w:hAnsi="Calibri" w:eastAsia="Calibri" w:cs=""/>
                <w:kern w:val="0"/>
                <w:szCs w:val="22"/>
                <w:lang w:val="pt-BR" w:eastAsia="en-US" w:bidi="ar-SA"/>
              </w:rPr>
            </w:pPr>
            <w:r>
              <w:rPr>
                <w:rFonts w:eastAsia="Calibri" w:cs=""/>
                <w:kern w:val="0"/>
                <w:szCs w:val="22"/>
                <w:lang w:val="pt-BR" w:eastAsia="en-US" w:bidi="ar-SA"/>
              </w:rPr>
              <w:t xml:space="preserve">O pop Up deve exibir duas listas: de RLRs e de DERs. Essas listas devem buscar suas listas em microsserviços (ver usecases </w:t>
            </w:r>
            <w:r>
              <w:rPr>
                <w:rFonts w:eastAsia="Calibri" w:cs=""/>
                <w:i/>
                <w:kern w:val="0"/>
                <w:szCs w:val="22"/>
                <w:lang w:val="pt-BR" w:eastAsia="en-US" w:bidi="ar-SA"/>
              </w:rPr>
              <w:t>Faixas de RLR’s</w:t>
            </w:r>
            <w:r>
              <w:rPr>
                <w:rFonts w:eastAsia="Calibri" w:cs=""/>
                <w:kern w:val="0"/>
                <w:szCs w:val="22"/>
                <w:lang w:val="pt-BR" w:eastAsia="en-US" w:bidi="ar-SA"/>
              </w:rPr>
              <w:t xml:space="preserve"> e </w:t>
            </w:r>
            <w:r>
              <w:rPr>
                <w:rFonts w:eastAsia="Calibri" w:cs=""/>
                <w:i/>
                <w:kern w:val="0"/>
                <w:szCs w:val="22"/>
                <w:lang w:val="pt-BR" w:eastAsia="en-US" w:bidi="ar-SA"/>
              </w:rPr>
              <w:t>Faixas de DER’s</w:t>
            </w:r>
            <w:r>
              <w:rPr>
                <w:rFonts w:eastAsia="Calibri" w:cs=""/>
                <w:kern w:val="0"/>
                <w:szCs w:val="22"/>
                <w:lang w:val="pt-BR" w:eastAsia="en-US" w:bidi="ar-SA"/>
              </w:rPr>
              <w:t>) de acordo com o tipo de contagem escolhido na tela de CRUD de Itens de Contagem (ver seu usecase).</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No título do pop up, %Tipo da Contagem% deve indicar o tipo de item de contagem escolhido pelo analista na tela de CRUD dos Itens de Contagem</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De acordo com os RLR e DER escolhidos, o tipo de complexidade é definido e exibido na tela principal de CRUD dos Itens de Contagem:</w:t>
            </w:r>
          </w:p>
          <w:tbl>
            <w:tblPr>
              <w:tblStyle w:val="TabeladeGrade2"/>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18"/>
              <w:gridCol w:w="919"/>
              <w:gridCol w:w="918"/>
              <w:gridCol w:w="917"/>
              <w:gridCol w:w="920"/>
              <w:gridCol w:w="919"/>
              <w:gridCol w:w="919"/>
              <w:gridCol w:w="918"/>
              <w:gridCol w:w="919"/>
            </w:tblGrid>
            <w:tr>
              <w:trPr>
                <w:cnfStyle w:val="100000000000" w:firstRow="1" w:lastRow="0" w:firstColumn="0" w:lastColumn="0" w:oddVBand="0" w:evenVBand="0" w:oddHBand="0" w:evenHBand="0" w:firstRowFirstColumn="0" w:firstRowLastColumn="0" w:lastRowFirstColumn="0" w:lastRowLastColumn="0"/>
              </w:trPr>
              <w:tc>
                <w:tcPr>
                  <w:tcW w:w="8267" w:type="dxa"/>
                  <w:gridSpan w:val="9"/>
                  <w:cnfStyle w:val="001000000000" w:firstRow="0" w:lastRow="0" w:firstColumn="1" w:lastColumn="0" w:oddVBand="0" w:evenVBand="0" w:oddHBand="0" w:evenHBand="0" w:firstRowFirstColumn="0" w:firstRowLastColumn="0" w:lastRowFirstColumn="0" w:lastRowLastColumn="0"/>
                  <w:tcBorders>
                    <w:top w:val="nil"/>
                    <w:bottom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Item escolhido na opção de:</w:t>
                  </w:r>
                </w:p>
              </w:tc>
            </w:tr>
            <w:tr>
              <w:trPr>
                <w:cnfStyle w:val="000000100000" w:firstRow="0" w:lastRow="0" w:firstColumn="0" w:lastColumn="0" w:oddVBand="0" w:evenVBand="0" w:oddHBand="1" w:evenHBand="0" w:firstRowFirstColumn="0" w:firstRowLastColumn="0" w:lastRowFirstColumn="0" w:lastRowLastColumn="0"/>
              </w:trPr>
              <w:tc>
                <w:tcPr>
                  <w:tcW w:w="91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rPr>
                      <w:sz w:val="18"/>
                    </w:rPr>
                  </w:pPr>
                  <w:r>
                    <w:rPr>
                      <w:rFonts w:eastAsia="Calibri" w:cs=""/>
                      <w:b/>
                      <w:bCs/>
                      <w:kern w:val="0"/>
                      <w:sz w:val="18"/>
                      <w:szCs w:val="22"/>
                      <w:lang w:val="pt-BR" w:eastAsia="en-US" w:bidi="ar-SA"/>
                    </w:rPr>
                    <w:t>RLR</w:t>
                  </w:r>
                </w:p>
              </w:tc>
              <w:tc>
                <w:tcPr>
                  <w:tcW w:w="919" w:type="dxa"/>
                  <w:tcBorders>
                    <w:top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sz w:val="18"/>
                    </w:rPr>
                  </w:pPr>
                  <w:r>
                    <w:rPr>
                      <w:rFonts w:eastAsia="Calibri" w:cs=""/>
                      <w:b/>
                      <w:kern w:val="0"/>
                      <w:sz w:val="18"/>
                      <w:szCs w:val="22"/>
                      <w:lang w:val="pt-BR" w:eastAsia="en-US" w:bidi="ar-SA"/>
                    </w:rPr>
                    <w:t>DER</w:t>
                  </w:r>
                </w:p>
              </w:tc>
              <w:tc>
                <w:tcPr>
                  <w:tcW w:w="918" w:type="dxa"/>
                  <w:tcBorders>
                    <w:top w:val="single" w:sz="4" w:space="0" w:color="000000"/>
                    <w:bottom w:val="single" w:sz="4" w:space="0" w:color="000000"/>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18"/>
                    </w:rPr>
                  </w:pPr>
                  <w:r>
                    <w:rPr>
                      <w:rFonts w:eastAsia="Calibri" w:cs=""/>
                      <w:kern w:val="0"/>
                      <w:sz w:val="18"/>
                      <w:szCs w:val="22"/>
                      <w:lang w:val="pt-BR" w:eastAsia="en-US" w:bidi="ar-SA"/>
                    </w:rPr>
                    <w:t>Resulta</w:t>
                  </w:r>
                </w:p>
              </w:tc>
              <w:tc>
                <w:tcPr>
                  <w:tcW w:w="917" w:type="dxa"/>
                  <w:tcBorders>
                    <w:top w:val="single" w:sz="4" w:space="0" w:color="000000"/>
                    <w:left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sz w:val="18"/>
                    </w:rPr>
                  </w:pPr>
                  <w:r>
                    <w:rPr>
                      <w:rFonts w:eastAsia="Calibri" w:cs=""/>
                      <w:b/>
                      <w:kern w:val="0"/>
                      <w:sz w:val="18"/>
                      <w:szCs w:val="22"/>
                      <w:lang w:val="pt-BR" w:eastAsia="en-US" w:bidi="ar-SA"/>
                    </w:rPr>
                    <w:t>RLR</w:t>
                  </w:r>
                </w:p>
              </w:tc>
              <w:tc>
                <w:tcPr>
                  <w:tcW w:w="920" w:type="dxa"/>
                  <w:tcBorders>
                    <w:top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sz w:val="18"/>
                    </w:rPr>
                  </w:pPr>
                  <w:r>
                    <w:rPr>
                      <w:rFonts w:eastAsia="Calibri" w:cs=""/>
                      <w:b/>
                      <w:kern w:val="0"/>
                      <w:sz w:val="18"/>
                      <w:szCs w:val="22"/>
                      <w:lang w:val="pt-BR" w:eastAsia="en-US" w:bidi="ar-SA"/>
                    </w:rPr>
                    <w:t>DER</w:t>
                  </w:r>
                </w:p>
              </w:tc>
              <w:tc>
                <w:tcPr>
                  <w:tcW w:w="919" w:type="dxa"/>
                  <w:tcBorders>
                    <w:top w:val="single" w:sz="4" w:space="0" w:color="000000"/>
                    <w:bottom w:val="single" w:sz="4" w:space="0" w:color="000000"/>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18"/>
                    </w:rPr>
                  </w:pPr>
                  <w:r>
                    <w:rPr>
                      <w:rFonts w:eastAsia="Calibri" w:cs=""/>
                      <w:kern w:val="0"/>
                      <w:sz w:val="18"/>
                      <w:szCs w:val="22"/>
                      <w:lang w:val="pt-BR" w:eastAsia="en-US" w:bidi="ar-SA"/>
                    </w:rPr>
                    <w:t>Resulta</w:t>
                  </w:r>
                </w:p>
              </w:tc>
              <w:tc>
                <w:tcPr>
                  <w:tcW w:w="919" w:type="dxa"/>
                  <w:tcBorders>
                    <w:top w:val="single" w:sz="4" w:space="0" w:color="000000"/>
                    <w:left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sz w:val="18"/>
                    </w:rPr>
                  </w:pPr>
                  <w:r>
                    <w:rPr>
                      <w:rFonts w:eastAsia="Calibri" w:cs=""/>
                      <w:b/>
                      <w:kern w:val="0"/>
                      <w:sz w:val="18"/>
                      <w:szCs w:val="22"/>
                      <w:lang w:val="pt-BR" w:eastAsia="en-US" w:bidi="ar-SA"/>
                    </w:rPr>
                    <w:t>RLR</w:t>
                  </w:r>
                </w:p>
              </w:tc>
              <w:tc>
                <w:tcPr>
                  <w:tcW w:w="918" w:type="dxa"/>
                  <w:tcBorders>
                    <w:top w:val="single" w:sz="4" w:space="0" w:color="000000"/>
                    <w:bottom w:val="single" w:sz="4" w:space="0" w:color="000000"/>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sz w:val="18"/>
                    </w:rPr>
                  </w:pPr>
                  <w:r>
                    <w:rPr>
                      <w:rFonts w:eastAsia="Calibri" w:cs=""/>
                      <w:b/>
                      <w:kern w:val="0"/>
                      <w:sz w:val="18"/>
                      <w:szCs w:val="22"/>
                      <w:lang w:val="pt-BR" w:eastAsia="en-US" w:bidi="ar-SA"/>
                    </w:rPr>
                    <w:t>DER</w:t>
                  </w:r>
                </w:p>
              </w:tc>
              <w:tc>
                <w:tcPr>
                  <w:tcW w:w="919" w:type="dxa"/>
                  <w:tcBorders>
                    <w:top w:val="single" w:sz="4" w:space="0" w:color="000000"/>
                    <w:bottom w:val="single" w:sz="4" w:space="0" w:color="000000"/>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Resulta</w:t>
                  </w:r>
                </w:p>
              </w:tc>
            </w:tr>
            <w:tr>
              <w:trPr/>
              <w:tc>
                <w:tcPr>
                  <w:tcW w:w="91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nil"/>
                  </w:tcBorders>
                </w:tcPr>
                <w:p>
                  <w:pPr>
                    <w:pStyle w:val="Normal"/>
                    <w:widowControl/>
                    <w:suppressAutoHyphens w:val="true"/>
                    <w:spacing w:before="0"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1</w:t>
                  </w:r>
                </w:p>
              </w:tc>
              <w:tc>
                <w:tcPr>
                  <w:tcW w:w="919" w:type="dxa"/>
                  <w:tcBorders>
                    <w:top w:val="single" w:sz="4" w:space="0" w:color="000000"/>
                    <w:bottom w:val="nil"/>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1</w:t>
                  </w:r>
                </w:p>
              </w:tc>
              <w:tc>
                <w:tcPr>
                  <w:tcW w:w="918" w:type="dxa"/>
                  <w:tcBorders>
                    <w:top w:val="single" w:sz="4" w:space="0" w:color="000000"/>
                    <w:bottom w:val="nil"/>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917" w:type="dxa"/>
                  <w:tcBorders>
                    <w:top w:val="single" w:sz="4" w:space="0" w:color="000000"/>
                    <w:left w:val="single" w:sz="4" w:space="0" w:color="000000"/>
                    <w:bottom w:val="nil"/>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1</w:t>
                  </w:r>
                </w:p>
              </w:tc>
              <w:tc>
                <w:tcPr>
                  <w:tcW w:w="920" w:type="dxa"/>
                  <w:tcBorders>
                    <w:top w:val="single" w:sz="4" w:space="0" w:color="000000"/>
                    <w:bottom w:val="nil"/>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2</w:t>
                  </w:r>
                </w:p>
              </w:tc>
              <w:tc>
                <w:tcPr>
                  <w:tcW w:w="919" w:type="dxa"/>
                  <w:tcBorders>
                    <w:top w:val="single" w:sz="4" w:space="0" w:color="000000"/>
                    <w:bottom w:val="nil"/>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919" w:type="dxa"/>
                  <w:tcBorders>
                    <w:top w:val="single" w:sz="4" w:space="0" w:color="000000"/>
                    <w:left w:val="single" w:sz="4" w:space="0" w:color="000000"/>
                    <w:bottom w:val="nil"/>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1</w:t>
                  </w:r>
                </w:p>
              </w:tc>
              <w:tc>
                <w:tcPr>
                  <w:tcW w:w="918" w:type="dxa"/>
                  <w:tcBorders>
                    <w:top w:val="single" w:sz="4" w:space="0" w:color="000000"/>
                    <w:bottom w:val="nil"/>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3</w:t>
                  </w:r>
                </w:p>
              </w:tc>
              <w:tc>
                <w:tcPr>
                  <w:tcW w:w="919" w:type="dxa"/>
                  <w:tcBorders>
                    <w:top w:val="single" w:sz="4" w:space="0" w:color="000000"/>
                    <w:bottom w:val="nil"/>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Média</w:t>
                  </w:r>
                </w:p>
              </w:tc>
            </w:tr>
            <w:tr>
              <w:trPr>
                <w:cnfStyle w:val="000000100000" w:firstRow="0" w:lastRow="0" w:firstColumn="0" w:lastColumn="0" w:oddVBand="0" w:evenVBand="0" w:oddHBand="1" w:evenHBand="0" w:firstRowFirstColumn="0" w:firstRowLastColumn="0" w:lastRowFirstColumn="0" w:lastRowLastColumn="0"/>
              </w:trPr>
              <w:tc>
                <w:tcPr>
                  <w:tcW w:w="91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tcBorders>
                  <w:shd w:color="auto" w:fill="CCCCCC" w:themeFill="text1" w:themeFillTint="33" w:val="clear"/>
                </w:tcPr>
                <w:p>
                  <w:pPr>
                    <w:pStyle w:val="Normal"/>
                    <w:widowControl/>
                    <w:suppressAutoHyphens w:val="true"/>
                    <w:spacing w:before="0"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2</w:t>
                  </w:r>
                </w:p>
              </w:tc>
              <w:tc>
                <w:tcPr>
                  <w:tcW w:w="919" w:type="dxa"/>
                  <w:tcBorders>
                    <w:top w:val="nil"/>
                    <w:bottom w:val="nil"/>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rFonts w:eastAsia="Calibri" w:cs=""/>
                      <w:b/>
                      <w:kern w:val="0"/>
                      <w:szCs w:val="22"/>
                      <w:lang w:val="pt-BR" w:eastAsia="en-US" w:bidi="ar-SA"/>
                    </w:rPr>
                    <w:t>1</w:t>
                  </w:r>
                </w:p>
              </w:tc>
              <w:tc>
                <w:tcPr>
                  <w:tcW w:w="918" w:type="dxa"/>
                  <w:tcBorders>
                    <w:top w:val="nil"/>
                    <w:bottom w:val="nil"/>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917" w:type="dxa"/>
                  <w:tcBorders>
                    <w:top w:val="nil"/>
                    <w:left w:val="single" w:sz="4" w:space="0" w:color="000000"/>
                    <w:bottom w:val="nil"/>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rFonts w:eastAsia="Calibri" w:cs=""/>
                      <w:b/>
                      <w:kern w:val="0"/>
                      <w:szCs w:val="22"/>
                      <w:lang w:val="pt-BR" w:eastAsia="en-US" w:bidi="ar-SA"/>
                    </w:rPr>
                    <w:t>2</w:t>
                  </w:r>
                </w:p>
              </w:tc>
              <w:tc>
                <w:tcPr>
                  <w:tcW w:w="920" w:type="dxa"/>
                  <w:tcBorders>
                    <w:top w:val="nil"/>
                    <w:bottom w:val="nil"/>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rFonts w:eastAsia="Calibri" w:cs=""/>
                      <w:b/>
                      <w:kern w:val="0"/>
                      <w:szCs w:val="22"/>
                      <w:lang w:val="pt-BR" w:eastAsia="en-US" w:bidi="ar-SA"/>
                    </w:rPr>
                    <w:t>2</w:t>
                  </w:r>
                </w:p>
              </w:tc>
              <w:tc>
                <w:tcPr>
                  <w:tcW w:w="919" w:type="dxa"/>
                  <w:tcBorders>
                    <w:top w:val="nil"/>
                    <w:bottom w:val="nil"/>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Média</w:t>
                  </w:r>
                </w:p>
              </w:tc>
              <w:tc>
                <w:tcPr>
                  <w:tcW w:w="919" w:type="dxa"/>
                  <w:tcBorders>
                    <w:top w:val="nil"/>
                    <w:left w:val="single" w:sz="4" w:space="0" w:color="000000"/>
                    <w:bottom w:val="nil"/>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rFonts w:eastAsia="Calibri" w:cs=""/>
                      <w:b/>
                      <w:kern w:val="0"/>
                      <w:szCs w:val="22"/>
                      <w:lang w:val="pt-BR" w:eastAsia="en-US" w:bidi="ar-SA"/>
                    </w:rPr>
                    <w:t>2</w:t>
                  </w:r>
                </w:p>
              </w:tc>
              <w:tc>
                <w:tcPr>
                  <w:tcW w:w="918" w:type="dxa"/>
                  <w:tcBorders>
                    <w:top w:val="nil"/>
                    <w:bottom w:val="nil"/>
                  </w:tcBorders>
                  <w:shd w:color="auto" w:fill="CCCCCC" w:themeFill="text1" w:themeFillTint="3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
                    </w:rPr>
                  </w:pPr>
                  <w:r>
                    <w:rPr>
                      <w:rFonts w:eastAsia="Calibri" w:cs=""/>
                      <w:b/>
                      <w:kern w:val="0"/>
                      <w:szCs w:val="22"/>
                      <w:lang w:val="pt-BR" w:eastAsia="en-US" w:bidi="ar-SA"/>
                    </w:rPr>
                    <w:t>3</w:t>
                  </w:r>
                </w:p>
              </w:tc>
              <w:tc>
                <w:tcPr>
                  <w:tcW w:w="919" w:type="dxa"/>
                  <w:tcBorders>
                    <w:top w:val="nil"/>
                    <w:bottom w:val="nil"/>
                    <w:right w:val="single" w:sz="4" w:space="0" w:color="000000"/>
                  </w:tcBorders>
                  <w:shd w:color="auto" w:fill="CCCCCC" w:themeFill="text1" w:themeFillTint="33"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r>
            <w:tr>
              <w:trPr/>
              <w:tc>
                <w:tcPr>
                  <w:tcW w:w="918"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tcBorders>
                </w:tcPr>
                <w:p>
                  <w:pPr>
                    <w:pStyle w:val="Normal"/>
                    <w:widowControl/>
                    <w:suppressAutoHyphens w:val="true"/>
                    <w:spacing w:before="0"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3</w:t>
                  </w:r>
                </w:p>
              </w:tc>
              <w:tc>
                <w:tcPr>
                  <w:tcW w:w="919" w:type="dxa"/>
                  <w:tcBorders>
                    <w:top w:val="nil"/>
                    <w:bottom w:val="single" w:sz="4" w:space="0" w:color="000000"/>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1</w:t>
                  </w:r>
                </w:p>
              </w:tc>
              <w:tc>
                <w:tcPr>
                  <w:tcW w:w="918" w:type="dxa"/>
                  <w:tcBorders>
                    <w:top w:val="nil"/>
                    <w:bottom w:val="single" w:sz="4" w:space="0" w:color="000000"/>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917" w:type="dxa"/>
                  <w:tcBorders>
                    <w:top w:val="nil"/>
                    <w:left w:val="single" w:sz="4" w:space="0" w:color="000000"/>
                    <w:bottom w:val="single" w:sz="4" w:space="0" w:color="000000"/>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3</w:t>
                  </w:r>
                </w:p>
              </w:tc>
              <w:tc>
                <w:tcPr>
                  <w:tcW w:w="920" w:type="dxa"/>
                  <w:tcBorders>
                    <w:top w:val="nil"/>
                    <w:bottom w:val="single" w:sz="4" w:space="0" w:color="000000"/>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2</w:t>
                  </w:r>
                </w:p>
              </w:tc>
              <w:tc>
                <w:tcPr>
                  <w:tcW w:w="919" w:type="dxa"/>
                  <w:tcBorders>
                    <w:top w:val="nil"/>
                    <w:bottom w:val="single" w:sz="4" w:space="0" w:color="000000"/>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919" w:type="dxa"/>
                  <w:tcBorders>
                    <w:top w:val="nil"/>
                    <w:left w:val="single" w:sz="4" w:space="0" w:color="000000"/>
                    <w:bottom w:val="single" w:sz="4" w:space="0" w:color="000000"/>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3</w:t>
                  </w:r>
                </w:p>
              </w:tc>
              <w:tc>
                <w:tcPr>
                  <w:tcW w:w="918" w:type="dxa"/>
                  <w:tcBorders>
                    <w:top w:val="nil"/>
                    <w:bottom w:val="single" w:sz="4" w:space="0" w:color="000000"/>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rPr>
                  </w:pPr>
                  <w:r>
                    <w:rPr>
                      <w:rFonts w:eastAsia="Calibri" w:cs=""/>
                      <w:b/>
                      <w:kern w:val="0"/>
                      <w:szCs w:val="22"/>
                      <w:lang w:val="pt-BR" w:eastAsia="en-US" w:bidi="ar-SA"/>
                    </w:rPr>
                    <w:t>3</w:t>
                  </w:r>
                </w:p>
              </w:tc>
              <w:tc>
                <w:tcPr>
                  <w:tcW w:w="919" w:type="dxa"/>
                  <w:tcBorders>
                    <w:top w:val="nil"/>
                    <w:bottom w:val="single" w:sz="4" w:space="0" w:color="000000"/>
                    <w:right w:val="single" w:sz="4" w:space="0" w:color="000000"/>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r>
          </w:tbl>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08"/>
        <w:gridCol w:w="1365"/>
        <w:gridCol w:w="2821"/>
      </w:tblGrid>
      <w:tr>
        <w:trPr/>
        <w:tc>
          <w:tcPr>
            <w:tcW w:w="4308"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Faixas de RLR’s</w:t>
            </w:r>
          </w:p>
        </w:tc>
        <w:tc>
          <w:tcPr>
            <w:tcW w:w="1365"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82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w:t>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 xml:space="preserve">Função que apresenta as opções de faixas de Registros Lógicos Referenciados disponíveis para determinação da complexidade de um Item de Contagem. Recebe o tipo do item de contagem definido na tela de CRUD (ver usecase </w:t>
            </w:r>
            <w:r>
              <w:rPr>
                <w:rFonts w:eastAsia="Calibri" w:cs=""/>
                <w:i/>
                <w:kern w:val="0"/>
                <w:szCs w:val="22"/>
                <w:lang w:val="pt-BR" w:eastAsia="en-US" w:bidi="ar-SA"/>
              </w:rPr>
              <w:t>CRUD de Itens da Contagem</w:t>
            </w:r>
            <w:r>
              <w:rPr>
                <w:rFonts w:eastAsia="Calibri" w:cs=""/>
                <w:kern w:val="0"/>
                <w:szCs w:val="22"/>
                <w:lang w:val="pt-BR" w:eastAsia="en-US" w:bidi="ar-SA"/>
              </w:rPr>
              <w:t>). São elas:</w:t>
            </w:r>
          </w:p>
          <w:tbl>
            <w:tblPr>
              <w:tblStyle w:val="Tabelacomgrade"/>
              <w:tblW w:w="826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35"/>
              <w:gridCol w:w="1006"/>
              <w:gridCol w:w="1101"/>
              <w:gridCol w:w="1135"/>
              <w:gridCol w:w="1106"/>
              <w:gridCol w:w="884"/>
              <w:gridCol w:w="1131"/>
              <w:gridCol w:w="869"/>
            </w:tblGrid>
            <w:tr>
              <w:trPr/>
              <w:tc>
                <w:tcPr>
                  <w:tcW w:w="1035"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ALI</w:t>
                  </w:r>
                </w:p>
              </w:tc>
              <w:tc>
                <w:tcPr>
                  <w:tcW w:w="1006"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AIE</w:t>
                  </w:r>
                </w:p>
              </w:tc>
              <w:tc>
                <w:tcPr>
                  <w:tcW w:w="1101"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EE</w:t>
                  </w:r>
                </w:p>
              </w:tc>
              <w:tc>
                <w:tcPr>
                  <w:tcW w:w="1135"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CE</w:t>
                  </w:r>
                </w:p>
              </w:tc>
              <w:tc>
                <w:tcPr>
                  <w:tcW w:w="1106"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SE</w:t>
                  </w:r>
                </w:p>
              </w:tc>
              <w:tc>
                <w:tcPr>
                  <w:tcW w:w="884"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Registro Lógico</w:t>
                  </w:r>
                </w:p>
              </w:tc>
              <w:tc>
                <w:tcPr>
                  <w:tcW w:w="1131"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Design</w:t>
                  </w:r>
                </w:p>
              </w:tc>
              <w:tc>
                <w:tcPr>
                  <w:tcW w:w="869" w:type="dxa"/>
                  <w:tcBorders/>
                  <w:shd w:color="auto" w:fill="D9D9D9" w:themeFill="background1" w:themeFillShade="d9" w:val="clear"/>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Code Data</w:t>
                  </w:r>
                </w:p>
              </w:tc>
            </w:tr>
            <w:tr>
              <w:trPr/>
              <w:tc>
                <w:tcPr>
                  <w:tcW w:w="10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1</w:t>
                  </w:r>
                </w:p>
              </w:tc>
              <w:tc>
                <w:tcPr>
                  <w:tcW w:w="10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1</w:t>
                  </w:r>
                </w:p>
              </w:tc>
              <w:tc>
                <w:tcPr>
                  <w:tcW w:w="110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0 ou 1</w:t>
                  </w:r>
                </w:p>
              </w:tc>
              <w:tc>
                <w:tcPr>
                  <w:tcW w:w="11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1</w:t>
                  </w:r>
                </w:p>
              </w:tc>
              <w:tc>
                <w:tcPr>
                  <w:tcW w:w="11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0 ou 1</w:t>
                  </w:r>
                </w:p>
              </w:tc>
              <w:tc>
                <w:tcPr>
                  <w:tcW w:w="884"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0</w:t>
                  </w:r>
                </w:p>
              </w:tc>
              <w:tc>
                <w:tcPr>
                  <w:tcW w:w="113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0 ou 1</w:t>
                  </w:r>
                </w:p>
              </w:tc>
              <w:tc>
                <w:tcPr>
                  <w:tcW w:w="869"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0</w:t>
                  </w:r>
                </w:p>
              </w:tc>
            </w:tr>
            <w:tr>
              <w:trPr/>
              <w:tc>
                <w:tcPr>
                  <w:tcW w:w="10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 a 5</w:t>
                  </w:r>
                </w:p>
              </w:tc>
              <w:tc>
                <w:tcPr>
                  <w:tcW w:w="10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 a 5</w:t>
                  </w:r>
                </w:p>
              </w:tc>
              <w:tc>
                <w:tcPr>
                  <w:tcW w:w="110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w:t>
                  </w:r>
                </w:p>
              </w:tc>
              <w:tc>
                <w:tcPr>
                  <w:tcW w:w="11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 ou 3</w:t>
                  </w:r>
                </w:p>
              </w:tc>
              <w:tc>
                <w:tcPr>
                  <w:tcW w:w="11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 ou 3</w:t>
                  </w:r>
                </w:p>
              </w:tc>
              <w:tc>
                <w:tcPr>
                  <w:tcW w:w="884"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w:t>
                  </w:r>
                </w:p>
              </w:tc>
              <w:tc>
                <w:tcPr>
                  <w:tcW w:w="113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2</w:t>
                  </w:r>
                </w:p>
              </w:tc>
              <w:tc>
                <w:tcPr>
                  <w:tcW w:w="869"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w:t>
                  </w:r>
                </w:p>
              </w:tc>
            </w:tr>
            <w:tr>
              <w:trPr/>
              <w:tc>
                <w:tcPr>
                  <w:tcW w:w="10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6 ou mais</w:t>
                  </w:r>
                </w:p>
              </w:tc>
              <w:tc>
                <w:tcPr>
                  <w:tcW w:w="10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6 ou mais</w:t>
                  </w:r>
                </w:p>
              </w:tc>
              <w:tc>
                <w:tcPr>
                  <w:tcW w:w="110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3 ou mais</w:t>
                  </w:r>
                </w:p>
              </w:tc>
              <w:tc>
                <w:tcPr>
                  <w:tcW w:w="1135"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4 ou mais</w:t>
                  </w:r>
                </w:p>
              </w:tc>
              <w:tc>
                <w:tcPr>
                  <w:tcW w:w="1106"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4 ou mais</w:t>
                  </w:r>
                </w:p>
              </w:tc>
              <w:tc>
                <w:tcPr>
                  <w:tcW w:w="884"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w:t>
                  </w:r>
                </w:p>
              </w:tc>
              <w:tc>
                <w:tcPr>
                  <w:tcW w:w="1131"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3 ou mais</w:t>
                  </w:r>
                </w:p>
              </w:tc>
              <w:tc>
                <w:tcPr>
                  <w:tcW w:w="869" w:type="dxa"/>
                  <w:tcBorders/>
                </w:tcPr>
                <w:p>
                  <w:pPr>
                    <w:pStyle w:val="Normal"/>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w:t>
                  </w:r>
                </w:p>
              </w:tc>
            </w:tr>
          </w:tbl>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Faixas de DER’s</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w:t>
            </w:r>
          </w:p>
        </w:tc>
      </w:tr>
      <w:tr>
        <w:trPr/>
        <w:tc>
          <w:tcPr>
            <w:tcW w:w="8494" w:type="dxa"/>
            <w:gridSpan w:val="3"/>
            <w:tcBorders/>
          </w:tcPr>
          <w:p>
            <w:pPr>
              <w:pStyle w:val="Normal"/>
              <w:keepNext w:val="true"/>
              <w:keepLines/>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 xml:space="preserve">Função que apresenta as opções de faixas de Dados Elementares Referenciados disponíveis para determinação da complexidade de um Item de Contagem. Recebe o tipo do item de contagem definido na tela de CRUD (ver usecase </w:t>
            </w:r>
            <w:r>
              <w:rPr>
                <w:rFonts w:eastAsia="Calibri" w:cs=""/>
                <w:i/>
                <w:kern w:val="0"/>
                <w:szCs w:val="22"/>
                <w:lang w:val="pt-BR" w:eastAsia="en-US" w:bidi="ar-SA"/>
              </w:rPr>
              <w:t>CRUD de Itens da Contagem</w:t>
            </w:r>
            <w:r>
              <w:rPr>
                <w:rFonts w:eastAsia="Calibri" w:cs=""/>
                <w:kern w:val="0"/>
                <w:szCs w:val="22"/>
                <w:lang w:val="pt-BR" w:eastAsia="en-US" w:bidi="ar-SA"/>
              </w:rPr>
              <w:t>). São elas:</w:t>
            </w:r>
          </w:p>
          <w:tbl>
            <w:tblPr>
              <w:tblStyle w:val="Tabelacomgrade"/>
              <w:tblW w:w="826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12"/>
              <w:gridCol w:w="1085"/>
              <w:gridCol w:w="1106"/>
              <w:gridCol w:w="1104"/>
              <w:gridCol w:w="1106"/>
              <w:gridCol w:w="884"/>
              <w:gridCol w:w="1112"/>
              <w:gridCol w:w="858"/>
            </w:tblGrid>
            <w:tr>
              <w:trPr/>
              <w:tc>
                <w:tcPr>
                  <w:tcW w:w="1012"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ALI</w:t>
                  </w:r>
                </w:p>
              </w:tc>
              <w:tc>
                <w:tcPr>
                  <w:tcW w:w="1085"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AIE</w:t>
                  </w:r>
                </w:p>
              </w:tc>
              <w:tc>
                <w:tcPr>
                  <w:tcW w:w="1106"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EE</w:t>
                  </w:r>
                </w:p>
              </w:tc>
              <w:tc>
                <w:tcPr>
                  <w:tcW w:w="1104"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CE</w:t>
                  </w:r>
                </w:p>
              </w:tc>
              <w:tc>
                <w:tcPr>
                  <w:tcW w:w="1106"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SE</w:t>
                  </w:r>
                </w:p>
              </w:tc>
              <w:tc>
                <w:tcPr>
                  <w:tcW w:w="884"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Registro Lógico</w:t>
                  </w:r>
                </w:p>
              </w:tc>
              <w:tc>
                <w:tcPr>
                  <w:tcW w:w="1112"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Design</w:t>
                  </w:r>
                </w:p>
              </w:tc>
              <w:tc>
                <w:tcPr>
                  <w:tcW w:w="858" w:type="dxa"/>
                  <w:tcBorders/>
                  <w:shd w:color="auto" w:fill="D9D9D9" w:themeFill="background1" w:themeFillShade="d9" w:val="clear"/>
                </w:tcPr>
                <w:p>
                  <w:pPr>
                    <w:pStyle w:val="Normal"/>
                    <w:keepNext w:val="true"/>
                    <w:keepLines/>
                    <w:widowControl/>
                    <w:suppressAutoHyphens w:val="true"/>
                    <w:spacing w:before="0" w:after="0"/>
                    <w:jc w:val="center"/>
                    <w:rPr>
                      <w:rFonts w:ascii="Calibri" w:hAnsi="Calibri" w:eastAsia="Calibri" w:cs=""/>
                      <w:kern w:val="0"/>
                      <w:szCs w:val="22"/>
                      <w:lang w:val="pt-BR" w:eastAsia="en-US" w:bidi="ar-SA"/>
                    </w:rPr>
                  </w:pPr>
                  <w:r>
                    <w:rPr>
                      <w:rFonts w:eastAsia="Calibri" w:cs=""/>
                      <w:kern w:val="0"/>
                      <w:szCs w:val="22"/>
                      <w:lang w:val="pt-BR" w:eastAsia="en-US" w:bidi="ar-SA"/>
                    </w:rPr>
                    <w:t>Code Data</w:t>
                  </w:r>
                </w:p>
              </w:tc>
            </w:tr>
            <w:tr>
              <w:trPr/>
              <w:tc>
                <w:tcPr>
                  <w:tcW w:w="10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 a 19</w:t>
                  </w:r>
                </w:p>
              </w:tc>
              <w:tc>
                <w:tcPr>
                  <w:tcW w:w="1085"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 a 19</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0 a 4</w:t>
                  </w:r>
                </w:p>
              </w:tc>
              <w:tc>
                <w:tcPr>
                  <w:tcW w:w="110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 a 5</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0 a 5</w:t>
                  </w:r>
                </w:p>
              </w:tc>
              <w:tc>
                <w:tcPr>
                  <w:tcW w:w="88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0</w:t>
                  </w:r>
                </w:p>
              </w:tc>
              <w:tc>
                <w:tcPr>
                  <w:tcW w:w="11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0 a 4</w:t>
                  </w:r>
                </w:p>
              </w:tc>
              <w:tc>
                <w:tcPr>
                  <w:tcW w:w="858"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0</w:t>
                  </w:r>
                </w:p>
              </w:tc>
            </w:tr>
            <w:tr>
              <w:trPr/>
              <w:tc>
                <w:tcPr>
                  <w:tcW w:w="10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19 a 50</w:t>
                  </w:r>
                </w:p>
              </w:tc>
              <w:tc>
                <w:tcPr>
                  <w:tcW w:w="1085"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19 a 50</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5 a 15</w:t>
                  </w:r>
                </w:p>
              </w:tc>
              <w:tc>
                <w:tcPr>
                  <w:tcW w:w="110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6 a 19</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6 a 19</w:t>
                  </w:r>
                </w:p>
              </w:tc>
              <w:tc>
                <w:tcPr>
                  <w:tcW w:w="88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w:t>
                  </w:r>
                </w:p>
              </w:tc>
              <w:tc>
                <w:tcPr>
                  <w:tcW w:w="11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5 a 15</w:t>
                  </w:r>
                </w:p>
              </w:tc>
              <w:tc>
                <w:tcPr>
                  <w:tcW w:w="858"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w:t>
                  </w:r>
                </w:p>
              </w:tc>
            </w:tr>
            <w:tr>
              <w:trPr/>
              <w:tc>
                <w:tcPr>
                  <w:tcW w:w="10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51 ou mais</w:t>
                  </w:r>
                </w:p>
              </w:tc>
              <w:tc>
                <w:tcPr>
                  <w:tcW w:w="1085"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51 ou mais</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16 ou mais</w:t>
                  </w:r>
                </w:p>
              </w:tc>
              <w:tc>
                <w:tcPr>
                  <w:tcW w:w="110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20 ou mais</w:t>
                  </w:r>
                </w:p>
              </w:tc>
              <w:tc>
                <w:tcPr>
                  <w:tcW w:w="1106"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20 ou mais</w:t>
                  </w:r>
                </w:p>
              </w:tc>
              <w:tc>
                <w:tcPr>
                  <w:tcW w:w="884"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w:t>
                  </w:r>
                </w:p>
              </w:tc>
              <w:tc>
                <w:tcPr>
                  <w:tcW w:w="1112"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16 ou mais</w:t>
                  </w:r>
                </w:p>
              </w:tc>
              <w:tc>
                <w:tcPr>
                  <w:tcW w:w="858" w:type="dxa"/>
                  <w:tcBorders/>
                </w:tcPr>
                <w:p>
                  <w:pPr>
                    <w:pStyle w:val="Normal"/>
                    <w:keepNext w:val="true"/>
                    <w:keepLines/>
                    <w:widowControl/>
                    <w:suppressAutoHyphens w:val="true"/>
                    <w:spacing w:before="0" w:after="0"/>
                    <w:jc w:val="center"/>
                    <w:rPr>
                      <w:sz w:val="18"/>
                    </w:rPr>
                  </w:pPr>
                  <w:r>
                    <w:rPr>
                      <w:rFonts w:eastAsia="Calibri" w:cs=""/>
                      <w:kern w:val="0"/>
                      <w:sz w:val="18"/>
                      <w:szCs w:val="22"/>
                      <w:lang w:val="pt-BR" w:eastAsia="en-US" w:bidi="ar-SA"/>
                    </w:rPr>
                    <w:t>-</w:t>
                  </w:r>
                </w:p>
              </w:tc>
            </w:tr>
          </w:tbl>
          <w:p>
            <w:pPr>
              <w:pStyle w:val="Normal"/>
              <w:keepNext w:val="true"/>
              <w:keepLines/>
              <w:widowControl/>
              <w:suppressAutoHyphens w:val="false"/>
              <w:spacing w:lineRule="auto" w:line="240" w:before="0" w:after="0"/>
              <w:jc w:val="left"/>
              <w:rPr>
                <w:rFonts w:cs="Calibri" w:cstheme="minorHAnsi"/>
                <w:b/>
                <w:bCs/>
                <w:color w:val="000000"/>
                <w:szCs w:val="20"/>
              </w:rPr>
            </w:pPr>
            <w:r>
              <w:rPr>
                <w:rFonts w:eastAsia="Calibri" w:cs="Calibri" w:cstheme="minorHAnsi"/>
                <w:b/>
                <w:bCs/>
                <w:color w:val="000000"/>
                <w:kern w:val="0"/>
                <w:szCs w:val="20"/>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Valores dos Itens</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Micro-serviços</w:t>
            </w:r>
          </w:p>
        </w:tc>
      </w:tr>
      <w:tr>
        <w:trPr/>
        <w:tc>
          <w:tcPr>
            <w:tcW w:w="8494" w:type="dxa"/>
            <w:gridSpan w:val="3"/>
            <w:tcBorders/>
          </w:tcPr>
          <w:p>
            <w:pPr>
              <w:pStyle w:val="Normal"/>
              <w:widowControl/>
              <w:suppressAutoHyphens w:val="true"/>
              <w:spacing w:lineRule="auto" w:line="240" w:beforeAutospacing="1" w:after="0"/>
              <w:rPr>
                <w:rFonts w:ascii="Calibri" w:hAnsi="Calibri" w:eastAsia="Calibri" w:cs=""/>
                <w:kern w:val="0"/>
                <w:szCs w:val="22"/>
                <w:lang w:val="pt-BR" w:eastAsia="en-US" w:bidi="ar-SA"/>
              </w:rPr>
            </w:pPr>
            <w:r>
              <w:rPr>
                <w:rFonts w:eastAsia="Calibri" w:cs=""/>
                <w:kern w:val="0"/>
                <w:szCs w:val="22"/>
                <w:lang w:val="pt-BR" w:eastAsia="en-US" w:bidi="ar-SA"/>
              </w:rPr>
              <w:t>Função que recebe os parâmetros de tipo de item de contagem e sua complexidade para retornar o valor do item em questão, segundo a tabela:</w:t>
            </w:r>
          </w:p>
          <w:tbl>
            <w:tblPr>
              <w:tblStyle w:val="TabelaSimples2"/>
              <w:tblW w:w="620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067"/>
              <w:gridCol w:w="2067"/>
              <w:gridCol w:w="2067"/>
            </w:tblGrid>
            <w:tr>
              <w:trPr>
                <w:cnfStyle w:val="100000000000" w:firstRow="1" w:lastRow="0" w:firstColumn="0" w:lastColumn="0" w:oddVBand="0" w:evenVBand="0" w:oddHBand="0"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Item</w:t>
                  </w:r>
                </w:p>
              </w:tc>
              <w:tc>
                <w:tcPr>
                  <w:tcW w:w="2067" w:type="dxa"/>
                  <w:tcBorders>
                    <w:lef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kern w:val="0"/>
                      <w:szCs w:val="22"/>
                      <w:lang w:val="pt-BR" w:eastAsia="en-US" w:bidi="ar-SA"/>
                    </w:rPr>
                  </w:pPr>
                  <w:r>
                    <w:rPr>
                      <w:rFonts w:eastAsia="Calibri" w:cs=""/>
                      <w:b/>
                      <w:bCs/>
                      <w:kern w:val="0"/>
                      <w:szCs w:val="22"/>
                      <w:lang w:val="pt-BR" w:eastAsia="en-US" w:bidi="ar-SA"/>
                    </w:rPr>
                    <w:t>Complexidade</w:t>
                  </w:r>
                </w:p>
              </w:tc>
              <w:tc>
                <w:tcPr>
                  <w:tcW w:w="2067" w:type="dxa"/>
                  <w:tcBorders/>
                  <w:shd w:color="auto" w:fill="D9D9D9" w:themeFill="background1" w:themeFillShade="d9" w:val="clear"/>
                </w:tcPr>
                <w:p>
                  <w:pPr>
                    <w:pStyle w:val="Normal"/>
                    <w:widowControl/>
                    <w:suppressAutoHyphens w:val="tru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kern w:val="0"/>
                      <w:szCs w:val="22"/>
                      <w:lang w:val="pt-BR" w:eastAsia="en-US" w:bidi="ar-SA"/>
                    </w:rPr>
                  </w:pPr>
                  <w:r>
                    <w:rPr>
                      <w:rFonts w:eastAsia="Calibri" w:cs=""/>
                      <w:b/>
                      <w:bCs/>
                      <w:kern w:val="0"/>
                      <w:szCs w:val="22"/>
                      <w:lang w:val="pt-BR" w:eastAsia="en-US" w:bidi="ar-SA"/>
                    </w:rPr>
                    <w:t>Valor</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ALI</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7</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ALI</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10</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ALI</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15</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AIE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5</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AIE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7</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AIE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10</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EE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3</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EE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4</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EE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6</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3</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4</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6</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SE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4</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SE</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5</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SE</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7</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DSN</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0,6</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DSN</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0,8</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DSN</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1</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CodeData</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CodeData</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CodeData</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Reg Logico</w:t>
                  </w:r>
                </w:p>
              </w:tc>
              <w:tc>
                <w:tcPr>
                  <w:tcW w:w="2067" w:type="dxa"/>
                  <w:tcBorders>
                    <w:top w:val="nil"/>
                    <w:left w:val="single" w:sz="4" w:space="0" w:color="000000"/>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Baixa</w:t>
                  </w:r>
                </w:p>
              </w:tc>
              <w:tc>
                <w:tcPr>
                  <w:tcW w:w="2067" w:type="dxa"/>
                  <w:tcBorders>
                    <w:top w:val="nil"/>
                    <w:bottom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r>
              <w:trPr>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Reg Logico</w:t>
                  </w:r>
                </w:p>
              </w:tc>
              <w:tc>
                <w:tcPr>
                  <w:tcW w:w="2067" w:type="dxa"/>
                  <w:tcBorders>
                    <w:left w:val="single" w:sz="4" w:space="0" w:color="000000"/>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Media</w:t>
                  </w:r>
                </w:p>
              </w:tc>
              <w:tc>
                <w:tcPr>
                  <w:tcW w:w="2067" w:type="dxa"/>
                  <w:tcBorders/>
                </w:tcPr>
                <w:p>
                  <w:pPr>
                    <w:pStyle w:val="Normal"/>
                    <w:widowControl/>
                    <w:suppressAutoHyphens w:val="true"/>
                    <w:spacing w:lineRule="auto" w:line="240" w:beforeAutospacing="1"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r>
              <w:trPr/>
              <w:tc>
                <w:tcPr>
                  <w:tcW w:w="206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D9D9D9" w:themeFill="background1" w:themeFillShade="d9" w:val="clear"/>
                </w:tcPr>
                <w:p>
                  <w:pPr>
                    <w:pStyle w:val="Normal"/>
                    <w:widowControl/>
                    <w:suppressAutoHyphens w:val="true"/>
                    <w:spacing w:lineRule="auto" w:line="240" w:beforeAutospacing="1" w:after="0"/>
                    <w:jc w:val="center"/>
                    <w:rPr>
                      <w:rFonts w:ascii="Calibri" w:hAnsi="Calibri" w:eastAsia="Calibri" w:cs=""/>
                      <w:b/>
                      <w:bCs/>
                      <w:kern w:val="0"/>
                      <w:szCs w:val="22"/>
                      <w:lang w:val="pt-BR" w:eastAsia="en-US" w:bidi="ar-SA"/>
                    </w:rPr>
                  </w:pPr>
                  <w:r>
                    <w:rPr>
                      <w:rFonts w:eastAsia="Calibri" w:cs=""/>
                      <w:b/>
                      <w:bCs/>
                      <w:kern w:val="0"/>
                      <w:szCs w:val="22"/>
                      <w:lang w:val="pt-BR" w:eastAsia="en-US" w:bidi="ar-SA"/>
                    </w:rPr>
                    <w:t>Reg Logico</w:t>
                  </w:r>
                </w:p>
              </w:tc>
              <w:tc>
                <w:tcPr>
                  <w:tcW w:w="2067" w:type="dxa"/>
                  <w:tcBorders>
                    <w:top w:val="nil"/>
                    <w:left w:val="single" w:sz="4" w:space="0" w:color="000000"/>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Alta</w:t>
                  </w:r>
                </w:p>
              </w:tc>
              <w:tc>
                <w:tcPr>
                  <w:tcW w:w="2067" w:type="dxa"/>
                  <w:tcBorders>
                    <w:top w:val="nil"/>
                  </w:tcBorders>
                </w:tcPr>
                <w:p>
                  <w:pPr>
                    <w:pStyle w:val="Normal"/>
                    <w:widowControl/>
                    <w:suppressAutoHyphens w:val="tru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Cs w:val="22"/>
                      <w:lang w:val="pt-BR" w:eastAsia="en-US" w:bidi="ar-SA"/>
                    </w:rPr>
                  </w:pPr>
                  <w:r>
                    <w:rPr>
                      <w:rFonts w:eastAsia="Calibri" w:cs=""/>
                      <w:kern w:val="0"/>
                      <w:szCs w:val="22"/>
                      <w:lang w:val="pt-BR" w:eastAsia="en-US" w:bidi="ar-SA"/>
                    </w:rPr>
                    <w:t>0</w:t>
                  </w:r>
                </w:p>
              </w:tc>
            </w:tr>
          </w:tbl>
          <w:p>
            <w:pPr>
              <w:pStyle w:val="Normal"/>
              <w:widowControl/>
              <w:suppressAutoHyphens w:val="false"/>
              <w:spacing w:lineRule="auto" w:line="240" w:beforeAutospacing="1" w:after="0"/>
              <w:jc w:val="left"/>
              <w:rPr>
                <w:rFonts w:cs="Calibri" w:cstheme="minorHAnsi"/>
                <w:b/>
                <w:bCs/>
                <w:color w:val="000000"/>
                <w:szCs w:val="20"/>
              </w:rPr>
            </w:pPr>
            <w:r>
              <w:rPr>
                <w:rFonts w:eastAsia="Calibri" w:cs="Calibri" w:cstheme="minorHAnsi"/>
                <w:b/>
                <w:bCs/>
                <w:color w:val="000000"/>
                <w:kern w:val="0"/>
                <w:szCs w:val="20"/>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Salvar JSON</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Micro-serviços</w:t>
            </w:r>
          </w:p>
        </w:tc>
      </w:tr>
      <w:tr>
        <w:trPr/>
        <w:tc>
          <w:tcPr>
            <w:tcW w:w="8494" w:type="dxa"/>
            <w:gridSpan w:val="3"/>
            <w:tcBorders/>
          </w:tcPr>
          <w:p>
            <w:pPr>
              <w:pStyle w:val="Normal"/>
              <w:keepLines/>
              <w:widowControl/>
              <w:tabs>
                <w:tab w:val="clear" w:pos="708"/>
                <w:tab w:val="left" w:pos="313" w:leader="none"/>
                <w:tab w:val="left" w:pos="551" w:leader="none"/>
              </w:tabs>
              <w:suppressAutoHyphens w:val="false"/>
              <w:spacing w:lineRule="auto" w:line="240" w:before="0" w:after="0"/>
              <w:jc w:val="left"/>
              <w:rPr>
                <w:rFonts w:cs="Calibri" w:cstheme="minorHAnsi"/>
                <w:bCs/>
                <w:color w:val="000000"/>
                <w:szCs w:val="20"/>
              </w:rPr>
            </w:pPr>
            <w:r>
              <w:rPr>
                <w:rFonts w:eastAsia="Calibri" w:cs="Calibri" w:cstheme="minorHAnsi"/>
                <w:bCs/>
                <w:color w:val="000000"/>
                <w:kern w:val="0"/>
                <w:szCs w:val="20"/>
                <w:lang w:val="pt-BR" w:eastAsia="en-US" w:bidi="ar-SA"/>
              </w:rPr>
              <w:t>Criar um JSON que mantém os dados de requisitos e contagem de pontos de função em uma pasta (\banco) da aplicação no servidor</w:t>
            </w:r>
          </w:p>
          <w:p>
            <w:pPr>
              <w:pStyle w:val="Marcadores"/>
              <w:keepLin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 analista não terá acesso a pasta auxiliar e ao arquivo criado.</w:t>
            </w:r>
          </w:p>
          <w:p>
            <w:pPr>
              <w:pStyle w:val="Marcadores"/>
              <w:keepLin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 nome do arquivo deve ser o nome dado ao projeto</w:t>
            </w:r>
          </w:p>
          <w:p>
            <w:pPr>
              <w:pStyle w:val="Marcadores"/>
              <w:keepNext w:val="true"/>
              <w:keepLines/>
              <w:widowControl/>
              <w:numPr>
                <w:ilvl w:val="0"/>
                <w:numId w:val="3"/>
              </w:numPr>
              <w:suppressAutoHyphens w:val="true"/>
              <w:spacing w:before="0" w:after="0"/>
              <w:contextualSpacing/>
              <w:rPr>
                <w:rFonts w:ascii="Calibri" w:hAnsi="Calibri" w:eastAsia="Calibri" w:cs=""/>
                <w:kern w:val="0"/>
                <w:szCs w:val="22"/>
                <w:lang w:val="pt-BR" w:eastAsia="en-US" w:bidi="ar-SA"/>
              </w:rPr>
            </w:pPr>
            <w:r>
              <w:rPr>
                <w:rFonts w:eastAsia="Calibri" w:cs=""/>
                <w:kern w:val="0"/>
                <w:szCs w:val="22"/>
                <w:lang w:val="pt-BR" w:eastAsia="en-US" w:bidi="ar-SA"/>
              </w:rPr>
              <w:t>O arquivo deve ser criado com o seguinte formato:</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{"Nome":"Nome do Projeto",</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"Analista":"LoginDeRedePRODERJ",</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"Pasta":"app\banco",</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"tipoAntecipacao":"Indicativa",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"tipoProjeto":"Desenvolvimento",</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"Contagem":{</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"0c3fe89bb67a4b1b84261df870f9a1b1":{</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"Titulo":"Clientes",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"Funcao":"AIE",</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"Complexidade":"Média",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"RLR":"",</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"DER":"",</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"Pontos":"15"},</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"1d46d48e6371441eabc2b6b099c3df49":{</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"Titulo":"Pedidos",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"Funcao":"ALI",</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"Complexidade":"Média",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"RLR":"",</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"DER":"",</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"Pontos":"35"},</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 xml:space="preserve"> </w:t>
            </w:r>
            <w:r>
              <w:rPr>
                <w:rFonts w:eastAsia="Calibri" w:cs="Courier New" w:ascii="Courier New" w:hAnsi="Courier New"/>
                <w:bCs/>
                <w:color w:val="000000"/>
                <w:kern w:val="0"/>
                <w:sz w:val="18"/>
                <w:szCs w:val="20"/>
                <w:lang w:val="pt-BR" w:eastAsia="en-US" w:bidi="ar-SA"/>
              </w:rPr>
              <w:t>Funcionais:{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"3b2d25673a104a12b559347d68135f68":{</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"Titulo":"CRUD Projeto",</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"Descricao":"Telas para Mantenimento (Inclusão, Alteração, exclusão) dos dados sobre os clientes",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"Prioridade":"Essencial",</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"Fronteira":"Interna"},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"bdf48d9f9c1e40afa96f1cdf5f16ebdd":{</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"Titulo":"CRUD Analista",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"Descricao":"Telas para Mantenimento (Inclusão, Alteração, exclusão) dos dados sobre os Analistas",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"Prioridade":"Importante",</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"Fronteira":"Interna"}</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NaoFuncionais:{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"5d495da98c9b4ca1971b5a29032e4fdd":{</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"Tipo":"Disponibilidade",</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"Requisito":"deve estar em um sistema de redundância de servidores pois não pode dispor de paralisações",</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"Prioridade":"Essencial"},</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"687a1013299742029467aebdf8c2e923":{</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"Tipo":"Conformidade",</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"Requisito":"As telas devem ter aderência ao padrão eMag",</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ab/>
              <w:t>"Prioridade":"Importante"}</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ab/>
              <w:t>}</w:t>
            </w:r>
          </w:p>
          <w:p>
            <w:pPr>
              <w:pStyle w:val="Normal"/>
              <w:keepNext w:val="true"/>
              <w:keepLines/>
              <w:widowControl/>
              <w:tabs>
                <w:tab w:val="clear" w:pos="708"/>
                <w:tab w:val="left" w:pos="313" w:leader="none"/>
                <w:tab w:val="left" w:pos="551" w:leader="none"/>
              </w:tabs>
              <w:suppressAutoHyphens w:val="false"/>
              <w:spacing w:lineRule="auto" w:line="240" w:before="0" w:after="0"/>
              <w:jc w:val="left"/>
              <w:rPr>
                <w:rFonts w:ascii="Courier New" w:hAnsi="Courier New" w:cs="Courier New"/>
                <w:bCs/>
                <w:color w:val="000000"/>
                <w:sz w:val="18"/>
                <w:szCs w:val="20"/>
              </w:rPr>
            </w:pPr>
            <w:r>
              <w:rPr>
                <w:rFonts w:eastAsia="Calibri" w:cs="Courier New" w:ascii="Courier New" w:hAnsi="Courier New"/>
                <w:bCs/>
                <w:color w:val="000000"/>
                <w:kern w:val="0"/>
                <w:sz w:val="18"/>
                <w:szCs w:val="20"/>
                <w:lang w:val="pt-BR" w:eastAsia="en-US" w:bidi="ar-SA"/>
              </w:rPr>
              <w:t>}</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Se alguma lista do JSON (Itens de Contagem, Requisitos Funcionais ou Requisitos Não-Funcionais) não tiver preenchimento no momento da gravação, o item deve aparecer como lista vazia {}</w:t>
            </w:r>
          </w:p>
          <w:p>
            <w:pPr>
              <w:pStyle w:val="Marcadores"/>
              <w:widowControl/>
              <w:numPr>
                <w:ilvl w:val="0"/>
                <w:numId w:val="3"/>
              </w:numPr>
              <w:suppressAutoHyphens w:val="true"/>
              <w:spacing w:before="0" w:after="200"/>
              <w:contextualSpacing/>
              <w:rPr>
                <w:rFonts w:cs="Calibri" w:cstheme="minorHAnsi"/>
                <w:bCs/>
                <w:color w:val="000000"/>
                <w:szCs w:val="20"/>
              </w:rPr>
            </w:pPr>
            <w:r>
              <w:rPr>
                <w:rFonts w:eastAsia="Calibri" w:cs=""/>
                <w:kern w:val="0"/>
                <w:szCs w:val="22"/>
                <w:lang w:val="pt-BR" w:eastAsia="en-US" w:bidi="ar-SA"/>
              </w:rPr>
              <w:t>Se no momento da inserção da lista, o arquivo já existir, ele não deve ser substituído. As listas serão preenchidas em momentos diferentes, logo se desconsiderarmos dados anteriores, dificilmente teremos as 3 listas preenchidas. Então, deve-se sempre procurar um arquivo com a contagem daquele projeto para alterá-lo. Deve-se criar um novo arquivo apenas se houver certeza dele não existir.</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Finalização da Contagem</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Front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UX</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151755" cy="2389505"/>
                  <wp:effectExtent l="0" t="0" r="0" b="0"/>
                  <wp:docPr id="6" name="APF_Wire2TelaFinalizacao.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F_Wire2TelaFinalizacao.png" descr=""/>
                          <pic:cNvPicPr>
                            <a:picLocks noChangeAspect="1" noChangeArrowheads="1"/>
                          </pic:cNvPicPr>
                        </pic:nvPicPr>
                        <pic:blipFill>
                          <a:blip r:link="rId7"/>
                          <a:stretch>
                            <a:fillRect/>
                          </a:stretch>
                        </pic:blipFill>
                        <pic:spPr bwMode="auto">
                          <a:xfrm>
                            <a:off x="0" y="0"/>
                            <a:ext cx="5151755" cy="2389505"/>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Tela que exibe a contagem (carregada/informada) no padrão adotado pela comissão de pontos de função.</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Os dados são provenientes do arquivo JSON com as informações da contagem.</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Os dados de Requisitos não serão exibidos</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apresentar um total dos pontos de função aferidos</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Todo o texto abaixo dos itens de contagem (</w:t>
            </w:r>
            <w:r>
              <w:rPr>
                <w:rFonts w:eastAsia="Calibri" w:cs=""/>
                <w:i/>
                <w:kern w:val="0"/>
                <w:szCs w:val="22"/>
                <w:lang w:val="pt-BR" w:eastAsia="en-US" w:bidi="ar-SA"/>
              </w:rPr>
              <w:t>“Esta contagem é baseada nas técnicas...Contagem baseado no TAP enviado por e-mail.”</w:t>
            </w:r>
            <w:r>
              <w:rPr>
                <w:rFonts w:eastAsia="Calibri" w:cs=""/>
                <w:kern w:val="0"/>
                <w:szCs w:val="22"/>
                <w:lang w:val="pt-BR" w:eastAsia="en-US" w:bidi="ar-SA"/>
              </w:rPr>
              <w:t>) deve poder ser editado, mas deve haver sempre uma sugestão tal qual descrita no exemplo.</w:t>
            </w:r>
          </w:p>
          <w:p>
            <w:pPr>
              <w:pStyle w:val="Marcadores"/>
              <w:widowControl/>
              <w:numPr>
                <w:ilvl w:val="0"/>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A tela deve exibir opções de:</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Voltar à edição de itens de contagem</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Voltar à edição de Requisitos</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Salvar/Download do arquivo JSON com os dados</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Gerar PDF da Contagem no padrão adotado pela comissão de pontos de função</w:t>
            </w:r>
          </w:p>
          <w:p>
            <w:pPr>
              <w:pStyle w:val="Marcadores"/>
              <w:widowControl/>
              <w:numPr>
                <w:ilvl w:val="1"/>
                <w:numId w:val="3"/>
              </w:numPr>
              <w:suppressAutoHyphens w:val="true"/>
              <w:spacing w:before="0" w:after="200"/>
              <w:contextualSpacing/>
              <w:rPr>
                <w:rFonts w:ascii="Calibri" w:hAnsi="Calibri" w:eastAsia="Calibri" w:cs=""/>
                <w:kern w:val="0"/>
                <w:szCs w:val="22"/>
                <w:lang w:val="pt-BR" w:eastAsia="en-US" w:bidi="ar-SA"/>
              </w:rPr>
            </w:pPr>
            <w:r>
              <w:rPr>
                <w:rFonts w:eastAsia="Calibri" w:cs=""/>
                <w:kern w:val="0"/>
                <w:szCs w:val="22"/>
                <w:lang w:val="pt-BR" w:eastAsia="en-US" w:bidi="ar-SA"/>
              </w:rPr>
              <w:t>Gerar docx WORD da Contagem no padrão adotado pela comissão de pontos de função</w:t>
            </w:r>
          </w:p>
          <w:p>
            <w:pPr>
              <w:pStyle w:val="Marcadores"/>
              <w:widowControl/>
              <w:numPr>
                <w:ilvl w:val="1"/>
                <w:numId w:val="3"/>
              </w:numPr>
              <w:suppressAutoHyphens w:val="true"/>
              <w:spacing w:before="0" w:after="200"/>
              <w:contextualSpacing/>
              <w:rPr>
                <w:rFonts w:cs="Calibri" w:cstheme="minorHAnsi"/>
                <w:b/>
                <w:bCs/>
                <w:color w:val="000000"/>
                <w:szCs w:val="20"/>
              </w:rPr>
            </w:pPr>
            <w:r>
              <w:rPr>
                <w:rFonts w:eastAsia="Calibri" w:cs=""/>
                <w:kern w:val="0"/>
                <w:szCs w:val="22"/>
                <w:lang w:val="pt-BR" w:eastAsia="en-US" w:bidi="ar-SA"/>
              </w:rPr>
              <w:t>Voltar à tela Inicial</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Download do Arquivo da Contagem</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Front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UX</w:t>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3449320" cy="2606675"/>
                  <wp:effectExtent l="0" t="0" r="0" b="0"/>
                  <wp:docPr id="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1" descr=""/>
                          <pic:cNvPicPr>
                            <a:picLocks noChangeAspect="1" noChangeArrowheads="1"/>
                          </pic:cNvPicPr>
                        </pic:nvPicPr>
                        <pic:blipFill>
                          <a:blip r:embed="rId8"/>
                          <a:stretch>
                            <a:fillRect/>
                          </a:stretch>
                        </pic:blipFill>
                        <pic:spPr bwMode="auto">
                          <a:xfrm>
                            <a:off x="0" y="0"/>
                            <a:ext cx="3449320" cy="2606675"/>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Calibri" w:cstheme="minorHAnsi"/>
                <w:bCs/>
                <w:color w:val="000000"/>
                <w:kern w:val="0"/>
                <w:szCs w:val="20"/>
                <w:lang w:val="pt-BR" w:eastAsia="en-US" w:bidi="ar-SA"/>
              </w:rPr>
              <w:t>Permitir o download do</w:t>
            </w:r>
            <w:r>
              <w:rPr>
                <w:rFonts w:eastAsia="Calibri" w:cs=""/>
                <w:kern w:val="0"/>
                <w:szCs w:val="22"/>
                <w:lang w:val="pt-BR" w:eastAsia="en-US" w:bidi="ar-SA"/>
              </w:rPr>
              <w:t xml:space="preserve"> arquivo JSON com os dados</w:t>
            </w:r>
          </w:p>
          <w:p>
            <w:pPr>
              <w:pStyle w:val="Marcadores"/>
              <w:widowControl/>
              <w:numPr>
                <w:ilvl w:val="0"/>
                <w:numId w:val="3"/>
              </w:numPr>
              <w:suppressAutoHyphens w:val="true"/>
              <w:spacing w:before="0" w:after="200"/>
              <w:contextualSpacing/>
              <w:rPr>
                <w:rFonts w:cs="Calibri" w:cstheme="minorHAnsi"/>
                <w:bCs/>
                <w:color w:val="000000"/>
                <w:szCs w:val="20"/>
              </w:rPr>
            </w:pPr>
            <w:r>
              <w:rPr>
                <w:rFonts w:eastAsia="Calibri" w:cs=""/>
                <w:kern w:val="0"/>
                <w:szCs w:val="22"/>
                <w:lang w:val="pt-BR" w:eastAsia="en-US" w:bidi="ar-SA"/>
              </w:rPr>
              <w:t>Este download deve utilizar a janela "Salvarcomo" de modo que o analista tenha ciência de onde se encontra o arquivo.</w:t>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6"/>
        <w:gridCol w:w="1107"/>
        <w:gridCol w:w="2971"/>
      </w:tblGrid>
      <w:tr>
        <w:trPr/>
        <w:tc>
          <w:tcPr>
            <w:tcW w:w="4416"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Gerar PDF</w:t>
            </w:r>
          </w:p>
        </w:tc>
        <w:tc>
          <w:tcPr>
            <w:tcW w:w="1107"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Back End</w:t>
            </w:r>
          </w:p>
        </w:tc>
        <w:tc>
          <w:tcPr>
            <w:tcW w:w="2971"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ascii="Calibri" w:hAnsi="Calibri" w:asciiTheme="minorHAnsi" w:cstheme="minorHAnsi" w:hAnsiTheme="minorHAnsi"/>
                <w:b w:val="false"/>
                <w:color w:val="auto"/>
                <w:kern w:val="0"/>
                <w:sz w:val="20"/>
                <w:szCs w:val="20"/>
                <w:lang w:val="pt-BR" w:eastAsia="en-US" w:bidi="ar-SA"/>
              </w:rPr>
              <w:t>Micro-serviço / UX</w:t>
            </w:r>
          </w:p>
        </w:tc>
      </w:tr>
      <w:tr>
        <w:trPr/>
        <w:tc>
          <w:tcPr>
            <w:tcW w:w="8494" w:type="dxa"/>
            <w:gridSpan w:val="3"/>
            <w:tcBorders/>
          </w:tcPr>
          <w:p>
            <w:pPr>
              <w:pStyle w:val="Normal"/>
              <w:widowControl/>
              <w:suppressAutoHyphens w:val="false"/>
              <w:spacing w:lineRule="auto" w:line="240" w:before="0" w:after="0"/>
              <w:jc w:val="left"/>
              <w:rPr>
                <w:rFonts w:ascii="Calibri" w:hAnsi="Calibri" w:eastAsia="Calibri" w:cs=""/>
                <w:kern w:val="0"/>
                <w:szCs w:val="22"/>
                <w:lang w:val="pt-BR" w:eastAsia="en-US" w:bidi="ar-SA"/>
              </w:rPr>
            </w:pPr>
            <w:r>
              <w:rPr>
                <w:rFonts w:eastAsia="Calibri" w:cs=""/>
                <w:kern w:val="0"/>
                <w:szCs w:val="22"/>
                <w:lang w:val="pt-BR" w:eastAsia="en-US" w:bidi="ar-SA"/>
              </w:rPr>
              <w:t>Gerar e exibe um PDF com a contagem (carregada/informada) no padrão adotado pela comissão de pontos de função.</w:t>
            </w:r>
          </w:p>
          <w:p>
            <w:pPr>
              <w:pStyle w:val="Normal"/>
              <w:widowControl/>
              <w:suppressAutoHyphens w:val="false"/>
              <w:spacing w:lineRule="auto" w:line="240" w:before="0" w:after="0"/>
              <w:jc w:val="left"/>
              <w:rPr>
                <w:rFonts w:ascii="Calibri" w:hAnsi="Calibri" w:eastAsia="Calibri" w:cs=""/>
                <w:kern w:val="0"/>
                <w:szCs w:val="22"/>
                <w:lang w:val="pt-BR" w:eastAsia="en-US" w:bidi="ar-SA"/>
              </w:rPr>
            </w:pPr>
            <w:hyperlink r:id="rId9">
              <w:r>
                <w:rPr>
                  <w:rStyle w:val="Hyperlink"/>
                  <w:rFonts w:eastAsia="Calibri" w:cs=""/>
                  <w:kern w:val="0"/>
                  <w:szCs w:val="22"/>
                  <w:lang w:val="pt-BR" w:eastAsia="en-US" w:bidi="ar-SA"/>
                </w:rPr>
                <w:t>Arquivo PDF</w:t>
              </w:r>
            </w:hyperlink>
          </w:p>
          <w:p>
            <w:pPr>
              <w:pStyle w:val="Normal"/>
              <w:widowControl/>
              <w:suppressAutoHyphens w:val="false"/>
              <w:spacing w:lineRule="auto" w:line="240" w:before="0" w:after="0"/>
              <w:jc w:val="left"/>
              <w:rPr>
                <w:rFonts w:cs="Calibri" w:cstheme="minorHAnsi"/>
                <w:b/>
                <w:bCs/>
                <w:color w:val="000000"/>
                <w:szCs w:val="20"/>
              </w:rPr>
            </w:pPr>
            <w:r>
              <w:rPr>
                <w:rFonts w:eastAsia="Calibri" w:cs="Calibri" w:cstheme="minorHAnsi"/>
                <w:b/>
                <w:bCs/>
                <w:color w:val="000000"/>
                <w:kern w:val="0"/>
                <w:szCs w:val="20"/>
                <w:lang w:val="pt-BR" w:eastAsia="en-US" w:bidi="ar-SA"/>
              </w:rPr>
            </w:r>
          </w:p>
        </w:tc>
      </w:tr>
    </w:tbl>
    <w:p>
      <w:pPr>
        <w:pStyle w:val="Normal"/>
        <w:spacing w:lineRule="auto" w:line="120" w:before="0" w:after="0"/>
        <w:rPr/>
      </w:pPr>
      <w:r>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12"/>
        <w:gridCol w:w="1026"/>
        <w:gridCol w:w="2456"/>
      </w:tblGrid>
      <w:tr>
        <w:trPr/>
        <w:tc>
          <w:tcPr>
            <w:tcW w:w="5012" w:type="dxa"/>
            <w:tcBorders/>
          </w:tcPr>
          <w:p>
            <w:pPr>
              <w:pStyle w:val="Heading4"/>
              <w:widowControl/>
              <w:suppressAutoHyphens w:val="true"/>
              <w:spacing w:before="200" w:after="0"/>
              <w:ind w:hanging="0" w:left="171"/>
              <w:rPr>
                <w:color w:themeColor="text2" w:themeTint="99" w:val="548DD4"/>
              </w:rPr>
            </w:pPr>
            <w:r>
              <w:rPr>
                <w:color w:themeColor="text2" w:themeTint="99" w:val="548DD4"/>
                <w:kern w:val="0"/>
                <w:lang w:val="pt-BR" w:eastAsia="en-US" w:bidi="ar-SA"/>
              </w:rPr>
              <w:t>Gerar Word</w:t>
            </w:r>
          </w:p>
        </w:tc>
        <w:tc>
          <w:tcPr>
            <w:tcW w:w="1026"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cstheme="minorHAnsi" w:ascii="Calibri" w:hAnsi="Calibri"/>
                <w:b w:val="false"/>
                <w:color w:themeColor="accent1" w:val="auto"/>
                <w:kern w:val="0"/>
                <w:sz w:val="20"/>
                <w:szCs w:val="20"/>
                <w:lang w:val="pt-BR" w:eastAsia="en-US" w:bidi="ar-SA"/>
              </w:rPr>
            </w:r>
          </w:p>
        </w:tc>
        <w:tc>
          <w:tcPr>
            <w:tcW w:w="2456" w:type="dxa"/>
            <w:tcBorders/>
          </w:tcPr>
          <w:p>
            <w:pPr>
              <w:pStyle w:val="Heading2"/>
              <w:widowControl/>
              <w:numPr>
                <w:ilvl w:val="0"/>
                <w:numId w:val="0"/>
              </w:numPr>
              <w:suppressAutoHyphens w:val="true"/>
              <w:spacing w:before="200" w:after="0"/>
              <w:ind w:hanging="0" w:left="0"/>
              <w:jc w:val="right"/>
              <w:rPr>
                <w:rFonts w:ascii="Calibri" w:hAnsi="Calibri" w:cs="Calibri" w:asciiTheme="minorHAnsi" w:cstheme="minorHAnsi" w:hAnsiTheme="minorHAnsi"/>
                <w:b w:val="false"/>
                <w:color w:val="auto"/>
                <w:sz w:val="20"/>
                <w:szCs w:val="20"/>
              </w:rPr>
            </w:pPr>
            <w:r>
              <w:rPr>
                <w:rFonts w:cs="Calibri" w:cstheme="minorHAnsi" w:ascii="Calibri" w:hAnsi="Calibri"/>
                <w:b w:val="false"/>
                <w:color w:themeColor="accent1" w:val="auto"/>
                <w:kern w:val="0"/>
                <w:sz w:val="20"/>
                <w:szCs w:val="20"/>
                <w:lang w:val="pt-BR" w:eastAsia="en-US" w:bidi="ar-SA"/>
              </w:rPr>
            </w:r>
          </w:p>
        </w:tc>
      </w:tr>
      <w:tr>
        <w:trPr/>
        <w:tc>
          <w:tcPr>
            <w:tcW w:w="8494" w:type="dxa"/>
            <w:gridSpan w:val="3"/>
            <w:tcBorders/>
          </w:tcPr>
          <w:p>
            <w:pPr>
              <w:pStyle w:val="Normal"/>
              <w:widowControl/>
              <w:suppressAutoHyphens w:val="false"/>
              <w:spacing w:lineRule="auto" w:line="240" w:before="0" w:after="0"/>
              <w:jc w:val="left"/>
              <w:rPr>
                <w:rFonts w:cs="Calibri" w:cstheme="minorHAnsi"/>
                <w:b/>
                <w:bCs/>
                <w:color w:val="000000"/>
                <w:szCs w:val="20"/>
              </w:rPr>
            </w:pPr>
            <w:r>
              <w:rPr>
                <w:rFonts w:eastAsia="Calibri"/>
                <w:kern w:val="0"/>
                <w:lang w:val="pt-BR" w:eastAsia="en-US" w:bidi="ar-SA"/>
              </w:rPr>
              <w:drawing>
                <wp:inline distT="0" distB="0" distL="0" distR="0">
                  <wp:extent cx="5400040" cy="3890645"/>
                  <wp:effectExtent l="0" t="0" r="0" b="0"/>
                  <wp:docPr id="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2" descr=""/>
                          <pic:cNvPicPr>
                            <a:picLocks noChangeAspect="1" noChangeArrowheads="1"/>
                          </pic:cNvPicPr>
                        </pic:nvPicPr>
                        <pic:blipFill>
                          <a:blip r:embed="rId10"/>
                          <a:stretch>
                            <a:fillRect/>
                          </a:stretch>
                        </pic:blipFill>
                        <pic:spPr bwMode="auto">
                          <a:xfrm>
                            <a:off x="0" y="0"/>
                            <a:ext cx="5400040" cy="3890645"/>
                          </a:xfrm>
                          <a:prstGeom prst="rect">
                            <a:avLst/>
                          </a:prstGeom>
                        </pic:spPr>
                      </pic:pic>
                    </a:graphicData>
                  </a:graphic>
                </wp:inline>
              </w:drawing>
            </w:r>
          </w:p>
        </w:tc>
      </w:tr>
      <w:tr>
        <w:trPr/>
        <w:tc>
          <w:tcPr>
            <w:tcW w:w="8494" w:type="dxa"/>
            <w:gridSpan w:val="3"/>
            <w:tcBorders/>
          </w:tcPr>
          <w:p>
            <w:pPr>
              <w:pStyle w:val="Normal"/>
              <w:widowControl/>
              <w:suppressAutoHyphens w:val="true"/>
              <w:spacing w:before="0" w:after="200"/>
              <w:rPr>
                <w:rFonts w:ascii="Calibri" w:hAnsi="Calibri" w:eastAsia="Calibri" w:cs=""/>
                <w:kern w:val="0"/>
                <w:szCs w:val="22"/>
                <w:lang w:val="pt-BR" w:eastAsia="en-US" w:bidi="ar-SA"/>
              </w:rPr>
            </w:pPr>
            <w:r>
              <w:rPr>
                <w:rFonts w:eastAsia="Calibri" w:cs=""/>
                <w:kern w:val="0"/>
                <w:szCs w:val="22"/>
                <w:lang w:val="pt-BR" w:eastAsia="en-US" w:bidi="ar-SA"/>
              </w:rPr>
              <w:t>Gerar um docx.Word com a contagem (carregada/informada) no padrão adotado pela comissão de pontos de função.</w:t>
            </w:r>
          </w:p>
        </w:tc>
      </w:tr>
    </w:tbl>
    <w:p>
      <w:pPr>
        <w:pStyle w:val="Normal"/>
        <w:spacing w:lineRule="auto" w:line="120" w:before="0" w:after="0"/>
        <w:rPr/>
      </w:pPr>
      <w:r>
        <w:rPr/>
      </w:r>
    </w:p>
    <w:p>
      <w:pPr>
        <w:pStyle w:val="Heading2"/>
        <w:rPr/>
      </w:pPr>
      <w:bookmarkStart w:id="0" w:name="_GoBack"/>
      <w:r>
        <w:rPr/>
        <w:t>Diagrama de Classes</w:t>
      </w:r>
    </w:p>
    <w:p>
      <w:pPr>
        <w:pStyle w:val="Normal"/>
        <w:keepNext w:val="true"/>
        <w:keepLines/>
        <w:rPr/>
      </w:pPr>
      <w:bookmarkStart w:id="1" w:name="_GoBack"/>
      <w:r>
        <w:rPr/>
        <w:drawing>
          <wp:inline distT="0" distB="0" distL="0" distR="0">
            <wp:extent cx="4814570" cy="7662545"/>
            <wp:effectExtent l="0" t="0" r="0" b="0"/>
            <wp:docPr id="9"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descr=""/>
                    <pic:cNvPicPr>
                      <a:picLocks noChangeAspect="1" noChangeArrowheads="1"/>
                    </pic:cNvPicPr>
                  </pic:nvPicPr>
                  <pic:blipFill>
                    <a:blip r:embed="rId11"/>
                    <a:stretch>
                      <a:fillRect/>
                    </a:stretch>
                  </pic:blipFill>
                  <pic:spPr bwMode="auto">
                    <a:xfrm>
                      <a:off x="0" y="0"/>
                      <a:ext cx="4814570" cy="7662545"/>
                    </a:xfrm>
                    <a:prstGeom prst="rect">
                      <a:avLst/>
                    </a:prstGeom>
                  </pic:spPr>
                </pic:pic>
              </a:graphicData>
            </a:graphic>
          </wp:inline>
        </w:drawing>
      </w:r>
      <w:bookmarkEnd w:id="1"/>
    </w:p>
    <w:p>
      <w:pPr>
        <w:pStyle w:val="Heading1"/>
        <w:numPr>
          <w:ilvl w:val="0"/>
          <w:numId w:val="1"/>
        </w:numPr>
        <w:ind w:firstLine="426" w:left="0"/>
        <w:rPr/>
      </w:pPr>
      <w:r>
        <w:rPr/>
        <w:t>Arquitetura</w:t>
      </w:r>
    </w:p>
    <w:p>
      <w:pPr>
        <w:pStyle w:val="Heading2"/>
        <w:rPr/>
      </w:pPr>
      <w:r>
        <w:rPr/>
        <w:t>Visão geral</w:t>
      </w:r>
    </w:p>
    <w:p>
      <w:pPr>
        <w:pStyle w:val="Normal"/>
        <w:rPr/>
      </w:pPr>
      <w:r>
        <w:rPr/>
        <w:drawing>
          <wp:anchor behindDoc="0" distT="0" distB="0" distL="114300" distR="114300" simplePos="0" locked="0" layoutInCell="0" allowOverlap="1" relativeHeight="6">
            <wp:simplePos x="0" y="0"/>
            <wp:positionH relativeFrom="column">
              <wp:posOffset>13970</wp:posOffset>
            </wp:positionH>
            <wp:positionV relativeFrom="paragraph">
              <wp:posOffset>3175</wp:posOffset>
            </wp:positionV>
            <wp:extent cx="2237740" cy="4084955"/>
            <wp:effectExtent l="0" t="0" r="0" b="0"/>
            <wp:wrapSquare wrapText="bothSides"/>
            <wp:docPr id="10" name="APF_diagComponentes.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F_diagComponentes.png" descr=""/>
                    <pic:cNvPicPr>
                      <a:picLocks noChangeAspect="1" noChangeArrowheads="1"/>
                    </pic:cNvPicPr>
                  </pic:nvPicPr>
                  <pic:blipFill>
                    <a:blip r:embed="rId12"/>
                    <a:stretch>
                      <a:fillRect/>
                    </a:stretch>
                  </pic:blipFill>
                  <pic:spPr bwMode="auto">
                    <a:xfrm>
                      <a:off x="0" y="0"/>
                      <a:ext cx="2237740" cy="4084955"/>
                    </a:xfrm>
                    <a:prstGeom prst="rect">
                      <a:avLst/>
                    </a:prstGeom>
                  </pic:spPr>
                </pic:pic>
              </a:graphicData>
            </a:graphic>
          </wp:anchor>
        </w:drawing>
      </w:r>
    </w:p>
    <w:p>
      <w:pPr>
        <w:pStyle w:val="Heading2"/>
        <w:rPr/>
      </w:pPr>
      <w:r>
        <w:rPr/>
        <w:t>Mecanismos arquiteturais</w:t>
      </w:r>
    </w:p>
    <w:tbl>
      <w:tblPr>
        <w:tblStyle w:val="SombreamentoClaro-nfase5"/>
        <w:tblpPr w:vertAnchor="text" w:horzAnchor="page" w:leftFromText="141" w:rightFromText="141" w:tblpX="5842" w:tblpY="31"/>
        <w:tblW w:w="4395" w:type="dxa"/>
        <w:jc w:val="left"/>
        <w:tblInd w:w="0" w:type="dxa"/>
        <w:tblLayout w:type="fixed"/>
        <w:tblCellMar>
          <w:top w:w="0" w:type="dxa"/>
          <w:left w:w="108" w:type="dxa"/>
          <w:bottom w:w="0" w:type="dxa"/>
          <w:right w:w="108" w:type="dxa"/>
        </w:tblCellMar>
        <w:tblLook w:firstRow="1" w:noVBand="1" w:lastRow="0" w:firstColumn="0" w:lastColumn="0" w:noHBand="0" w:val="0420"/>
      </w:tblPr>
      <w:tblGrid>
        <w:gridCol w:w="1416"/>
        <w:gridCol w:w="1419"/>
        <w:gridCol w:w="1560"/>
      </w:tblGrid>
      <w:tr>
        <w:trPr>
          <w:cnfStyle w:val="100000000000" w:firstRow="1" w:lastRow="0" w:firstColumn="0" w:lastColumn="0" w:oddVBand="0" w:evenVBand="0" w:oddHBand="0" w:evenHBand="0" w:firstRowFirstColumn="0" w:firstRowLastColumn="0" w:lastRowFirstColumn="0" w:lastRowLastColumn="0"/>
        </w:trPr>
        <w:tc>
          <w:tcPr>
            <w:tcW w:w="1416" w:type="dxa"/>
            <w:tcBorders/>
          </w:tcPr>
          <w:p>
            <w:pPr>
              <w:pStyle w:val="Normal"/>
              <w:widowControl w:val="false"/>
              <w:suppressAutoHyphens w:val="true"/>
              <w:spacing w:lineRule="auto" w:line="240" w:before="0" w:after="0"/>
              <w:rPr>
                <w:rFonts w:cs="Calibri" w:cstheme="minorHAnsi"/>
                <w:color w:themeColor="text1" w:val="000000"/>
                <w:szCs w:val="20"/>
              </w:rPr>
            </w:pPr>
            <w:r>
              <w:rPr>
                <w:rFonts w:eastAsia="Calibri" w:cs="Calibri" w:cstheme="minorHAnsi"/>
                <w:b/>
                <w:bCs/>
                <w:color w:themeColor="text1" w:val="000000"/>
                <w:kern w:val="0"/>
                <w:szCs w:val="20"/>
                <w:lang w:val="pt-BR" w:eastAsia="en-US" w:bidi="ar-SA"/>
              </w:rPr>
              <w:t>Mecanismo De Análise</w:t>
            </w:r>
          </w:p>
        </w:tc>
        <w:tc>
          <w:tcPr>
            <w:tcW w:w="1419" w:type="dxa"/>
            <w:tcBorders/>
          </w:tcPr>
          <w:p>
            <w:pPr>
              <w:pStyle w:val="Normal"/>
              <w:widowControl w:val="false"/>
              <w:suppressAutoHyphens w:val="true"/>
              <w:spacing w:lineRule="auto" w:line="240" w:before="0" w:after="0"/>
              <w:rPr>
                <w:rFonts w:cs="Calibri" w:cstheme="minorHAnsi"/>
                <w:color w:themeColor="text1" w:val="000000"/>
                <w:szCs w:val="20"/>
              </w:rPr>
            </w:pPr>
            <w:r>
              <w:rPr>
                <w:rFonts w:eastAsia="Calibri" w:cs="Calibri" w:cstheme="minorHAnsi"/>
                <w:b/>
                <w:bCs/>
                <w:color w:themeColor="text1" w:val="000000"/>
                <w:kern w:val="0"/>
                <w:szCs w:val="20"/>
                <w:lang w:val="pt-BR" w:eastAsia="en-US" w:bidi="ar-SA"/>
              </w:rPr>
              <w:t>Mecanismo De Design</w:t>
            </w:r>
          </w:p>
        </w:tc>
        <w:tc>
          <w:tcPr>
            <w:tcW w:w="1560" w:type="dxa"/>
            <w:tcBorders/>
          </w:tcPr>
          <w:p>
            <w:pPr>
              <w:pStyle w:val="Normal"/>
              <w:widowControl w:val="false"/>
              <w:suppressAutoHyphens w:val="true"/>
              <w:spacing w:lineRule="auto" w:line="240" w:before="0" w:after="0"/>
              <w:rPr>
                <w:rFonts w:cs="Calibri" w:cstheme="minorHAnsi"/>
                <w:color w:themeColor="text1" w:val="000000"/>
                <w:szCs w:val="20"/>
              </w:rPr>
            </w:pPr>
            <w:r>
              <w:rPr>
                <w:rFonts w:eastAsia="Calibri" w:cs="Calibri" w:cstheme="minorHAnsi"/>
                <w:b/>
                <w:bCs/>
                <w:color w:themeColor="text1" w:val="000000"/>
                <w:kern w:val="0"/>
                <w:szCs w:val="20"/>
                <w:lang w:val="pt-BR" w:eastAsia="en-US" w:bidi="ar-SA"/>
              </w:rPr>
              <w:t>Mecanismo De Implementação</w:t>
            </w:r>
          </w:p>
        </w:tc>
      </w:tr>
      <w:tr>
        <w:trPr>
          <w:cnfStyle w:val="000000100000" w:firstRow="0" w:lastRow="0" w:firstColumn="0" w:lastColumn="0" w:oddVBand="0" w:evenVBand="0" w:oddHBand="1" w:evenHBand="0" w:firstRowFirstColumn="0" w:firstRowLastColumn="0" w:lastRowFirstColumn="0" w:lastRowLastColumn="0"/>
        </w:trPr>
        <w:tc>
          <w:tcPr>
            <w:tcW w:w="1416" w:type="dxa"/>
            <w:tcBorders>
              <w:top w:val="nil"/>
              <w:bottom w:val="nil"/>
            </w:tcBorders>
            <w:shd w:color="auto" w:fill="DAEEF3" w:val="clear"/>
          </w:tcPr>
          <w:p>
            <w:pPr>
              <w:pStyle w:val="Normal"/>
              <w:widowControl w:val="false"/>
              <w:suppressAutoHyphens w:val="true"/>
              <w:spacing w:lineRule="auto" w:line="240" w:before="0" w:after="0"/>
              <w:rPr>
                <w:rFonts w:ascii="Calibri" w:hAnsi="Calibri" w:eastAsia="Calibri" w:cs="Calibri" w:cstheme="minorHAnsi"/>
                <w:color w:themeColor="text1" w:val="000000"/>
                <w:szCs w:val="20"/>
              </w:rPr>
            </w:pPr>
            <w:r>
              <w:rPr>
                <w:rFonts w:eastAsia="Calibri" w:cs="Calibri" w:cstheme="minorHAnsi"/>
                <w:color w:themeColor="text1" w:val="000000"/>
                <w:kern w:val="0"/>
                <w:szCs w:val="20"/>
                <w:lang w:val="pt-BR" w:eastAsia="en-US" w:bidi="ar-SA"/>
              </w:rPr>
              <w:t>Back End</w:t>
            </w:r>
          </w:p>
        </w:tc>
        <w:tc>
          <w:tcPr>
            <w:tcW w:w="1419" w:type="dxa"/>
            <w:tcBorders>
              <w:top w:val="nil"/>
              <w:bottom w:val="nil"/>
            </w:tcBorders>
            <w:shd w:color="auto" w:fill="DAEEF3" w:val="clear"/>
          </w:tcPr>
          <w:p>
            <w:pPr>
              <w:pStyle w:val="Normal"/>
              <w:widowControl w:val="false"/>
              <w:suppressAutoHyphens w:val="true"/>
              <w:spacing w:lineRule="auto" w:line="240" w:before="0" w:after="86"/>
              <w:rPr>
                <w:rFonts w:ascii="Calibri" w:hAnsi="Calibri" w:eastAsia="Calibri"/>
              </w:rPr>
            </w:pPr>
            <w:r>
              <w:rPr>
                <w:rFonts w:eastAsia="Calibri" w:cs="Calibri" w:cstheme="minorHAnsi"/>
                <w:color w:themeColor="text1" w:val="000000"/>
                <w:kern w:val="0"/>
                <w:szCs w:val="20"/>
                <w:lang w:val="pt-BR" w:eastAsia="en-US" w:bidi="ar-SA"/>
              </w:rPr>
              <w:t xml:space="preserve">API com regras de negócio e comunicação </w:t>
            </w:r>
          </w:p>
        </w:tc>
        <w:tc>
          <w:tcPr>
            <w:tcW w:w="1560" w:type="dxa"/>
            <w:tcBorders>
              <w:top w:val="nil"/>
              <w:bottom w:val="nil"/>
            </w:tcBorders>
            <w:shd w:color="auto" w:fill="DAEEF3" w:val="clear"/>
          </w:tcPr>
          <w:p>
            <w:pPr>
              <w:pStyle w:val="Normal"/>
              <w:widowControl w:val="false"/>
              <w:suppressAutoHyphens w:val="true"/>
              <w:spacing w:lineRule="auto" w:line="240" w:before="0" w:after="0"/>
              <w:rPr>
                <w:rFonts w:ascii="Calibri" w:hAnsi="Calibri" w:eastAsia="Calibri" w:cs="Calibri" w:cstheme="minorHAnsi"/>
                <w:color w:themeColor="text1" w:val="000000"/>
                <w:szCs w:val="20"/>
                <w:lang w:val="en-US"/>
              </w:rPr>
            </w:pPr>
            <w:r>
              <w:rPr>
                <w:rFonts w:eastAsia="Calibri" w:cs="Calibri" w:cstheme="minorHAnsi"/>
                <w:color w:themeColor="text1" w:val="000000"/>
                <w:kern w:val="0"/>
                <w:szCs w:val="20"/>
                <w:lang w:val="en-US" w:eastAsia="en-US" w:bidi="ar-SA"/>
              </w:rPr>
              <w:t>Python, FastAPI HA/</w:t>
            </w:r>
          </w:p>
          <w:p>
            <w:pPr>
              <w:pStyle w:val="Normal"/>
              <w:widowControl w:val="false"/>
              <w:suppressAutoHyphens w:val="true"/>
              <w:spacing w:lineRule="auto" w:line="240" w:before="0" w:after="0"/>
              <w:rPr>
                <w:rFonts w:ascii="Calibri" w:hAnsi="Calibri" w:eastAsia="Calibri" w:cs="Calibri" w:cstheme="minorHAnsi"/>
                <w:color w:themeColor="text1" w:val="000000"/>
                <w:szCs w:val="20"/>
                <w:lang w:val="en-US"/>
              </w:rPr>
            </w:pPr>
            <w:r>
              <w:rPr>
                <w:rFonts w:eastAsia="Calibri" w:cs="Calibri" w:cstheme="minorHAnsi"/>
                <w:color w:themeColor="text1" w:val="000000"/>
                <w:kern w:val="0"/>
                <w:szCs w:val="20"/>
                <w:lang w:val="en-US" w:eastAsia="en-US" w:bidi="ar-SA"/>
              </w:rPr>
              <w:t>CQRS Microservice</w:t>
            </w:r>
          </w:p>
        </w:tc>
      </w:tr>
      <w:tr>
        <w:trPr/>
        <w:tc>
          <w:tcPr>
            <w:tcW w:w="1416" w:type="dxa"/>
            <w:tcBorders>
              <w:top w:val="nil"/>
            </w:tcBorders>
          </w:tcPr>
          <w:p>
            <w:pPr>
              <w:pStyle w:val="Normal"/>
              <w:widowControl w:val="false"/>
              <w:suppressAutoHyphens w:val="true"/>
              <w:spacing w:lineRule="auto" w:line="240" w:before="0" w:after="0"/>
              <w:rPr>
                <w:rFonts w:cs="Calibri" w:cstheme="minorHAnsi"/>
                <w:color w:themeColor="text1" w:val="000000"/>
                <w:szCs w:val="20"/>
              </w:rPr>
            </w:pPr>
            <w:r>
              <w:rPr>
                <w:rFonts w:eastAsia="Calibri" w:cs="Calibri" w:cstheme="minorHAnsi"/>
                <w:color w:themeColor="text1" w:val="000000"/>
                <w:kern w:val="0"/>
                <w:szCs w:val="20"/>
                <w:lang w:val="pt-BR" w:eastAsia="en-US" w:bidi="ar-SA"/>
              </w:rPr>
              <w:t xml:space="preserve">Camada de Apresentação </w:t>
            </w:r>
          </w:p>
          <w:p>
            <w:pPr>
              <w:pStyle w:val="Normal"/>
              <w:widowControl w:val="false"/>
              <w:suppressAutoHyphens w:val="true"/>
              <w:spacing w:lineRule="auto" w:line="240" w:before="0" w:after="0"/>
              <w:rPr>
                <w:rFonts w:cs="Calibri" w:cstheme="minorHAnsi"/>
                <w:color w:themeColor="text1" w:val="000000"/>
                <w:szCs w:val="20"/>
              </w:rPr>
            </w:pPr>
            <w:r>
              <w:rPr>
                <w:rFonts w:eastAsia="Calibri" w:cs="Calibri" w:cstheme="minorHAnsi"/>
                <w:color w:themeColor="text1" w:val="000000"/>
                <w:kern w:val="0"/>
                <w:szCs w:val="20"/>
                <w:lang w:val="pt-BR" w:eastAsia="en-US" w:bidi="ar-SA"/>
              </w:rPr>
              <w:t>(front end)</w:t>
            </w:r>
          </w:p>
        </w:tc>
        <w:tc>
          <w:tcPr>
            <w:tcW w:w="1419" w:type="dxa"/>
            <w:tcBorders>
              <w:top w:val="nil"/>
            </w:tcBorders>
          </w:tcPr>
          <w:p>
            <w:pPr>
              <w:pStyle w:val="Normal"/>
              <w:widowControl w:val="false"/>
              <w:suppressAutoHyphens w:val="true"/>
              <w:spacing w:lineRule="auto" w:line="240" w:before="0" w:after="0"/>
              <w:textAlignment w:val="baseline"/>
              <w:rPr>
                <w:rFonts w:cs="Calibri" w:cstheme="minorHAnsi"/>
                <w:color w:themeColor="text1" w:val="000000"/>
                <w:szCs w:val="20"/>
              </w:rPr>
            </w:pPr>
            <w:r>
              <w:rPr>
                <w:rFonts w:eastAsia="Times New Roman" w:cs="Calibri" w:cstheme="minorHAnsi"/>
                <w:color w:themeColor="text1" w:val="000000"/>
                <w:kern w:val="0"/>
                <w:szCs w:val="20"/>
                <w:lang w:val="pt-BR" w:eastAsia="pt-BR" w:bidi="ar-SA"/>
              </w:rPr>
              <w:t>Interface de comunicação com o usuário do portal</w:t>
            </w:r>
          </w:p>
        </w:tc>
        <w:tc>
          <w:tcPr>
            <w:tcW w:w="1560" w:type="dxa"/>
            <w:tcBorders>
              <w:top w:val="nil"/>
            </w:tcBorders>
          </w:tcPr>
          <w:p>
            <w:pPr>
              <w:pStyle w:val="Normal"/>
              <w:widowControl w:val="false"/>
              <w:suppressAutoHyphens w:val="true"/>
              <w:spacing w:before="0" w:after="0"/>
              <w:rPr>
                <w:rFonts w:eastAsia="Calibri"/>
                <w:b/>
                <w:color w:themeColor="text1" w:val="000000"/>
                <w:lang w:val="en-US"/>
              </w:rPr>
            </w:pPr>
            <w:r>
              <w:rPr>
                <w:rFonts w:eastAsia="Calibri" w:cs=""/>
                <w:b/>
                <w:color w:themeColor="text1" w:val="000000"/>
                <w:kern w:val="0"/>
                <w:szCs w:val="22"/>
                <w:lang w:val="en-US" w:eastAsia="en-US" w:bidi="ar-SA"/>
              </w:rPr>
              <w:t>Desktop WEB</w:t>
            </w:r>
          </w:p>
          <w:p>
            <w:pPr>
              <w:pStyle w:val="Normal"/>
              <w:widowControl w:val="false"/>
              <w:suppressAutoHyphens w:val="true"/>
              <w:spacing w:before="0" w:after="0"/>
              <w:rPr>
                <w:rFonts w:eastAsia="Calibri"/>
                <w:color w:themeColor="text1" w:val="000000"/>
                <w:lang w:val="en-US"/>
              </w:rPr>
            </w:pPr>
            <w:r>
              <w:rPr>
                <w:rFonts w:eastAsia="Calibri" w:cs=""/>
                <w:color w:themeColor="text1" w:val="000000"/>
                <w:kern w:val="0"/>
                <w:szCs w:val="22"/>
                <w:lang w:val="en-US" w:eastAsia="en-US" w:bidi="ar-SA"/>
              </w:rPr>
              <w:t>Javascript/Typescript/React SPA</w:t>
            </w:r>
          </w:p>
        </w:tc>
      </w:tr>
    </w:tbl>
    <w:p>
      <w:pPr>
        <w:pStyle w:val="Normal"/>
        <w:ind w:firstLine="426"/>
        <w:rPr>
          <w:lang w:val="en-US"/>
        </w:rPr>
      </w:pPr>
      <w:r>
        <w:rPr>
          <w:lang w:val="en-US"/>
        </w:rPr>
      </w:r>
    </w:p>
    <w:p>
      <w:pPr>
        <w:pStyle w:val="Heading2"/>
        <w:rPr/>
      </w:pPr>
      <w:r>
        <w:rPr/>
        <w:t>Fundamentação</w:t>
      </w:r>
    </w:p>
    <w:p>
      <w:pPr>
        <w:pStyle w:val="Normal"/>
        <w:rPr>
          <w:color w:val="000000"/>
          <w:sz w:val="13"/>
          <w:szCs w:val="13"/>
        </w:rPr>
      </w:pPr>
      <w:r>
        <w:rPr/>
        <w:t>Foi selecionado o uso de camadas para tornar cada mecanismo o mais destacado e de substituição tão facilitada quanto possível, caso haja necessidade de trocar a implementação de uma camada sem interferir nas demais, bem como tornar possível a paralelização do desenvolvimento. O uso de Microsserviços visa facilitar uma possível escalabilidade das funcionalidades do sistema. O uso de cache objetiva tornar o acesso a dados muito acessados menos concorrido e mais ágil.</w:t>
      </w:r>
    </w:p>
    <w:p>
      <w:pPr>
        <w:pStyle w:val="Normal"/>
        <w:rPr>
          <w:color w:val="000000"/>
          <w:sz w:val="13"/>
          <w:szCs w:val="13"/>
        </w:rPr>
      </w:pPr>
      <w:r>
        <w:rPr/>
        <w:t>Os mecanismos de implementação sugeridos neste documento são amplamente difundidos no mercado e seguem os padrões de segurança, escalabilidade, responsividade e adaptabilidade exigidos pelo PRODERJ. Foram observados também os custos financeiros, prazos, curva de aprendizado e esforços de implementação da arquitetura sugerida, de modo a mitigar seus impactos no projeto.</w:t>
      </w:r>
    </w:p>
    <w:p>
      <w:pPr>
        <w:pStyle w:val="Normal"/>
        <w:rPr/>
      </w:pPr>
      <w:r>
        <w:rPr/>
        <w:t>Além disso, cabe ressaltar que este documento, para sua integralidade de desenvolvimento, levou em consideração a capacidade de mão de obra e infra-estrutura técnica atual do PRODERJ, bem como os requisitos fornecidos neste documento (parte 1) pelos analistas da GES .</w:t>
      </w:r>
    </w:p>
    <w:p>
      <w:pPr>
        <w:pStyle w:val="Normal"/>
        <w:rPr/>
      </w:pPr>
      <w:r>
        <w:rPr/>
      </w:r>
    </w:p>
    <w:p>
      <w:pPr>
        <w:pStyle w:val="Normal"/>
        <w:spacing w:lineRule="auto" w:line="240" w:before="0" w:after="0"/>
        <w:ind w:firstLine="426"/>
        <w:rPr/>
      </w:pPr>
      <w:r>
        <w:rPr/>
      </w:r>
    </w:p>
    <w:p>
      <w:pPr>
        <w:pStyle w:val="Normal"/>
        <w:spacing w:lineRule="auto" w:line="240" w:before="0" w:after="0"/>
        <w:ind w:firstLine="426"/>
        <w:rPr/>
      </w:pPr>
      <w:r>
        <w:rPr/>
      </w:r>
      <w:r>
        <w:br w:type="page"/>
      </w:r>
    </w:p>
    <w:p>
      <w:pPr>
        <w:pStyle w:val="Heading1"/>
        <w:numPr>
          <w:ilvl w:val="0"/>
          <w:numId w:val="1"/>
        </w:numPr>
        <w:ind w:firstLine="567" w:left="0"/>
        <w:rPr/>
      </w:pPr>
      <w:r>
        <w:rPr/>
        <w:t>Pontos de Função</w:t>
      </w:r>
    </w:p>
    <w:p>
      <w:pPr>
        <w:pStyle w:val="Normal"/>
        <w:spacing w:before="0" w:after="200"/>
        <w:ind w:firstLine="567"/>
        <w:rPr/>
      </w:pPr>
      <w:r>
        <w:rPr/>
        <w:t>Não se aplica uma vez que se trata de um projeto interno ao PRODERJ</w:t>
      </w:r>
    </w:p>
    <w:sectPr>
      <w:headerReference w:type="even" r:id="rId13"/>
      <w:headerReference w:type="default" r:id="rId14"/>
      <w:headerReference w:type="first" r:id="rId15"/>
      <w:footerReference w:type="even" r:id="rId16"/>
      <w:footerReference w:type="default" r:id="rId17"/>
      <w:footerReference w:type="first" r:id="rId18"/>
      <w:footnotePr>
        <w:numFmt w:val="decimal"/>
      </w:footnotePr>
      <w:type w:val="nextPage"/>
      <w:pgSz w:w="11906" w:h="16838"/>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Helvetica-Bold">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Lucida Sans">
    <w:charset w:val="00"/>
    <w:family w:val="roman"/>
    <w:pitch w:val="variable"/>
  </w:font>
  <w:font w:name="Arial">
    <w:charset w:val="00"/>
    <w:family w:val="roman"/>
    <w:pitch w:val="variable"/>
  </w:font>
  <w:font w:name="Tw Cen 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PRODERJ – MDS – DAS</w:t>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19</w:t>
    </w:r>
    <w:r>
      <w:rPr/>
      <w:fldChar w:fldCharType="end"/>
    </w:r>
    <w:r>
      <w:rPr/>
      <w:tab/>
      <w:t>Emitido em 04/11/2022</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PRODERJ – MDS – DAS</w:t>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19</w:t>
    </w:r>
    <w:r>
      <w:rPr/>
      <w:fldChar w:fldCharType="end"/>
    </w:r>
    <w:r>
      <w:rPr/>
      <w:tab/>
      <w:t>Emitido em 04/11/2022</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sdeReferncia"/>
        <w:widowControl w:val="false"/>
        <w:spacing w:beforeAutospacing="0" w:before="0" w:afterAutospacing="0" w:after="0"/>
        <w:rPr>
          <w:rFonts w:ascii="Tw Cen MT" w:hAnsi="Tw Cen MT" w:cs="Tahoma"/>
          <w:szCs w:val="14"/>
        </w:rPr>
      </w:pPr>
      <w:r>
        <w:rPr>
          <w:rStyle w:val="Caracteresdenotaderodap"/>
        </w:rPr>
        <w:footnoteRef/>
      </w:r>
      <w:r>
        <w:rPr>
          <w:rFonts w:cs="Tahoma" w:ascii="Tw Cen MT" w:hAnsi="Tw Cen MT"/>
          <w:szCs w:val="14"/>
        </w:rPr>
        <w:t>Prioridade: Grau que o requisito impacta na implementação do sistema: Essencial (Impede a implantação) Importante (pode ser implantado faltando, mas impacta no desempenho) e Desejável (Não impede funcionamento, mas melhora a experiência do uso)</w:t>
      </w:r>
    </w:p>
  </w:footnote>
  <w:footnote w:id="3">
    <w:p>
      <w:pPr>
        <w:pStyle w:val="FootnoteText"/>
        <w:widowControl w:val="false"/>
        <w:rPr>
          <w:rFonts w:ascii="Tw Cen MT" w:hAnsi="Tw Cen MT" w:cs="Tahoma"/>
          <w:sz w:val="14"/>
          <w:szCs w:val="14"/>
        </w:rPr>
      </w:pPr>
      <w:r>
        <w:rPr>
          <w:rStyle w:val="Caracteresdenotaderodap"/>
        </w:rPr>
        <w:footnoteRef/>
      </w:r>
      <w:r>
        <w:rPr>
          <w:rFonts w:cs="Tahoma" w:ascii="Tw Cen MT" w:hAnsi="Tw Cen MT"/>
          <w:sz w:val="14"/>
          <w:szCs w:val="14"/>
        </w:rPr>
        <w:t xml:space="preserve"> </w:t>
      </w:r>
      <w:r>
        <w:rPr>
          <w:rFonts w:cs="Tahoma" w:ascii="Tw Cen MT" w:hAnsi="Tw Cen MT"/>
          <w:b/>
          <w:sz w:val="14"/>
          <w:szCs w:val="14"/>
        </w:rPr>
        <w:t>Origem</w:t>
      </w:r>
      <w:r>
        <w:rPr>
          <w:rFonts w:cs="Tahoma" w:ascii="Tw Cen MT" w:hAnsi="Tw Cen MT"/>
          <w:sz w:val="14"/>
          <w:szCs w:val="14"/>
        </w:rPr>
        <w:t>: Define onde os dados são mantidos e, sobretudo, o sistema responsável por mantê-los. Podem ser: Interno, Externo ou Migrados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10706" w:type="dxa"/>
      <w:jc w:val="left"/>
      <w:tblInd w:w="-885" w:type="dxa"/>
      <w:tblLayout w:type="fixed"/>
      <w:tblCellMar>
        <w:top w:w="0" w:type="dxa"/>
        <w:left w:w="108" w:type="dxa"/>
        <w:bottom w:w="0" w:type="dxa"/>
        <w:right w:w="108" w:type="dxa"/>
      </w:tblCellMar>
      <w:tblLook w:firstRow="1" w:noVBand="1" w:lastRow="0" w:firstColumn="1" w:lastColumn="0" w:noHBand="0" w:val="04a0"/>
    </w:tblPr>
    <w:tblGrid>
      <w:gridCol w:w="4678"/>
      <w:gridCol w:w="6027"/>
    </w:tblGrid>
    <w:tr>
      <w:trPr/>
      <w:tc>
        <w:tcPr>
          <w:tcW w:w="4678" w:type="dxa"/>
          <w:tcBorders>
            <w:left w:val="nil"/>
            <w:right w:val="nil"/>
          </w:tcBorders>
        </w:tcPr>
        <w:p>
          <w:pPr>
            <w:pStyle w:val="Header"/>
            <w:widowControl w:val="false"/>
            <w:suppressAutoHyphens w:val="true"/>
            <w:spacing w:before="0" w:after="0"/>
            <w:rPr>
              <w:rStyle w:val="Fontstyle01"/>
            </w:rPr>
          </w:pPr>
          <w:r>
            <w:rPr>
              <w:rFonts w:eastAsia="Calibri" w:cs=""/>
              <w:kern w:val="0"/>
              <w:szCs w:val="22"/>
              <w:lang w:val="pt-BR" w:eastAsia="en-US" w:bidi="ar-SA"/>
            </w:rPr>
            <w:drawing>
              <wp:inline distT="0" distB="0" distL="0" distR="0">
                <wp:extent cx="1952625" cy="523875"/>
                <wp:effectExtent l="0" t="0" r="0" b="0"/>
                <wp:docPr id="11" name="Imagem 0" descr="novalogo_205x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0" descr="novalogo_205x55.png"/>
                        <pic:cNvPicPr>
                          <a:picLocks noChangeAspect="1" noChangeArrowheads="1"/>
                        </pic:cNvPicPr>
                      </pic:nvPicPr>
                      <pic:blipFill>
                        <a:blip r:embed="rId1"/>
                        <a:stretch>
                          <a:fillRect/>
                        </a:stretch>
                      </pic:blipFill>
                      <pic:spPr bwMode="auto">
                        <a:xfrm>
                          <a:off x="0" y="0"/>
                          <a:ext cx="1952625" cy="523875"/>
                        </a:xfrm>
                        <a:prstGeom prst="rect">
                          <a:avLst/>
                        </a:prstGeom>
                      </pic:spPr>
                    </pic:pic>
                  </a:graphicData>
                </a:graphic>
              </wp:inline>
            </w:drawing>
          </w:r>
        </w:p>
      </w:tc>
      <w:tc>
        <w:tcPr>
          <w:tcW w:w="6027" w:type="dxa"/>
          <w:tcBorders>
            <w:left w:val="nil"/>
            <w:right w:val="nil"/>
          </w:tcBorders>
          <w:vAlign w:val="center"/>
        </w:tcPr>
        <w:p>
          <w:pPr>
            <w:pStyle w:val="Header"/>
            <w:widowControl w:val="false"/>
            <w:suppressAutoHyphens w:val="true"/>
            <w:spacing w:before="0" w:after="0"/>
            <w:rPr>
              <w:rStyle w:val="Fontstyle01"/>
            </w:rPr>
          </w:pPr>
          <w:r>
            <w:rPr>
              <w:rStyle w:val="Fontstyle01"/>
              <w:rFonts w:eastAsia="Calibri" w:cs=""/>
              <w:kern w:val="0"/>
              <w:szCs w:val="22"/>
              <w:lang w:val="pt-BR" w:eastAsia="en-US" w:bidi="ar-SA"/>
            </w:rPr>
            <w:t>GOVERNO DO ESTADO DO RIO DE JANEIRO</w:t>
          </w:r>
          <w:r>
            <w:rPr>
              <w:rFonts w:eastAsia="Calibri" w:cs=""/>
              <w:kern w:val="0"/>
              <w:szCs w:val="22"/>
              <w:lang w:val="pt-BR" w:eastAsia="en-US" w:bidi="ar-SA"/>
            </w:rPr>
            <w:br/>
          </w:r>
          <w:r>
            <w:rPr>
              <w:rStyle w:val="Fontstyle01"/>
              <w:rFonts w:eastAsia="Calibri" w:cs=""/>
              <w:kern w:val="0"/>
              <w:szCs w:val="22"/>
              <w:lang w:val="pt-BR" w:eastAsia="en-US" w:bidi="ar-SA"/>
            </w:rPr>
            <w:t>SECRETARIA DE ESTADO DA CASA CIVIL E GOVERNANÇA</w:t>
          </w:r>
        </w:p>
      </w:tc>
    </w:tr>
    <w:tr>
      <w:trPr/>
      <w:tc>
        <w:tcPr>
          <w:tcW w:w="4678" w:type="dxa"/>
          <w:tcBorders>
            <w:left w:val="nil"/>
            <w:bottom w:val="thickThinSmallGap" w:sz="18" w:space="0" w:color="000000"/>
            <w:right w:val="nil"/>
          </w:tcBorders>
        </w:tcPr>
        <w:p>
          <w:pPr>
            <w:pStyle w:val="Header"/>
            <w:widowControl w:val="false"/>
            <w:suppressAutoHyphens w:val="true"/>
            <w:spacing w:before="0" w:after="0"/>
            <w:rPr>
              <w:rFonts w:ascii="Calibri" w:hAnsi="Calibri" w:eastAsia="Calibri"/>
            </w:rPr>
          </w:pPr>
          <w:r>
            <w:rPr>
              <w:rFonts w:cs=""/>
              <w:kern w:val="0"/>
              <w:szCs w:val="22"/>
              <w:lang w:val="pt-BR" w:eastAsia="en-US" w:bidi="ar-SA"/>
            </w:rPr>
            <w:drawing>
              <wp:inline distT="0" distB="0" distL="0" distR="0">
                <wp:extent cx="1835785" cy="302895"/>
                <wp:effectExtent l="0" t="0" r="0" b="0"/>
                <wp:docPr id="12" name="Imagem 1" descr="img-proderj-intran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img-proderj-intranet 2.png"/>
                        <pic:cNvPicPr>
                          <a:picLocks noChangeAspect="1" noChangeArrowheads="1"/>
                        </pic:cNvPicPr>
                      </pic:nvPicPr>
                      <pic:blipFill>
                        <a:blip r:embed="rId2"/>
                        <a:stretch>
                          <a:fillRect/>
                        </a:stretch>
                      </pic:blipFill>
                      <pic:spPr bwMode="auto">
                        <a:xfrm>
                          <a:off x="0" y="0"/>
                          <a:ext cx="1835785" cy="302895"/>
                        </a:xfrm>
                        <a:prstGeom prst="rect">
                          <a:avLst/>
                        </a:prstGeom>
                      </pic:spPr>
                    </pic:pic>
                  </a:graphicData>
                </a:graphic>
              </wp:inline>
            </w:drawing>
          </w:r>
        </w:p>
      </w:tc>
      <w:tc>
        <w:tcPr>
          <w:tcW w:w="6027" w:type="dxa"/>
          <w:tcBorders>
            <w:left w:val="nil"/>
            <w:bottom w:val="thickThinSmallGap" w:sz="18" w:space="0" w:color="000000"/>
            <w:right w:val="nil"/>
          </w:tcBorders>
        </w:tcPr>
        <w:p>
          <w:pPr>
            <w:pStyle w:val="Header"/>
            <w:widowControl w:val="false"/>
            <w:suppressAutoHyphens w:val="true"/>
            <w:spacing w:before="0" w:after="0"/>
            <w:rPr>
              <w:rFonts w:ascii="Calibri" w:hAnsi="Calibri" w:eastAsia="Calibri" w:cs=""/>
              <w:kern w:val="0"/>
              <w:szCs w:val="22"/>
              <w:lang w:val="pt-BR" w:eastAsia="en-US" w:bidi="ar-SA"/>
            </w:rPr>
          </w:pPr>
          <w:r>
            <w:rPr>
              <w:rStyle w:val="Fontstyle01"/>
              <w:rFonts w:eastAsia="Calibri" w:cs=""/>
              <w:kern w:val="0"/>
              <w:szCs w:val="22"/>
              <w:lang w:val="pt-BR" w:eastAsia="en-US" w:bidi="ar-SA"/>
            </w:rPr>
            <w:t>Centro de Tecnologia da Informação e Comunicação do</w:t>
            <w:br/>
            <w:t>Estado do Rio de Janeiro</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10706" w:type="dxa"/>
      <w:jc w:val="left"/>
      <w:tblInd w:w="-885" w:type="dxa"/>
      <w:tblLayout w:type="fixed"/>
      <w:tblCellMar>
        <w:top w:w="0" w:type="dxa"/>
        <w:left w:w="108" w:type="dxa"/>
        <w:bottom w:w="0" w:type="dxa"/>
        <w:right w:w="108" w:type="dxa"/>
      </w:tblCellMar>
      <w:tblLook w:firstRow="1" w:noVBand="1" w:lastRow="0" w:firstColumn="1" w:lastColumn="0" w:noHBand="0" w:val="04a0"/>
    </w:tblPr>
    <w:tblGrid>
      <w:gridCol w:w="4678"/>
      <w:gridCol w:w="6027"/>
    </w:tblGrid>
    <w:tr>
      <w:trPr/>
      <w:tc>
        <w:tcPr>
          <w:tcW w:w="4678" w:type="dxa"/>
          <w:tcBorders>
            <w:left w:val="nil"/>
            <w:right w:val="nil"/>
          </w:tcBorders>
        </w:tcPr>
        <w:p>
          <w:pPr>
            <w:pStyle w:val="Header"/>
            <w:widowControl w:val="false"/>
            <w:suppressAutoHyphens w:val="true"/>
            <w:spacing w:before="0" w:after="0"/>
            <w:rPr>
              <w:rStyle w:val="Fontstyle01"/>
            </w:rPr>
          </w:pPr>
          <w:r>
            <w:rPr>
              <w:rFonts w:eastAsia="Calibri" w:cs=""/>
              <w:kern w:val="0"/>
              <w:szCs w:val="22"/>
              <w:lang w:val="pt-BR" w:eastAsia="en-US" w:bidi="ar-SA"/>
            </w:rPr>
            <w:drawing>
              <wp:inline distT="0" distB="0" distL="0" distR="0">
                <wp:extent cx="1952625" cy="523875"/>
                <wp:effectExtent l="0" t="0" r="0" b="0"/>
                <wp:docPr id="13" name="Imagem 0" descr="novalogo_205x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0" descr="novalogo_205x55.png"/>
                        <pic:cNvPicPr>
                          <a:picLocks noChangeAspect="1" noChangeArrowheads="1"/>
                        </pic:cNvPicPr>
                      </pic:nvPicPr>
                      <pic:blipFill>
                        <a:blip r:embed="rId1"/>
                        <a:stretch>
                          <a:fillRect/>
                        </a:stretch>
                      </pic:blipFill>
                      <pic:spPr bwMode="auto">
                        <a:xfrm>
                          <a:off x="0" y="0"/>
                          <a:ext cx="1952625" cy="523875"/>
                        </a:xfrm>
                        <a:prstGeom prst="rect">
                          <a:avLst/>
                        </a:prstGeom>
                      </pic:spPr>
                    </pic:pic>
                  </a:graphicData>
                </a:graphic>
              </wp:inline>
            </w:drawing>
          </w:r>
        </w:p>
      </w:tc>
      <w:tc>
        <w:tcPr>
          <w:tcW w:w="6027" w:type="dxa"/>
          <w:tcBorders>
            <w:left w:val="nil"/>
            <w:right w:val="nil"/>
          </w:tcBorders>
          <w:vAlign w:val="center"/>
        </w:tcPr>
        <w:p>
          <w:pPr>
            <w:pStyle w:val="Header"/>
            <w:widowControl w:val="false"/>
            <w:suppressAutoHyphens w:val="true"/>
            <w:spacing w:before="0" w:after="0"/>
            <w:rPr>
              <w:rStyle w:val="Fontstyle01"/>
            </w:rPr>
          </w:pPr>
          <w:r>
            <w:rPr>
              <w:rStyle w:val="Fontstyle01"/>
              <w:rFonts w:eastAsia="Calibri" w:cs=""/>
              <w:kern w:val="0"/>
              <w:szCs w:val="22"/>
              <w:lang w:val="pt-BR" w:eastAsia="en-US" w:bidi="ar-SA"/>
            </w:rPr>
            <w:t>GOVERNO DO ESTADO DO RIO DE JANEIRO</w:t>
          </w:r>
          <w:r>
            <w:rPr>
              <w:rFonts w:eastAsia="Calibri" w:cs=""/>
              <w:kern w:val="0"/>
              <w:szCs w:val="22"/>
              <w:lang w:val="pt-BR" w:eastAsia="en-US" w:bidi="ar-SA"/>
            </w:rPr>
            <w:br/>
          </w:r>
          <w:r>
            <w:rPr>
              <w:rStyle w:val="Fontstyle01"/>
              <w:rFonts w:eastAsia="Calibri" w:cs=""/>
              <w:kern w:val="0"/>
              <w:szCs w:val="22"/>
              <w:lang w:val="pt-BR" w:eastAsia="en-US" w:bidi="ar-SA"/>
            </w:rPr>
            <w:t>SECRETARIA DE ESTADO DA CASA CIVIL E GOVERNANÇA</w:t>
          </w:r>
        </w:p>
      </w:tc>
    </w:tr>
    <w:tr>
      <w:trPr/>
      <w:tc>
        <w:tcPr>
          <w:tcW w:w="4678" w:type="dxa"/>
          <w:tcBorders>
            <w:left w:val="nil"/>
            <w:bottom w:val="thickThinSmallGap" w:sz="18" w:space="0" w:color="000000"/>
            <w:right w:val="nil"/>
          </w:tcBorders>
        </w:tcPr>
        <w:p>
          <w:pPr>
            <w:pStyle w:val="Header"/>
            <w:widowControl w:val="false"/>
            <w:suppressAutoHyphens w:val="true"/>
            <w:spacing w:before="0" w:after="0"/>
            <w:rPr>
              <w:rFonts w:ascii="Calibri" w:hAnsi="Calibri" w:eastAsia="Calibri"/>
            </w:rPr>
          </w:pPr>
          <w:r>
            <w:rPr>
              <w:rFonts w:cs=""/>
              <w:kern w:val="0"/>
              <w:szCs w:val="22"/>
              <w:lang w:val="pt-BR" w:eastAsia="en-US" w:bidi="ar-SA"/>
            </w:rPr>
            <w:drawing>
              <wp:inline distT="0" distB="0" distL="0" distR="0">
                <wp:extent cx="1835785" cy="302895"/>
                <wp:effectExtent l="0" t="0" r="0" b="0"/>
                <wp:docPr id="14" name="Imagem 1" descr="img-proderj-intran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 descr="img-proderj-intranet 2.png"/>
                        <pic:cNvPicPr>
                          <a:picLocks noChangeAspect="1" noChangeArrowheads="1"/>
                        </pic:cNvPicPr>
                      </pic:nvPicPr>
                      <pic:blipFill>
                        <a:blip r:embed="rId2"/>
                        <a:stretch>
                          <a:fillRect/>
                        </a:stretch>
                      </pic:blipFill>
                      <pic:spPr bwMode="auto">
                        <a:xfrm>
                          <a:off x="0" y="0"/>
                          <a:ext cx="1835785" cy="302895"/>
                        </a:xfrm>
                        <a:prstGeom prst="rect">
                          <a:avLst/>
                        </a:prstGeom>
                      </pic:spPr>
                    </pic:pic>
                  </a:graphicData>
                </a:graphic>
              </wp:inline>
            </w:drawing>
          </w:r>
        </w:p>
      </w:tc>
      <w:tc>
        <w:tcPr>
          <w:tcW w:w="6027" w:type="dxa"/>
          <w:tcBorders>
            <w:left w:val="nil"/>
            <w:bottom w:val="thickThinSmallGap" w:sz="18" w:space="0" w:color="000000"/>
            <w:right w:val="nil"/>
          </w:tcBorders>
        </w:tcPr>
        <w:p>
          <w:pPr>
            <w:pStyle w:val="Header"/>
            <w:widowControl w:val="false"/>
            <w:suppressAutoHyphens w:val="true"/>
            <w:spacing w:before="0" w:after="0"/>
            <w:rPr>
              <w:rFonts w:ascii="Calibri" w:hAnsi="Calibri" w:eastAsia="Calibri" w:cs=""/>
              <w:kern w:val="0"/>
              <w:szCs w:val="22"/>
              <w:lang w:val="pt-BR" w:eastAsia="en-US" w:bidi="ar-SA"/>
            </w:rPr>
          </w:pPr>
          <w:r>
            <w:rPr>
              <w:rStyle w:val="Fontstyle01"/>
              <w:rFonts w:eastAsia="Calibri" w:cs=""/>
              <w:kern w:val="0"/>
              <w:szCs w:val="22"/>
              <w:lang w:val="pt-BR" w:eastAsia="en-US" w:bidi="ar-SA"/>
            </w:rPr>
            <w:t>Centro de Tecnologia da Informação e Comunicação do</w:t>
            <w:br/>
            <w:t>Estado do Rio de Janeiro</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pStyle w:val="Heading4"/>
      <w:numFmt w:val="decimal"/>
      <w:lvlText w:val="%1.%2.%3.%4."/>
      <w:lvlJc w:val="left"/>
      <w:pPr>
        <w:tabs>
          <w:tab w:val="num" w:pos="0"/>
        </w:tabs>
        <w:ind w:left="1728" w:hanging="648"/>
      </w:pPr>
      <w:rPr/>
    </w:lvl>
    <w:lvl w:ilvl="4">
      <w:start w:val="1"/>
      <w:pStyle w:val="Heading5"/>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22"/>
  <w:defaultTabStop w:val="708"/>
  <w:autoHyphenation w:val="true"/>
  <w:hyphenationZone w:val="425"/>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211e"/>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1">
    <w:name w:val="Heading 1"/>
    <w:basedOn w:val="Normal"/>
    <w:next w:val="Normal"/>
    <w:link w:val="Ttulo1Char"/>
    <w:uiPriority w:val="9"/>
    <w:qFormat/>
    <w:rsid w:val="009f72d6"/>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har"/>
    <w:uiPriority w:val="9"/>
    <w:unhideWhenUsed/>
    <w:qFormat/>
    <w:rsid w:val="00800a24"/>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2"/>
    <w:next w:val="Normal"/>
    <w:link w:val="Ttulo3Char"/>
    <w:uiPriority w:val="9"/>
    <w:unhideWhenUsed/>
    <w:qFormat/>
    <w:rsid w:val="00f96bfc"/>
    <w:pPr>
      <w:numPr>
        <w:ilvl w:val="2"/>
        <w:numId w:val="1"/>
      </w:numPr>
      <w:outlineLvl w:val="2"/>
    </w:pPr>
    <w:rPr>
      <w:rFonts w:ascii="Calibri" w:hAnsi="Calibri" w:cs="Calibri" w:asciiTheme="minorHAnsi" w:cstheme="minorHAnsi" w:hAnsiTheme="minorHAnsi"/>
      <w:color w:themeColor="accent1" w:val="auto"/>
      <w:sz w:val="20"/>
      <w:szCs w:val="20"/>
    </w:rPr>
  </w:style>
  <w:style w:type="paragraph" w:styleId="Heading4">
    <w:name w:val="Heading 4"/>
    <w:basedOn w:val="Heading3"/>
    <w:next w:val="Normal"/>
    <w:link w:val="Ttulo4Char"/>
    <w:uiPriority w:val="9"/>
    <w:unhideWhenUsed/>
    <w:qFormat/>
    <w:rsid w:val="002a583e"/>
    <w:pPr>
      <w:numPr>
        <w:ilvl w:val="3"/>
        <w:numId w:val="1"/>
      </w:numPr>
      <w:ind w:hanging="0" w:left="171"/>
      <w:outlineLvl w:val="3"/>
    </w:pPr>
    <w:rPr>
      <w:i/>
      <w:color w:themeColor="text2" w:themeTint="99" w:val="548DD4"/>
    </w:rPr>
  </w:style>
  <w:style w:type="paragraph" w:styleId="Heading5">
    <w:name w:val="Heading 5"/>
    <w:basedOn w:val="Heading4"/>
    <w:next w:val="Normal"/>
    <w:link w:val="Ttulo5Char"/>
    <w:uiPriority w:val="9"/>
    <w:unhideWhenUsed/>
    <w:qFormat/>
    <w:rsid w:val="00fd1cf6"/>
    <w:pPr>
      <w:numPr>
        <w:ilvl w:val="4"/>
        <w:numId w:val="1"/>
      </w:numPr>
      <w:tabs>
        <w:tab w:val="clear" w:pos="708"/>
        <w:tab w:val="left" w:pos="880" w:leader="none"/>
      </w:tabs>
      <w:outlineLvl w:val="4"/>
    </w:pPr>
    <w:rPr>
      <w:color w:themeColor="text2" w:themeTint="99" w:val="548DD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942dbd"/>
    <w:rPr/>
  </w:style>
  <w:style w:type="character" w:styleId="RodapChar" w:customStyle="1">
    <w:name w:val="Rodapé Char"/>
    <w:basedOn w:val="DefaultParagraphFont"/>
    <w:uiPriority w:val="99"/>
    <w:qFormat/>
    <w:rsid w:val="00942dbd"/>
    <w:rPr/>
  </w:style>
  <w:style w:type="character" w:styleId="Fontstyle01" w:customStyle="1">
    <w:name w:val="fontstyle01"/>
    <w:basedOn w:val="DefaultParagraphFont"/>
    <w:qFormat/>
    <w:rsid w:val="00942dbd"/>
    <w:rPr>
      <w:rFonts w:ascii="Helvetica-Bold" w:hAnsi="Helvetica-Bold"/>
      <w:b/>
      <w:bCs/>
      <w:i w:val="false"/>
      <w:iCs w:val="false"/>
      <w:color w:val="000000"/>
      <w:sz w:val="20"/>
      <w:szCs w:val="20"/>
    </w:rPr>
  </w:style>
  <w:style w:type="character" w:styleId="TextodebaloChar" w:customStyle="1">
    <w:name w:val="Texto de balão Char"/>
    <w:basedOn w:val="DefaultParagraphFont"/>
    <w:link w:val="BalloonText"/>
    <w:uiPriority w:val="99"/>
    <w:semiHidden/>
    <w:qFormat/>
    <w:rsid w:val="004e5ca8"/>
    <w:rPr>
      <w:rFonts w:ascii="Tahoma" w:hAnsi="Tahoma" w:cs="Tahoma"/>
      <w:sz w:val="16"/>
      <w:szCs w:val="16"/>
    </w:rPr>
  </w:style>
  <w:style w:type="character" w:styleId="TtuloChar" w:customStyle="1">
    <w:name w:val="Título Char"/>
    <w:basedOn w:val="DefaultParagraphFont"/>
    <w:uiPriority w:val="10"/>
    <w:qFormat/>
    <w:rsid w:val="00bb529e"/>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Ttulo1Char" w:customStyle="1">
    <w:name w:val="Título 1 Char"/>
    <w:basedOn w:val="DefaultParagraphFont"/>
    <w:uiPriority w:val="9"/>
    <w:qFormat/>
    <w:rsid w:val="009f72d6"/>
    <w:rPr>
      <w:rFonts w:ascii="Cambria" w:hAnsi="Cambria" w:eastAsia="" w:cs="" w:asciiTheme="majorHAnsi" w:cstheme="majorBidi" w:eastAsiaTheme="majorEastAsia" w:hAnsiTheme="majorHAnsi"/>
      <w:b/>
      <w:bCs/>
      <w:color w:themeColor="accent1" w:themeShade="bf" w:val="365F91"/>
      <w:sz w:val="28"/>
      <w:szCs w:val="28"/>
    </w:rPr>
  </w:style>
  <w:style w:type="character" w:styleId="TextodenotaderodapChar" w:customStyle="1">
    <w:name w:val="Texto de nota de rodapé Char"/>
    <w:basedOn w:val="DefaultParagraphFont"/>
    <w:uiPriority w:val="99"/>
    <w:semiHidden/>
    <w:qFormat/>
    <w:rsid w:val="000f60a7"/>
    <w:rPr>
      <w:sz w:val="20"/>
      <w:szCs w:val="20"/>
    </w:rPr>
  </w:style>
  <w:style w:type="character" w:styleId="Caracteresdenotaderodap" w:customStyle="1">
    <w:name w:val="Caracteres de nota de rodapé"/>
    <w:qFormat/>
    <w:rPr>
      <w:vertAlign w:val="superscript"/>
    </w:rPr>
  </w:style>
  <w:style w:type="character" w:styleId="FootnoteReference">
    <w:name w:val="Footnote Reference"/>
    <w:rPr>
      <w:vertAlign w:val="superscript"/>
    </w:rPr>
  </w:style>
  <w:style w:type="character" w:styleId="FootnoteCharacters" w:customStyle="1">
    <w:name w:val="Footnote Characters"/>
    <w:qFormat/>
    <w:rPr>
      <w:vertAlign w:val="superscript"/>
    </w:rPr>
  </w:style>
  <w:style w:type="character" w:styleId="Hyperlink1" w:customStyle="1">
    <w:name w:val="Hyperlink1"/>
    <w:basedOn w:val="DefaultParagraphFont"/>
    <w:uiPriority w:val="99"/>
    <w:unhideWhenUsed/>
    <w:qFormat/>
    <w:rsid w:val="008c421e"/>
    <w:rPr>
      <w:color w:val="0000FF"/>
      <w:u w:val="single"/>
    </w:rPr>
  </w:style>
  <w:style w:type="character" w:styleId="NormalWebChar" w:customStyle="1">
    <w:name w:val="Normal (Web) Char"/>
    <w:basedOn w:val="DefaultParagraphFont"/>
    <w:link w:val="NormalWeb"/>
    <w:uiPriority w:val="99"/>
    <w:qFormat/>
    <w:rsid w:val="00913fe9"/>
    <w:rPr>
      <w:rFonts w:ascii="Times New Roman" w:hAnsi="Times New Roman" w:eastAsia="Times New Roman" w:cs="Times New Roman"/>
      <w:sz w:val="24"/>
      <w:szCs w:val="24"/>
      <w:lang w:eastAsia="pt-BR"/>
    </w:rPr>
  </w:style>
  <w:style w:type="character" w:styleId="NotasdeRefernciaChar" w:customStyle="1">
    <w:name w:val="Notas de Referência Char"/>
    <w:basedOn w:val="NormalWebChar"/>
    <w:link w:val="NotasdeReferncia"/>
    <w:qFormat/>
    <w:rsid w:val="00913fe9"/>
    <w:rPr>
      <w:rFonts w:ascii="Times New Roman" w:hAnsi="Times New Roman" w:eastAsia="Times New Roman" w:cs="Times New Roman"/>
      <w:sz w:val="24"/>
      <w:szCs w:val="24"/>
      <w:lang w:eastAsia="pt-BR"/>
    </w:rPr>
  </w:style>
  <w:style w:type="character" w:styleId="Ttulo2Char" w:customStyle="1">
    <w:name w:val="Título 2 Char"/>
    <w:basedOn w:val="DefaultParagraphFont"/>
    <w:uiPriority w:val="9"/>
    <w:qFormat/>
    <w:rsid w:val="00800a24"/>
    <w:rPr>
      <w:rFonts w:ascii="Cambria" w:hAnsi="Cambria" w:eastAsia="" w:cs="" w:asciiTheme="majorHAnsi" w:cstheme="majorBidi" w:eastAsiaTheme="majorEastAsia" w:hAnsiTheme="majorHAnsi"/>
      <w:b/>
      <w:bCs/>
      <w:color w:themeColor="accent1" w:val="4F81BD"/>
      <w:sz w:val="26"/>
      <w:szCs w:val="26"/>
    </w:rPr>
  </w:style>
  <w:style w:type="character" w:styleId="Caracteresdenotadefim" w:customStyle="1">
    <w:name w:val="Caracteres de nota de fim"/>
    <w:qFormat/>
    <w:rPr>
      <w:vertAlign w:val="superscript"/>
    </w:rPr>
  </w:style>
  <w:style w:type="character" w:styleId="EndnoteReference">
    <w:name w:val="Endnote Reference"/>
    <w:rPr>
      <w:vertAlign w:val="superscript"/>
    </w:rPr>
  </w:style>
  <w:style w:type="character" w:styleId="EndnoteCharacters" w:customStyle="1">
    <w:name w:val="Endnote Characters"/>
    <w:qFormat/>
    <w:rPr>
      <w:vertAlign w:val="superscript"/>
    </w:rPr>
  </w:style>
  <w:style w:type="character" w:styleId="TextodecomentrioChar" w:customStyle="1">
    <w:name w:val="Texto de comentário Char"/>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PargrafodaListaChar" w:customStyle="1">
    <w:name w:val="Parágrafo da Lista Char"/>
    <w:basedOn w:val="DefaultParagraphFont"/>
    <w:link w:val="ListParagraph"/>
    <w:uiPriority w:val="34"/>
    <w:qFormat/>
    <w:rsid w:val="003b56a2"/>
    <w:rPr>
      <w:rFonts w:ascii="Times New Roman" w:hAnsi="Times New Roman" w:eastAsia="Times New Roman" w:cs="Times New Roman"/>
      <w:sz w:val="24"/>
      <w:szCs w:val="20"/>
    </w:rPr>
  </w:style>
  <w:style w:type="character" w:styleId="AssuntodocomentrioChar" w:customStyle="1">
    <w:name w:val="Assunto do comentário Char"/>
    <w:basedOn w:val="TextodecomentrioChar"/>
    <w:link w:val="Annotationsubject"/>
    <w:uiPriority w:val="99"/>
    <w:semiHidden/>
    <w:qFormat/>
    <w:rsid w:val="00c21a8a"/>
    <w:rPr>
      <w:b/>
      <w:bCs/>
      <w:sz w:val="20"/>
      <w:szCs w:val="20"/>
    </w:rPr>
  </w:style>
  <w:style w:type="character" w:styleId="Ttulo3Char" w:customStyle="1">
    <w:name w:val="Título 3 Char"/>
    <w:basedOn w:val="DefaultParagraphFont"/>
    <w:uiPriority w:val="9"/>
    <w:qFormat/>
    <w:rsid w:val="00f96bfc"/>
    <w:rPr>
      <w:rFonts w:eastAsia="" w:cs="Calibri" w:cstheme="minorHAnsi" w:eastAsiaTheme="majorEastAsia"/>
      <w:b/>
      <w:bCs/>
      <w:sz w:val="20"/>
      <w:szCs w:val="20"/>
    </w:rPr>
  </w:style>
  <w:style w:type="character" w:styleId="NumeradoChar" w:customStyle="1">
    <w:name w:val="Numerado Char"/>
    <w:basedOn w:val="DefaultParagraphFont"/>
    <w:link w:val="Numerado"/>
    <w:qFormat/>
    <w:rsid w:val="003e1e71"/>
    <w:rPr>
      <w:sz w:val="20"/>
    </w:rPr>
  </w:style>
  <w:style w:type="character" w:styleId="NumeradaChar" w:customStyle="1">
    <w:name w:val="Numerada Char"/>
    <w:basedOn w:val="DefaultParagraphFont"/>
    <w:uiPriority w:val="99"/>
    <w:semiHidden/>
    <w:qFormat/>
    <w:rsid w:val="009f0a5e"/>
    <w:rPr>
      <w:sz w:val="20"/>
    </w:rPr>
  </w:style>
  <w:style w:type="character" w:styleId="MarcadoresChar" w:customStyle="1">
    <w:name w:val="Marcadores Char"/>
    <w:basedOn w:val="NumeradaChar"/>
    <w:link w:val="Marcadores"/>
    <w:qFormat/>
    <w:rsid w:val="009f0a5e"/>
    <w:rPr>
      <w:sz w:val="20"/>
    </w:rPr>
  </w:style>
  <w:style w:type="character" w:styleId="SubttuloChar" w:customStyle="1">
    <w:name w:val="Subtítulo Char"/>
    <w:basedOn w:val="DefaultParagraphFont"/>
    <w:uiPriority w:val="11"/>
    <w:qFormat/>
    <w:rsid w:val="00bb529e"/>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Pr-formataoHTMLChar" w:customStyle="1">
    <w:name w:val="Pré-formatação HTML Char"/>
    <w:basedOn w:val="DefaultParagraphFont"/>
    <w:link w:val="HTMLPreformatted"/>
    <w:uiPriority w:val="99"/>
    <w:semiHidden/>
    <w:qFormat/>
    <w:rsid w:val="004b4ed5"/>
    <w:rPr>
      <w:rFonts w:ascii="Courier New" w:hAnsi="Courier New" w:eastAsia="Times New Roman" w:cs="Courier New"/>
      <w:sz w:val="20"/>
      <w:szCs w:val="20"/>
      <w:lang w:eastAsia="pt-BR"/>
    </w:rPr>
  </w:style>
  <w:style w:type="character" w:styleId="Hyperlink">
    <w:name w:val="Hyperlink"/>
    <w:basedOn w:val="DefaultParagraphFont"/>
    <w:uiPriority w:val="99"/>
    <w:unhideWhenUsed/>
    <w:rsid w:val="00ec0b9c"/>
    <w:rPr>
      <w:color w:themeColor="hyperlink" w:val="0000FF"/>
      <w:u w:val="single"/>
    </w:rPr>
  </w:style>
  <w:style w:type="character" w:styleId="Strong">
    <w:name w:val="Strong"/>
    <w:basedOn w:val="DefaultParagraphFont"/>
    <w:uiPriority w:val="22"/>
    <w:qFormat/>
    <w:rsid w:val="00967b4d"/>
    <w:rPr>
      <w:b/>
      <w:bCs/>
    </w:rPr>
  </w:style>
  <w:style w:type="character" w:styleId="FollowedHyperlink">
    <w:name w:val="FollowedHyperlink"/>
    <w:basedOn w:val="DefaultParagraphFont"/>
    <w:uiPriority w:val="99"/>
    <w:semiHidden/>
    <w:unhideWhenUsed/>
    <w:rsid w:val="00c21166"/>
    <w:rPr>
      <w:color w:themeColor="followedHyperlink" w:val="800080"/>
      <w:u w:val="single"/>
    </w:rPr>
  </w:style>
  <w:style w:type="character" w:styleId="Ttulo4Char" w:customStyle="1">
    <w:name w:val="Título 4 Char"/>
    <w:basedOn w:val="DefaultParagraphFont"/>
    <w:uiPriority w:val="9"/>
    <w:qFormat/>
    <w:rsid w:val="002a583e"/>
    <w:rPr>
      <w:rFonts w:eastAsia="" w:cs="Calibri" w:cstheme="minorHAnsi" w:eastAsiaTheme="majorEastAsia"/>
      <w:b/>
      <w:bCs/>
      <w:i/>
      <w:color w:themeColor="text2" w:themeTint="99" w:val="548DD4"/>
      <w:sz w:val="20"/>
      <w:szCs w:val="20"/>
    </w:rPr>
  </w:style>
  <w:style w:type="character" w:styleId="Ttulo5Char" w:customStyle="1">
    <w:name w:val="Título 5 Char"/>
    <w:basedOn w:val="DefaultParagraphFont"/>
    <w:uiPriority w:val="9"/>
    <w:qFormat/>
    <w:rsid w:val="00fd1cf6"/>
    <w:rPr>
      <w:rFonts w:eastAsia="" w:cs="Calibri" w:cstheme="minorHAnsi" w:eastAsiaTheme="majorEastAsia"/>
      <w:b/>
      <w:bCs/>
      <w:i/>
      <w:color w:themeColor="text2" w:themeTint="99" w:val="548DD4"/>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le">
    <w:name w:val="Title"/>
    <w:basedOn w:val="Normal"/>
    <w:next w:val="BodyText"/>
    <w:link w:val="TtuloChar"/>
    <w:uiPriority w:val="10"/>
    <w:qFormat/>
    <w:rsid w:val="00bb529e"/>
    <w:pPr>
      <w:pBdr>
        <w:bottom w:val="single" w:sz="8" w:space="4" w:color="4F81BD"/>
      </w:pBdr>
      <w:spacing w:lineRule="auto" w:line="240" w:before="36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bealhoeRodap" w:customStyle="1">
    <w:name w:val="Cabeçalho e Rodapé"/>
    <w:basedOn w:val="Normal"/>
    <w:qFormat/>
    <w:pPr/>
    <w:rPr/>
  </w:style>
  <w:style w:type="paragraph" w:styleId="Header">
    <w:name w:val="Header"/>
    <w:basedOn w:val="Normal"/>
    <w:link w:val="CabealhoChar"/>
    <w:uiPriority w:val="99"/>
    <w:unhideWhenUsed/>
    <w:rsid w:val="00942dbd"/>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942dbd"/>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4e5ca8"/>
    <w:pPr>
      <w:spacing w:lineRule="auto" w:line="240" w:before="0" w:after="0"/>
    </w:pPr>
    <w:rPr>
      <w:rFonts w:ascii="Tahoma" w:hAnsi="Tahoma" w:cs="Tahoma"/>
      <w:sz w:val="16"/>
      <w:szCs w:val="16"/>
    </w:rPr>
  </w:style>
  <w:style w:type="paragraph" w:styleId="FootnoteText">
    <w:name w:val="Footnote Text"/>
    <w:basedOn w:val="Normal"/>
    <w:link w:val="TextodenotaderodapChar"/>
    <w:uiPriority w:val="99"/>
    <w:semiHidden/>
    <w:unhideWhenUsed/>
    <w:rsid w:val="000f60a7"/>
    <w:pPr>
      <w:spacing w:lineRule="auto" w:line="240" w:before="0" w:after="0"/>
    </w:pPr>
    <w:rPr>
      <w:szCs w:val="20"/>
    </w:rPr>
  </w:style>
  <w:style w:type="paragraph" w:styleId="NormalWeb">
    <w:name w:val="Normal (Web)"/>
    <w:basedOn w:val="Normal"/>
    <w:link w:val="NormalWebChar"/>
    <w:uiPriority w:val="99"/>
    <w:unhideWhenUsed/>
    <w:qFormat/>
    <w:rsid w:val="000f60a7"/>
    <w:pPr>
      <w:spacing w:lineRule="auto" w:line="240" w:beforeAutospacing="1" w:afterAutospacing="1"/>
    </w:pPr>
    <w:rPr>
      <w:rFonts w:ascii="Times New Roman" w:hAnsi="Times New Roman" w:eastAsia="Times New Roman" w:cs="Times New Roman"/>
      <w:sz w:val="24"/>
      <w:szCs w:val="24"/>
      <w:lang w:eastAsia="pt-BR"/>
    </w:rPr>
  </w:style>
  <w:style w:type="paragraph" w:styleId="NotasdeReferncia" w:customStyle="1">
    <w:name w:val="Notas de Referência"/>
    <w:basedOn w:val="NormalWeb"/>
    <w:link w:val="NotasdeRefernciaChar"/>
    <w:qFormat/>
    <w:rsid w:val="00913fe9"/>
    <w:pPr>
      <w:shd w:val="clear" w:color="auto" w:fill="FFFFFF"/>
    </w:pPr>
    <w:rPr>
      <w:rFonts w:ascii="Lucida Sans" w:hAnsi="Lucida Sans" w:cs="Lucida Sans"/>
      <w:bCs/>
      <w:color w:val="333333"/>
      <w:sz w:val="14"/>
      <w:szCs w:val="20"/>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Annotationtext">
    <w:name w:val="annotation text"/>
    <w:basedOn w:val="Normal"/>
    <w:link w:val="TextodecomentrioChar"/>
    <w:uiPriority w:val="99"/>
    <w:unhideWhenUsed/>
    <w:qFormat/>
    <w:pPr>
      <w:spacing w:lineRule="auto" w:line="240"/>
    </w:pPr>
    <w:rPr>
      <w:szCs w:val="20"/>
    </w:rPr>
  </w:style>
  <w:style w:type="paragraph" w:styleId="ListParagraph">
    <w:name w:val="List Paragraph"/>
    <w:basedOn w:val="Normal"/>
    <w:link w:val="PargrafodaListaChar"/>
    <w:uiPriority w:val="34"/>
    <w:qFormat/>
    <w:rsid w:val="003b56a2"/>
    <w:pPr>
      <w:widowControl w:val="false"/>
      <w:suppressAutoHyphens w:val="false"/>
      <w:spacing w:lineRule="auto" w:line="240" w:before="100" w:after="100"/>
      <w:ind w:left="708"/>
    </w:pPr>
    <w:rPr>
      <w:rFonts w:ascii="Times New Roman" w:hAnsi="Times New Roman" w:eastAsia="Times New Roman" w:cs="Times New Roman"/>
      <w:sz w:val="24"/>
      <w:szCs w:val="20"/>
    </w:rPr>
  </w:style>
  <w:style w:type="paragraph" w:styleId="Default" w:customStyle="1">
    <w:name w:val="Default"/>
    <w:qFormat/>
    <w:rsid w:val="00e438de"/>
    <w:pPr>
      <w:widowControl/>
      <w:suppressAutoHyphens w:val="false"/>
      <w:bidi w:val="0"/>
      <w:spacing w:before="0" w:after="0"/>
      <w:jc w:val="left"/>
    </w:pPr>
    <w:rPr>
      <w:rFonts w:ascii="Arial" w:hAnsi="Arial" w:eastAsia="Calibri" w:cs="Arial"/>
      <w:color w:val="000000"/>
      <w:kern w:val="0"/>
      <w:sz w:val="24"/>
      <w:szCs w:val="24"/>
      <w:lang w:val="pt-BR" w:eastAsia="en-US" w:bidi="ar-SA"/>
    </w:rPr>
  </w:style>
  <w:style w:type="paragraph" w:styleId="Annotationsubject">
    <w:name w:val="annotation subject"/>
    <w:basedOn w:val="Annotationtext"/>
    <w:next w:val="Annotationtext"/>
    <w:link w:val="AssuntodocomentrioChar"/>
    <w:uiPriority w:val="99"/>
    <w:semiHidden/>
    <w:unhideWhenUsed/>
    <w:qFormat/>
    <w:rsid w:val="00c21a8a"/>
    <w:pPr/>
    <w:rPr>
      <w:b/>
      <w:bCs/>
    </w:rPr>
  </w:style>
  <w:style w:type="paragraph" w:styleId="Numerado" w:customStyle="1">
    <w:name w:val="Numerado"/>
    <w:basedOn w:val="Normal"/>
    <w:link w:val="NumeradoChar"/>
    <w:qFormat/>
    <w:rsid w:val="003e1e71"/>
    <w:pPr>
      <w:numPr>
        <w:ilvl w:val="0"/>
        <w:numId w:val="2"/>
      </w:numPr>
    </w:pPr>
    <w:rPr/>
  </w:style>
  <w:style w:type="paragraph" w:styleId="Marcadores" w:customStyle="1">
    <w:name w:val="Marcadores"/>
    <w:basedOn w:val="ListNumber"/>
    <w:link w:val="MarcadoresChar"/>
    <w:qFormat/>
    <w:rsid w:val="009f0a5e"/>
    <w:pPr>
      <w:numPr>
        <w:ilvl w:val="0"/>
        <w:numId w:val="3"/>
      </w:numPr>
    </w:pPr>
    <w:rPr/>
  </w:style>
  <w:style w:type="paragraph" w:styleId="ListNumber">
    <w:name w:val="List Number"/>
    <w:basedOn w:val="Normal"/>
    <w:link w:val="NumeradaChar"/>
    <w:uiPriority w:val="99"/>
    <w:semiHidden/>
    <w:unhideWhenUsed/>
    <w:rsid w:val="009f0a5e"/>
    <w:pPr>
      <w:numPr>
        <w:ilvl w:val="0"/>
        <w:numId w:val="4"/>
      </w:numPr>
      <w:spacing w:before="0" w:after="200"/>
      <w:contextualSpacing/>
    </w:pPr>
    <w:rPr/>
  </w:style>
  <w:style w:type="paragraph" w:styleId="Subtitle">
    <w:name w:val="Subtitle"/>
    <w:basedOn w:val="Title"/>
    <w:next w:val="Normal"/>
    <w:link w:val="SubttuloChar"/>
    <w:uiPriority w:val="11"/>
    <w:qFormat/>
    <w:rsid w:val="00bb529e"/>
    <w:pPr>
      <w:spacing w:before="840" w:after="360"/>
      <w:contextualSpacing/>
    </w:pPr>
    <w:rPr/>
  </w:style>
  <w:style w:type="paragraph" w:styleId="HTMLPreformatted">
    <w:name w:val="HTML Preformatted"/>
    <w:basedOn w:val="Normal"/>
    <w:link w:val="Pr-formataoHTMLChar"/>
    <w:uiPriority w:val="99"/>
    <w:semiHidden/>
    <w:unhideWhenUsed/>
    <w:qFormat/>
    <w:rsid w:val="004b4ed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pPr>
    <w:rPr>
      <w:rFonts w:ascii="Courier New" w:hAnsi="Courier New" w:eastAsia="Times New Roman" w:cs="Courier New"/>
      <w:szCs w:val="20"/>
      <w:lang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942db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SombreamentoClaro-nfase5">
    <w:name w:val="Light Shading Accent 5"/>
    <w:basedOn w:val="Tabelanormal"/>
    <w:uiPriority w:val="60"/>
    <w:rsid w:val="00085c27"/>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elaSimples3">
    <w:name w:val="Plain Table 3"/>
    <w:basedOn w:val="Tabelanormal"/>
    <w:uiPriority w:val="43"/>
    <w:rsid w:val="00fd5f9f"/>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2">
    <w:name w:val="Grid Table 2"/>
    <w:basedOn w:val="Tabelanormal"/>
    <w:uiPriority w:val="47"/>
    <w:rsid w:val="00fd5f9f"/>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5">
    <w:name w:val="Plain Table 5"/>
    <w:basedOn w:val="Tabelanormal"/>
    <w:uiPriority w:val="45"/>
    <w:rsid w:val="00dc116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c17e89"/>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file:///C:/Users/Win7/Desktop/homeoffice/!0!NovoAPF/Versao2-0/Documentacao/1-Projeto/image/APF_Wire2TelaFinalizacao.png" TargetMode="External"/><Relationship Id="rId8" Type="http://schemas.openxmlformats.org/officeDocument/2006/relationships/image" Target="media/image6.png"/><Relationship Id="rId9" Type="http://schemas.openxmlformats.org/officeDocument/2006/relationships/hyperlink" Target="../../../../Users/Habilidade.Com/AppData/Local/Microsoft/Windows/INetCache/IE/JVJX95FL/Exemplos/sadasdasd.pdf"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
</Relationships>
</file>

<file path=word/_rels/header3.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2961E-E135-460D-B269-73A581DD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7023</TotalTime>
  <Application>LibreOffice/24.2.0.3$Windows_X86_64 LibreOffice_project/da48488a73ddd66ea24cf16bbc4f7b9c08e9bea1</Application>
  <AppVersion>15.0000</AppVersion>
  <Pages>19</Pages>
  <Words>3309</Words>
  <Characters>17139</Characters>
  <CharactersWithSpaces>19933</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2024-05-14T20:04:00Z</dcterms:created>
  <dc:creator>user</dc:creator>
  <dc:description/>
  <dc:language>pt-BR</dc:language>
  <cp:lastModifiedBy>Conta da Microsoft</cp:lastModifiedBy>
  <cp:lastPrinted>2023-10-30T19:19:00Z</cp:lastPrinted>
  <dcterms:modified xsi:type="dcterms:W3CDTF">2024-06-11T00:53:00Z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