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A75C40">
      <w:pPr>
        <w:pStyle w:val="7"/>
        <w:rPr>
          <w:rFonts w:hint="default" w:ascii="Roboto" w:hAnsi="Roboto" w:cs="Roboto"/>
          <w:color w:val="auto"/>
        </w:rPr>
      </w:pPr>
      <w:r>
        <w:rPr>
          <w:rFonts w:hint="default" w:ascii="Roboto" w:hAnsi="Roboto" w:cs="Roboto"/>
          <w:color w:val="auto"/>
        </w:rPr>
        <w:t>BÁO CÁO PHÂN LOẠI HẠNG MỤC ERP–CRM</w:t>
      </w:r>
    </w:p>
    <w:p w14:paraId="2FF09486">
      <w:pPr>
        <w:pStyle w:val="6"/>
        <w:rPr>
          <w:rFonts w:hint="default" w:ascii="Roboto" w:hAnsi="Roboto" w:cs="Roboto"/>
          <w:color w:val="auto"/>
        </w:rPr>
      </w:pPr>
      <w:r>
        <w:rPr>
          <w:rFonts w:hint="default" w:ascii="Roboto" w:hAnsi="Roboto" w:cs="Roboto"/>
          <w:color w:val="auto"/>
        </w:rPr>
        <w:t>Ưu tiên vận hành ổn định và kế hoạch cải tiến sau</w:t>
      </w:r>
    </w:p>
    <w:p w14:paraId="532E8E1B">
      <w:pPr>
        <w:jc w:val="center"/>
        <w:rPr>
          <w:rFonts w:hint="default" w:ascii="Roboto" w:hAnsi="Roboto" w:cs="Roboto"/>
          <w:color w:val="auto"/>
        </w:rPr>
      </w:pPr>
      <w:r>
        <w:rPr>
          <w:rFonts w:hint="default" w:ascii="Roboto" w:hAnsi="Roboto" w:cs="Roboto"/>
          <w:color w:val="auto"/>
        </w:rPr>
        <w:t>Ngày lập: 06/10/2026</w:t>
      </w:r>
    </w:p>
    <w:p w14:paraId="32843839">
      <w:pPr>
        <w:pStyle w:val="2"/>
        <w:rPr>
          <w:rFonts w:hint="default" w:ascii="Roboto" w:hAnsi="Roboto" w:cs="Roboto"/>
          <w:color w:val="auto"/>
        </w:rPr>
      </w:pPr>
      <w:r>
        <w:rPr>
          <w:rFonts w:hint="default" w:ascii="Roboto" w:hAnsi="Roboto" w:cs="Roboto"/>
          <w:color w:val="auto"/>
        </w:rPr>
        <w:t>1. Mục đích và nguyên tắc phân loại</w:t>
      </w:r>
      <w:bookmarkStart w:id="0" w:name="_GoBack"/>
      <w:bookmarkEnd w:id="0"/>
    </w:p>
    <w:p w14:paraId="4741887C">
      <w:pPr>
        <w:rPr>
          <w:rFonts w:hint="default" w:ascii="Roboto" w:hAnsi="Roboto" w:cs="Roboto"/>
          <w:color w:val="auto"/>
        </w:rPr>
      </w:pPr>
      <w:r>
        <w:rPr>
          <w:rFonts w:hint="default" w:ascii="Roboto" w:hAnsi="Roboto" w:cs="Roboto"/>
          <w:color w:val="auto"/>
        </w:rPr>
        <w:t>Báo cáo tổng hợp các lỗi và đề xuất trong tài liệu “Tổng hợp lỗi/đề xuất – PNL &amp; doanh thu”, nhằm xác định trình tự triển khai phù hợp.</w:t>
      </w:r>
    </w:p>
    <w:p w14:paraId="1527131C">
      <w:pPr>
        <w:pStyle w:val="8"/>
        <w:rPr>
          <w:rFonts w:hint="default" w:ascii="Roboto" w:hAnsi="Roboto" w:cs="Roboto"/>
          <w:color w:val="auto"/>
        </w:rPr>
      </w:pPr>
      <w:r>
        <w:rPr>
          <w:rFonts w:hint="default" w:ascii="Roboto" w:hAnsi="Roboto" w:cs="Roboto"/>
          <w:color w:val="auto"/>
        </w:rPr>
        <w:t>Nhóm ưu tiên vận hành ổn định: các hạng mục có thể làm sai doanh thu hoặc margin, gây tắc quy trình liên phòng ban, làm lệch dữ liệu, hoặc tạo rủi ro phân quyền.</w:t>
      </w:r>
    </w:p>
    <w:p w14:paraId="323F26DE">
      <w:pPr>
        <w:pStyle w:val="8"/>
        <w:rPr>
          <w:rFonts w:hint="default" w:ascii="Roboto" w:hAnsi="Roboto" w:cs="Roboto"/>
          <w:color w:val="auto"/>
        </w:rPr>
      </w:pPr>
      <w:r>
        <w:rPr>
          <w:rFonts w:hint="default" w:ascii="Roboto" w:hAnsi="Roboto" w:cs="Roboto"/>
          <w:color w:val="auto"/>
        </w:rPr>
        <w:t>Nhóm cải thiện sau: các hạng mục chủ yếu tăng trải nghiệm sử dụng, báo cáo, hiển thị hoặc mở rộng nghiệp vụ nhưng không làm gián đoạn vận hành lõi.</w:t>
      </w:r>
    </w:p>
    <w:p w14:paraId="40705745">
      <w:pPr>
        <w:pStyle w:val="8"/>
        <w:rPr>
          <w:rFonts w:hint="default" w:ascii="Roboto" w:hAnsi="Roboto" w:cs="Roboto"/>
          <w:color w:val="auto"/>
        </w:rPr>
      </w:pPr>
      <w:r>
        <w:rPr>
          <w:rFonts w:hint="default" w:ascii="Roboto" w:hAnsi="Roboto" w:cs="Roboto"/>
          <w:color w:val="auto"/>
        </w:rPr>
        <w:t>Các chức năng có quy tắc nghiệp vụ chưa thống nhất được xếp sau, dù tài liệu ban đầu có thể gắn ưu tiên P1.</w:t>
      </w:r>
    </w:p>
    <w:p w14:paraId="25CD930B">
      <w:pPr>
        <w:pStyle w:val="2"/>
        <w:rPr>
          <w:rFonts w:hint="default" w:ascii="Roboto" w:hAnsi="Roboto" w:cs="Roboto"/>
          <w:color w:val="auto"/>
        </w:rPr>
      </w:pPr>
      <w:r>
        <w:rPr>
          <w:rFonts w:hint="default" w:ascii="Roboto" w:hAnsi="Roboto" w:cs="Roboto"/>
          <w:color w:val="auto"/>
        </w:rPr>
        <w:t>2. Hạng mục cần triển khai trước để vận hành ổn định</w:t>
      </w:r>
    </w:p>
    <w:p w14:paraId="44E1A83C">
      <w:pPr>
        <w:pStyle w:val="3"/>
        <w:rPr>
          <w:rFonts w:hint="default" w:ascii="Roboto" w:hAnsi="Roboto" w:cs="Roboto"/>
          <w:color w:val="auto"/>
        </w:rPr>
      </w:pPr>
      <w:r>
        <w:rPr>
          <w:rFonts w:hint="default" w:ascii="Roboto" w:hAnsi="Roboto" w:cs="Roboto"/>
          <w:color w:val="auto"/>
        </w:rPr>
        <w:t>2.1. Kiểm soát doanh thu, margin và phê duyệt PNL</w:t>
      </w:r>
    </w:p>
    <w:tbl>
      <w:tblPr>
        <w:tblStyle w:val="5"/>
        <w:tblW w:w="0" w:type="auto"/>
        <w:tblInd w:w="0" w:type="dxa"/>
        <w:tblBorders>
          <w:top w:val="single" w:color="B7C9E2" w:sz="4" w:space="0"/>
          <w:left w:val="single" w:color="B7C9E2" w:sz="4" w:space="0"/>
          <w:bottom w:val="single" w:color="B7C9E2" w:sz="4" w:space="0"/>
          <w:right w:val="single" w:color="B7C9E2" w:sz="4" w:space="0"/>
          <w:insideH w:val="single" w:color="D9E2F3" w:sz="4" w:space="0"/>
          <w:insideV w:val="single" w:color="D9E2F3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000"/>
      </w:tblGrid>
      <w:tr w14:paraId="4AC8618B">
        <w:tblPrEx>
          <w:tblBorders>
            <w:top w:val="single" w:color="B7C9E2" w:sz="4" w:space="0"/>
            <w:left w:val="single" w:color="B7C9E2" w:sz="4" w:space="0"/>
            <w:bottom w:val="single" w:color="B7C9E2" w:sz="4" w:space="0"/>
            <w:right w:val="single" w:color="B7C9E2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06250600">
            <w:pPr>
              <w:rPr>
                <w:rFonts w:hint="default" w:ascii="Roboto" w:hAnsi="Roboto" w:cs="Roboto"/>
                <w:color w:val="auto"/>
              </w:rPr>
            </w:pPr>
            <w:r>
              <w:rPr>
                <w:rFonts w:hint="default" w:ascii="Roboto" w:hAnsi="Roboto" w:cs="Roboto"/>
                <w:color w:val="auto"/>
              </w:rPr>
              <w:t>Mã</w:t>
            </w:r>
          </w:p>
        </w:tc>
        <w:tc>
          <w:tcPr>
            <w:tcW w:w="3000" w:type="dxa"/>
          </w:tcPr>
          <w:p w14:paraId="0EB74B02">
            <w:pPr>
              <w:rPr>
                <w:rFonts w:hint="default" w:ascii="Roboto" w:hAnsi="Roboto" w:cs="Roboto"/>
                <w:color w:val="auto"/>
              </w:rPr>
            </w:pPr>
            <w:r>
              <w:rPr>
                <w:rFonts w:hint="default" w:ascii="Roboto" w:hAnsi="Roboto" w:cs="Roboto"/>
                <w:color w:val="auto"/>
              </w:rPr>
              <w:t>Hạng mục</w:t>
            </w:r>
          </w:p>
        </w:tc>
        <w:tc>
          <w:tcPr>
            <w:tcW w:w="3000" w:type="dxa"/>
          </w:tcPr>
          <w:p w14:paraId="7AC26454">
            <w:pPr>
              <w:rPr>
                <w:rFonts w:hint="default" w:ascii="Roboto" w:hAnsi="Roboto" w:cs="Roboto"/>
                <w:color w:val="auto"/>
              </w:rPr>
            </w:pPr>
            <w:r>
              <w:rPr>
                <w:rFonts w:hint="default" w:ascii="Roboto" w:hAnsi="Roboto" w:cs="Roboto"/>
                <w:color w:val="auto"/>
              </w:rPr>
              <w:t>Kết quả cần đạt</w:t>
            </w:r>
          </w:p>
        </w:tc>
      </w:tr>
      <w:tr w14:paraId="7A21F5C3">
        <w:tblPrEx>
          <w:tblBorders>
            <w:top w:val="single" w:color="B7C9E2" w:sz="4" w:space="0"/>
            <w:left w:val="single" w:color="B7C9E2" w:sz="4" w:space="0"/>
            <w:bottom w:val="single" w:color="B7C9E2" w:sz="4" w:space="0"/>
            <w:right w:val="single" w:color="B7C9E2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4A3FFD93">
            <w:pPr>
              <w:rPr>
                <w:rFonts w:hint="default" w:ascii="Roboto" w:hAnsi="Roboto" w:cs="Roboto"/>
                <w:color w:val="auto"/>
              </w:rPr>
            </w:pPr>
            <w:r>
              <w:rPr>
                <w:rFonts w:hint="default" w:ascii="Roboto" w:hAnsi="Roboto" w:cs="Roboto"/>
                <w:color w:val="auto"/>
              </w:rPr>
              <w:t>PNL 1</w:t>
            </w:r>
          </w:p>
        </w:tc>
        <w:tc>
          <w:tcPr>
            <w:tcW w:w="3000" w:type="dxa"/>
          </w:tcPr>
          <w:p w14:paraId="373828F3">
            <w:pPr>
              <w:rPr>
                <w:rFonts w:hint="default" w:ascii="Roboto" w:hAnsi="Roboto" w:cs="Roboto"/>
                <w:color w:val="auto"/>
              </w:rPr>
            </w:pPr>
            <w:r>
              <w:rPr>
                <w:rFonts w:hint="default" w:ascii="Roboto" w:hAnsi="Roboto" w:cs="Roboto"/>
                <w:color w:val="auto"/>
              </w:rPr>
              <w:t>Chỉ ghi nhận doanh thu sau khi PNL được duyệt</w:t>
            </w:r>
          </w:p>
        </w:tc>
        <w:tc>
          <w:tcPr>
            <w:tcW w:w="3000" w:type="dxa"/>
          </w:tcPr>
          <w:p w14:paraId="6F7C97D4">
            <w:pPr>
              <w:rPr>
                <w:rFonts w:hint="default" w:ascii="Roboto" w:hAnsi="Roboto" w:cs="Roboto"/>
                <w:color w:val="auto"/>
              </w:rPr>
            </w:pPr>
            <w:r>
              <w:rPr>
                <w:rFonts w:hint="default" w:ascii="Roboto" w:hAnsi="Roboto" w:cs="Roboto"/>
                <w:color w:val="auto"/>
              </w:rPr>
              <w:t>Không ghi nhận doanh thu với PNL Nháp/Chờ duyệt/Cần chỉnh sửa.</w:t>
            </w:r>
          </w:p>
        </w:tc>
      </w:tr>
      <w:tr w14:paraId="12D3B9E0">
        <w:tblPrEx>
          <w:tblBorders>
            <w:top w:val="single" w:color="B7C9E2" w:sz="4" w:space="0"/>
            <w:left w:val="single" w:color="B7C9E2" w:sz="4" w:space="0"/>
            <w:bottom w:val="single" w:color="B7C9E2" w:sz="4" w:space="0"/>
            <w:right w:val="single" w:color="B7C9E2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5D517AA7">
            <w:pPr>
              <w:rPr>
                <w:rFonts w:hint="default" w:ascii="Roboto" w:hAnsi="Roboto" w:cs="Roboto"/>
                <w:color w:val="auto"/>
              </w:rPr>
            </w:pPr>
            <w:r>
              <w:rPr>
                <w:rFonts w:hint="default" w:ascii="Roboto" w:hAnsi="Roboto" w:cs="Roboto"/>
                <w:color w:val="auto"/>
              </w:rPr>
              <w:t>PNL 2</w:t>
            </w:r>
          </w:p>
        </w:tc>
        <w:tc>
          <w:tcPr>
            <w:tcW w:w="3000" w:type="dxa"/>
          </w:tcPr>
          <w:p w14:paraId="4934A121">
            <w:pPr>
              <w:rPr>
                <w:rFonts w:hint="default" w:ascii="Roboto" w:hAnsi="Roboto" w:cs="Roboto"/>
                <w:color w:val="auto"/>
              </w:rPr>
            </w:pPr>
            <w:r>
              <w:rPr>
                <w:rFonts w:hint="default" w:ascii="Roboto" w:hAnsi="Roboto" w:cs="Roboto"/>
                <w:color w:val="auto"/>
              </w:rPr>
              <w:t>Luồng trả về và gửi duyệt lại PNL</w:t>
            </w:r>
          </w:p>
        </w:tc>
        <w:tc>
          <w:tcPr>
            <w:tcW w:w="3000" w:type="dxa"/>
          </w:tcPr>
          <w:p w14:paraId="312BCC04">
            <w:pPr>
              <w:rPr>
                <w:rFonts w:hint="default" w:ascii="Roboto" w:hAnsi="Roboto" w:cs="Roboto"/>
                <w:color w:val="auto"/>
              </w:rPr>
            </w:pPr>
            <w:r>
              <w:rPr>
                <w:rFonts w:hint="default" w:ascii="Roboto" w:hAnsi="Roboto" w:cs="Roboto"/>
                <w:color w:val="auto"/>
              </w:rPr>
              <w:t>Hiển thị đúng “Cần chỉnh sửa”, lý do và thông báo ở mọi vòng duyệt.</w:t>
            </w:r>
          </w:p>
        </w:tc>
      </w:tr>
      <w:tr w14:paraId="2DD626AA">
        <w:tblPrEx>
          <w:tblBorders>
            <w:top w:val="single" w:color="B7C9E2" w:sz="4" w:space="0"/>
            <w:left w:val="single" w:color="B7C9E2" w:sz="4" w:space="0"/>
            <w:bottom w:val="single" w:color="B7C9E2" w:sz="4" w:space="0"/>
            <w:right w:val="single" w:color="B7C9E2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5A7C9ABB">
            <w:pPr>
              <w:rPr>
                <w:rFonts w:hint="default" w:ascii="Roboto" w:hAnsi="Roboto" w:cs="Roboto"/>
                <w:color w:val="auto"/>
              </w:rPr>
            </w:pPr>
            <w:r>
              <w:rPr>
                <w:rFonts w:hint="default" w:ascii="Roboto" w:hAnsi="Roboto" w:cs="Roboto"/>
                <w:color w:val="auto"/>
              </w:rPr>
              <w:t>PNL 3</w:t>
            </w:r>
          </w:p>
        </w:tc>
        <w:tc>
          <w:tcPr>
            <w:tcW w:w="3000" w:type="dxa"/>
          </w:tcPr>
          <w:p w14:paraId="069358AA">
            <w:pPr>
              <w:rPr>
                <w:rFonts w:hint="default" w:ascii="Roboto" w:hAnsi="Roboto" w:cs="Roboto"/>
                <w:color w:val="auto"/>
              </w:rPr>
            </w:pPr>
            <w:r>
              <w:rPr>
                <w:rFonts w:hint="default" w:ascii="Roboto" w:hAnsi="Roboto" w:cs="Roboto"/>
                <w:color w:val="auto"/>
              </w:rPr>
              <w:t>Thống nhất cách tính margin</w:t>
            </w:r>
          </w:p>
        </w:tc>
        <w:tc>
          <w:tcPr>
            <w:tcW w:w="3000" w:type="dxa"/>
          </w:tcPr>
          <w:p w14:paraId="343558D8">
            <w:pPr>
              <w:rPr>
                <w:rFonts w:hint="default" w:ascii="Roboto" w:hAnsi="Roboto" w:cs="Roboto"/>
                <w:color w:val="auto"/>
              </w:rPr>
            </w:pPr>
            <w:r>
              <w:rPr>
                <w:rFonts w:hint="default" w:ascii="Roboto" w:hAnsi="Roboto" w:cs="Roboto"/>
                <w:color w:val="auto"/>
              </w:rPr>
              <w:t>Đơn hàng bán, PNL và Yêu cầu đặt hàng dùng một giá trị margin.</w:t>
            </w:r>
          </w:p>
        </w:tc>
      </w:tr>
      <w:tr w14:paraId="7A331EE3">
        <w:tblPrEx>
          <w:tblBorders>
            <w:top w:val="single" w:color="B7C9E2" w:sz="4" w:space="0"/>
            <w:left w:val="single" w:color="B7C9E2" w:sz="4" w:space="0"/>
            <w:bottom w:val="single" w:color="B7C9E2" w:sz="4" w:space="0"/>
            <w:right w:val="single" w:color="B7C9E2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2876BDA3">
            <w:pPr>
              <w:rPr>
                <w:rFonts w:hint="default" w:ascii="Roboto" w:hAnsi="Roboto" w:cs="Roboto"/>
                <w:color w:val="auto"/>
              </w:rPr>
            </w:pPr>
            <w:r>
              <w:rPr>
                <w:rFonts w:hint="default" w:ascii="Roboto" w:hAnsi="Roboto" w:cs="Roboto"/>
                <w:color w:val="auto"/>
              </w:rPr>
              <w:t>PNL 4</w:t>
            </w:r>
          </w:p>
        </w:tc>
        <w:tc>
          <w:tcPr>
            <w:tcW w:w="3000" w:type="dxa"/>
          </w:tcPr>
          <w:p w14:paraId="73D199C7">
            <w:pPr>
              <w:rPr>
                <w:rFonts w:hint="default" w:ascii="Roboto" w:hAnsi="Roboto" w:cs="Roboto"/>
                <w:color w:val="auto"/>
              </w:rPr>
            </w:pPr>
            <w:r>
              <w:rPr>
                <w:rFonts w:hint="default" w:ascii="Roboto" w:hAnsi="Roboto" w:cs="Roboto"/>
                <w:color w:val="auto"/>
              </w:rPr>
              <w:t>Cập nhật điều khoản thanh toán theo giá trị PNL</w:t>
            </w:r>
          </w:p>
        </w:tc>
        <w:tc>
          <w:tcPr>
            <w:tcW w:w="3000" w:type="dxa"/>
          </w:tcPr>
          <w:p w14:paraId="3AFFD831">
            <w:pPr>
              <w:rPr>
                <w:rFonts w:hint="default" w:ascii="Roboto" w:hAnsi="Roboto" w:cs="Roboto"/>
                <w:color w:val="auto"/>
              </w:rPr>
            </w:pPr>
            <w:r>
              <w:rPr>
                <w:rFonts w:hint="default" w:ascii="Roboto" w:hAnsi="Roboto" w:cs="Roboto"/>
                <w:color w:val="auto"/>
              </w:rPr>
              <w:t>Các đợt thanh toán tự tính lại theo tỷ lệ khi tổng tiền thay đổi.</w:t>
            </w:r>
          </w:p>
        </w:tc>
      </w:tr>
      <w:tr w14:paraId="15C66E2B">
        <w:tblPrEx>
          <w:tblBorders>
            <w:top w:val="single" w:color="B7C9E2" w:sz="4" w:space="0"/>
            <w:left w:val="single" w:color="B7C9E2" w:sz="4" w:space="0"/>
            <w:bottom w:val="single" w:color="B7C9E2" w:sz="4" w:space="0"/>
            <w:right w:val="single" w:color="B7C9E2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4FC556D6">
            <w:pPr>
              <w:rPr>
                <w:rFonts w:hint="default" w:ascii="Roboto" w:hAnsi="Roboto" w:cs="Roboto"/>
                <w:color w:val="auto"/>
              </w:rPr>
            </w:pPr>
            <w:r>
              <w:rPr>
                <w:rFonts w:hint="default" w:ascii="Roboto" w:hAnsi="Roboto" w:cs="Roboto"/>
                <w:color w:val="auto"/>
              </w:rPr>
              <w:t>PNL 6</w:t>
            </w:r>
          </w:p>
        </w:tc>
        <w:tc>
          <w:tcPr>
            <w:tcW w:w="3000" w:type="dxa"/>
          </w:tcPr>
          <w:p w14:paraId="539806A2">
            <w:pPr>
              <w:rPr>
                <w:rFonts w:hint="default" w:ascii="Roboto" w:hAnsi="Roboto" w:cs="Roboto"/>
                <w:color w:val="auto"/>
              </w:rPr>
            </w:pPr>
            <w:r>
              <w:rPr>
                <w:rFonts w:hint="default" w:ascii="Roboto" w:hAnsi="Roboto" w:cs="Roboto"/>
                <w:color w:val="auto"/>
              </w:rPr>
              <w:t>Khóa dữ liệu PNL khi gửi duyệt</w:t>
            </w:r>
          </w:p>
        </w:tc>
        <w:tc>
          <w:tcPr>
            <w:tcW w:w="3000" w:type="dxa"/>
          </w:tcPr>
          <w:p w14:paraId="54868008">
            <w:pPr>
              <w:rPr>
                <w:rFonts w:hint="default" w:ascii="Roboto" w:hAnsi="Roboto" w:cs="Roboto"/>
                <w:color w:val="auto"/>
              </w:rPr>
            </w:pPr>
            <w:r>
              <w:rPr>
                <w:rFonts w:hint="default" w:ascii="Roboto" w:hAnsi="Roboto" w:cs="Roboto"/>
                <w:color w:val="auto"/>
              </w:rPr>
              <w:t>Khóa cả chi tiết sản phẩm khi Chờ duyệt/Đã duyệt.</w:t>
            </w:r>
          </w:p>
        </w:tc>
      </w:tr>
      <w:tr w14:paraId="6666EEDE">
        <w:tblPrEx>
          <w:tblBorders>
            <w:top w:val="single" w:color="B7C9E2" w:sz="4" w:space="0"/>
            <w:left w:val="single" w:color="B7C9E2" w:sz="4" w:space="0"/>
            <w:bottom w:val="single" w:color="B7C9E2" w:sz="4" w:space="0"/>
            <w:right w:val="single" w:color="B7C9E2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14F62352">
            <w:pPr>
              <w:rPr>
                <w:rFonts w:hint="default" w:ascii="Roboto" w:hAnsi="Roboto" w:cs="Roboto"/>
                <w:color w:val="auto"/>
                <w:lang w:val="en-US"/>
              </w:rPr>
            </w:pPr>
            <w:r>
              <w:rPr>
                <w:rFonts w:hint="default" w:ascii="Roboto" w:hAnsi="Roboto" w:cs="Roboto"/>
                <w:color w:val="auto"/>
                <w:lang w:val="en-US"/>
              </w:rPr>
              <w:t>Chung 3</w:t>
            </w:r>
          </w:p>
        </w:tc>
        <w:tc>
          <w:tcPr>
            <w:tcW w:w="3000" w:type="dxa"/>
          </w:tcPr>
          <w:p w14:paraId="062E01E5">
            <w:pPr>
              <w:rPr>
                <w:rFonts w:hint="default" w:ascii="Roboto" w:hAnsi="Roboto" w:cs="Roboto"/>
                <w:color w:val="auto"/>
              </w:rPr>
            </w:pPr>
            <w:r>
              <w:rPr>
                <w:rFonts w:hint="default" w:ascii="Roboto" w:hAnsi="Roboto" w:cs="Roboto"/>
                <w:color w:val="auto"/>
              </w:rPr>
              <w:t>Chuẩn hóa gửi duyệt lại nhiều lần</w:t>
            </w:r>
          </w:p>
        </w:tc>
        <w:tc>
          <w:tcPr>
            <w:tcW w:w="3000" w:type="dxa"/>
          </w:tcPr>
          <w:p w14:paraId="61F9F0BC">
            <w:pPr>
              <w:rPr>
                <w:rFonts w:hint="default" w:ascii="Roboto" w:hAnsi="Roboto" w:cs="Roboto"/>
                <w:color w:val="auto"/>
              </w:rPr>
            </w:pPr>
            <w:r>
              <w:rPr>
                <w:rFonts w:hint="default" w:ascii="Roboto" w:hAnsi="Roboto" w:cs="Roboto"/>
                <w:color w:val="auto"/>
              </w:rPr>
              <w:t>PNL, ĐKDA, XHĐ và các luồng tương tự lưu lịch sử, thông báo đầy đủ.</w:t>
            </w:r>
          </w:p>
        </w:tc>
      </w:tr>
    </w:tbl>
    <w:p w14:paraId="23FFF666">
      <w:pPr>
        <w:pStyle w:val="3"/>
        <w:rPr>
          <w:rFonts w:hint="default" w:ascii="Roboto" w:hAnsi="Roboto" w:cs="Roboto"/>
          <w:color w:val="auto"/>
        </w:rPr>
      </w:pPr>
      <w:r>
        <w:rPr>
          <w:rFonts w:hint="default" w:ascii="Roboto" w:hAnsi="Roboto" w:cs="Roboto"/>
          <w:color w:val="auto"/>
        </w:rPr>
        <w:t>2.2. Đồng bộ dữ liệu và bàn giao liên phòng ban</w:t>
      </w:r>
    </w:p>
    <w:tbl>
      <w:tblPr>
        <w:tblStyle w:val="5"/>
        <w:tblW w:w="0" w:type="auto"/>
        <w:tblInd w:w="0" w:type="dxa"/>
        <w:tblBorders>
          <w:top w:val="single" w:color="B7C9E2" w:sz="4" w:space="0"/>
          <w:left w:val="single" w:color="B7C9E2" w:sz="4" w:space="0"/>
          <w:bottom w:val="single" w:color="B7C9E2" w:sz="4" w:space="0"/>
          <w:right w:val="single" w:color="B7C9E2" w:sz="4" w:space="0"/>
          <w:insideH w:val="single" w:color="D9E2F3" w:sz="4" w:space="0"/>
          <w:insideV w:val="single" w:color="D9E2F3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000"/>
      </w:tblGrid>
      <w:tr w14:paraId="33437F92">
        <w:tblPrEx>
          <w:tblBorders>
            <w:top w:val="single" w:color="B7C9E2" w:sz="4" w:space="0"/>
            <w:left w:val="single" w:color="B7C9E2" w:sz="4" w:space="0"/>
            <w:bottom w:val="single" w:color="B7C9E2" w:sz="4" w:space="0"/>
            <w:right w:val="single" w:color="B7C9E2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518664BB">
            <w:pPr>
              <w:rPr>
                <w:rFonts w:hint="default" w:ascii="Roboto" w:hAnsi="Roboto" w:cs="Roboto"/>
                <w:color w:val="auto"/>
              </w:rPr>
            </w:pPr>
            <w:r>
              <w:rPr>
                <w:rFonts w:hint="default" w:ascii="Roboto" w:hAnsi="Roboto" w:cs="Roboto"/>
                <w:color w:val="auto"/>
              </w:rPr>
              <w:t>Mã</w:t>
            </w:r>
          </w:p>
        </w:tc>
        <w:tc>
          <w:tcPr>
            <w:tcW w:w="3000" w:type="dxa"/>
          </w:tcPr>
          <w:p w14:paraId="7280C672">
            <w:pPr>
              <w:rPr>
                <w:rFonts w:hint="default" w:ascii="Roboto" w:hAnsi="Roboto" w:cs="Roboto"/>
                <w:color w:val="auto"/>
              </w:rPr>
            </w:pPr>
            <w:r>
              <w:rPr>
                <w:rFonts w:hint="default" w:ascii="Roboto" w:hAnsi="Roboto" w:cs="Roboto"/>
                <w:color w:val="auto"/>
              </w:rPr>
              <w:t>Hạng mục</w:t>
            </w:r>
          </w:p>
        </w:tc>
        <w:tc>
          <w:tcPr>
            <w:tcW w:w="3000" w:type="dxa"/>
          </w:tcPr>
          <w:p w14:paraId="7938E574">
            <w:pPr>
              <w:rPr>
                <w:rFonts w:hint="default" w:ascii="Roboto" w:hAnsi="Roboto" w:cs="Roboto"/>
                <w:color w:val="auto"/>
              </w:rPr>
            </w:pPr>
            <w:r>
              <w:rPr>
                <w:rFonts w:hint="default" w:ascii="Roboto" w:hAnsi="Roboto" w:cs="Roboto"/>
                <w:color w:val="auto"/>
              </w:rPr>
              <w:t>Kết quả cần đạt</w:t>
            </w:r>
          </w:p>
        </w:tc>
      </w:tr>
      <w:tr w14:paraId="47653FC9">
        <w:tblPrEx>
          <w:tblBorders>
            <w:top w:val="single" w:color="B7C9E2" w:sz="4" w:space="0"/>
            <w:left w:val="single" w:color="B7C9E2" w:sz="4" w:space="0"/>
            <w:bottom w:val="single" w:color="B7C9E2" w:sz="4" w:space="0"/>
            <w:right w:val="single" w:color="B7C9E2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25BCD7FD">
            <w:pPr>
              <w:rPr>
                <w:rFonts w:hint="default" w:ascii="Roboto" w:hAnsi="Roboto" w:cs="Roboto"/>
                <w:color w:val="auto"/>
              </w:rPr>
            </w:pPr>
            <w:r>
              <w:rPr>
                <w:rFonts w:hint="default" w:ascii="Roboto" w:hAnsi="Roboto" w:cs="Roboto"/>
                <w:color w:val="auto"/>
              </w:rPr>
              <w:t>Danh mục SP 1</w:t>
            </w:r>
          </w:p>
        </w:tc>
        <w:tc>
          <w:tcPr>
            <w:tcW w:w="3000" w:type="dxa"/>
          </w:tcPr>
          <w:p w14:paraId="70ABDDA7">
            <w:pPr>
              <w:rPr>
                <w:rFonts w:hint="default" w:ascii="Roboto" w:hAnsi="Roboto" w:cs="Roboto"/>
                <w:color w:val="auto"/>
              </w:rPr>
            </w:pPr>
            <w:r>
              <w:rPr>
                <w:rFonts w:hint="default" w:ascii="Roboto" w:hAnsi="Roboto" w:cs="Roboto"/>
                <w:color w:val="auto"/>
              </w:rPr>
              <w:t>Xử lý upload lỗi an toàn</w:t>
            </w:r>
          </w:p>
        </w:tc>
        <w:tc>
          <w:tcPr>
            <w:tcW w:w="3000" w:type="dxa"/>
          </w:tcPr>
          <w:p w14:paraId="27472C97">
            <w:pPr>
              <w:rPr>
                <w:rFonts w:hint="default" w:ascii="Roboto" w:hAnsi="Roboto" w:cs="Roboto"/>
                <w:color w:val="auto"/>
              </w:rPr>
            </w:pPr>
            <w:r>
              <w:rPr>
                <w:rFonts w:hint="default" w:ascii="Roboto" w:hAnsi="Roboto" w:cs="Roboto"/>
                <w:color w:val="auto"/>
              </w:rPr>
              <w:t>Thông báo dòng lỗi/nguyên nhân; chỉ xóa được đợt upload hiện tại.</w:t>
            </w:r>
          </w:p>
        </w:tc>
      </w:tr>
      <w:tr w14:paraId="7BE373C2">
        <w:tblPrEx>
          <w:tblBorders>
            <w:top w:val="single" w:color="B7C9E2" w:sz="4" w:space="0"/>
            <w:left w:val="single" w:color="B7C9E2" w:sz="4" w:space="0"/>
            <w:bottom w:val="single" w:color="B7C9E2" w:sz="4" w:space="0"/>
            <w:right w:val="single" w:color="B7C9E2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392B6019">
            <w:pPr>
              <w:rPr>
                <w:rFonts w:hint="default" w:ascii="Roboto" w:hAnsi="Roboto" w:cs="Roboto"/>
                <w:color w:val="auto"/>
              </w:rPr>
            </w:pPr>
            <w:r>
              <w:rPr>
                <w:rFonts w:hint="default" w:ascii="Roboto" w:hAnsi="Roboto" w:cs="Roboto"/>
                <w:color w:val="auto"/>
              </w:rPr>
              <w:t>Kho license 1</w:t>
            </w:r>
          </w:p>
        </w:tc>
        <w:tc>
          <w:tcPr>
            <w:tcW w:w="3000" w:type="dxa"/>
          </w:tcPr>
          <w:p w14:paraId="25EBB4E7">
            <w:pPr>
              <w:rPr>
                <w:rFonts w:hint="default" w:ascii="Roboto" w:hAnsi="Roboto" w:cs="Roboto"/>
                <w:color w:val="auto"/>
              </w:rPr>
            </w:pPr>
            <w:r>
              <w:rPr>
                <w:rFonts w:hint="default" w:ascii="Roboto" w:hAnsi="Roboto" w:cs="Roboto"/>
                <w:color w:val="auto"/>
              </w:rPr>
              <w:t>Đồng bộ file license</w:t>
            </w:r>
          </w:p>
        </w:tc>
        <w:tc>
          <w:tcPr>
            <w:tcW w:w="3000" w:type="dxa"/>
          </w:tcPr>
          <w:p w14:paraId="631933F8">
            <w:pPr>
              <w:rPr>
                <w:rFonts w:hint="default" w:ascii="Roboto" w:hAnsi="Roboto" w:cs="Roboto"/>
                <w:color w:val="auto"/>
              </w:rPr>
            </w:pPr>
            <w:r>
              <w:rPr>
                <w:rFonts w:hint="default" w:ascii="Roboto" w:hAnsi="Roboto" w:cs="Roboto"/>
                <w:color w:val="auto"/>
              </w:rPr>
              <w:t>Kho license thấy, tải và in được file đã import trong đơn hàng.</w:t>
            </w:r>
          </w:p>
        </w:tc>
      </w:tr>
      <w:tr w14:paraId="022EB168">
        <w:tblPrEx>
          <w:tblBorders>
            <w:top w:val="single" w:color="B7C9E2" w:sz="4" w:space="0"/>
            <w:left w:val="single" w:color="B7C9E2" w:sz="4" w:space="0"/>
            <w:bottom w:val="single" w:color="B7C9E2" w:sz="4" w:space="0"/>
            <w:right w:val="single" w:color="B7C9E2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44112A5E">
            <w:pPr>
              <w:rPr>
                <w:rFonts w:hint="default" w:ascii="Roboto" w:hAnsi="Roboto" w:cs="Roboto"/>
                <w:color w:val="auto"/>
              </w:rPr>
            </w:pPr>
            <w:r>
              <w:rPr>
                <w:rFonts w:hint="default" w:ascii="Roboto" w:hAnsi="Roboto" w:cs="Roboto"/>
                <w:color w:val="auto"/>
              </w:rPr>
              <w:t>Đặt hàng 1</w:t>
            </w:r>
          </w:p>
        </w:tc>
        <w:tc>
          <w:tcPr>
            <w:tcW w:w="3000" w:type="dxa"/>
          </w:tcPr>
          <w:p w14:paraId="7F7E302F">
            <w:pPr>
              <w:rPr>
                <w:rFonts w:hint="default" w:ascii="Roboto" w:hAnsi="Roboto" w:cs="Roboto"/>
                <w:color w:val="auto"/>
              </w:rPr>
            </w:pPr>
            <w:r>
              <w:rPr>
                <w:rFonts w:hint="default" w:ascii="Roboto" w:hAnsi="Roboto" w:cs="Roboto"/>
                <w:color w:val="auto"/>
              </w:rPr>
              <w:t>Đồng bộ dữ liệu EU Name/Address</w:t>
            </w:r>
          </w:p>
        </w:tc>
        <w:tc>
          <w:tcPr>
            <w:tcW w:w="3000" w:type="dxa"/>
          </w:tcPr>
          <w:p w14:paraId="1EAD2E22">
            <w:pPr>
              <w:rPr>
                <w:rFonts w:hint="default" w:ascii="Roboto" w:hAnsi="Roboto" w:cs="Roboto"/>
                <w:color w:val="auto"/>
              </w:rPr>
            </w:pPr>
            <w:r>
              <w:rPr>
                <w:rFonts w:hint="default" w:ascii="Roboto" w:hAnsi="Roboto" w:cs="Roboto"/>
                <w:color w:val="auto"/>
              </w:rPr>
              <w:t>Dữ liệu tiếng Anh từ ĐKDA có sẵn tại Đặt hàng và được kiểm tra trước khi đặt.</w:t>
            </w:r>
          </w:p>
        </w:tc>
      </w:tr>
      <w:tr w14:paraId="742AA341">
        <w:tblPrEx>
          <w:tblBorders>
            <w:top w:val="single" w:color="B7C9E2" w:sz="4" w:space="0"/>
            <w:left w:val="single" w:color="B7C9E2" w:sz="4" w:space="0"/>
            <w:bottom w:val="single" w:color="B7C9E2" w:sz="4" w:space="0"/>
            <w:right w:val="single" w:color="B7C9E2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55E090D4">
            <w:pPr>
              <w:rPr>
                <w:rFonts w:hint="default" w:ascii="Roboto" w:hAnsi="Roboto" w:cs="Roboto"/>
                <w:color w:val="auto"/>
              </w:rPr>
            </w:pPr>
            <w:r>
              <w:rPr>
                <w:rFonts w:hint="default" w:ascii="Roboto" w:hAnsi="Roboto" w:cs="Roboto"/>
                <w:color w:val="auto"/>
              </w:rPr>
              <w:t>XHĐ 1</w:t>
            </w:r>
          </w:p>
        </w:tc>
        <w:tc>
          <w:tcPr>
            <w:tcW w:w="3000" w:type="dxa"/>
          </w:tcPr>
          <w:p w14:paraId="27A0D81D">
            <w:pPr>
              <w:rPr>
                <w:rFonts w:hint="default" w:ascii="Roboto" w:hAnsi="Roboto" w:cs="Roboto"/>
                <w:color w:val="auto"/>
              </w:rPr>
            </w:pPr>
            <w:r>
              <w:rPr>
                <w:rFonts w:hint="default" w:ascii="Roboto" w:hAnsi="Roboto" w:cs="Roboto"/>
                <w:color w:val="auto"/>
              </w:rPr>
              <w:t>Nội dung xuất hóa đơn</w:t>
            </w:r>
          </w:p>
        </w:tc>
        <w:tc>
          <w:tcPr>
            <w:tcW w:w="3000" w:type="dxa"/>
          </w:tcPr>
          <w:p w14:paraId="7E990DC0">
            <w:pPr>
              <w:rPr>
                <w:rFonts w:hint="default" w:ascii="Roboto" w:hAnsi="Roboto" w:cs="Roboto"/>
                <w:color w:val="auto"/>
              </w:rPr>
            </w:pPr>
            <w:r>
              <w:rPr>
                <w:rFonts w:hint="default" w:ascii="Roboto" w:hAnsi="Roboto" w:cs="Roboto"/>
                <w:color w:val="auto"/>
              </w:rPr>
              <w:t>Nội dung trên Đơn hàng bán được chuyển chính xác cho bộ phận xuất hóa đơn.</w:t>
            </w:r>
          </w:p>
        </w:tc>
      </w:tr>
      <w:tr w14:paraId="55A3032B">
        <w:tblPrEx>
          <w:tblBorders>
            <w:top w:val="single" w:color="B7C9E2" w:sz="4" w:space="0"/>
            <w:left w:val="single" w:color="B7C9E2" w:sz="4" w:space="0"/>
            <w:bottom w:val="single" w:color="B7C9E2" w:sz="4" w:space="0"/>
            <w:right w:val="single" w:color="B7C9E2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0F777808">
            <w:pPr>
              <w:rPr>
                <w:rFonts w:hint="default" w:ascii="Roboto" w:hAnsi="Roboto" w:cs="Roboto"/>
                <w:color w:val="auto"/>
              </w:rPr>
            </w:pPr>
            <w:r>
              <w:rPr>
                <w:rFonts w:hint="default" w:ascii="Roboto" w:hAnsi="Roboto" w:cs="Roboto"/>
                <w:color w:val="auto"/>
              </w:rPr>
              <w:t>Đặt hàng 2 + ĐKDA 5</w:t>
            </w:r>
          </w:p>
        </w:tc>
        <w:tc>
          <w:tcPr>
            <w:tcW w:w="3000" w:type="dxa"/>
          </w:tcPr>
          <w:p w14:paraId="798260DE">
            <w:pPr>
              <w:rPr>
                <w:rFonts w:hint="default" w:ascii="Roboto" w:hAnsi="Roboto" w:cs="Roboto"/>
                <w:color w:val="auto"/>
              </w:rPr>
            </w:pPr>
            <w:r>
              <w:rPr>
                <w:rFonts w:hint="default" w:ascii="Roboto" w:hAnsi="Roboto" w:cs="Roboto"/>
                <w:color w:val="auto"/>
              </w:rPr>
              <w:t>Đồng bộ số S/N hai chiều</w:t>
            </w:r>
          </w:p>
        </w:tc>
        <w:tc>
          <w:tcPr>
            <w:tcW w:w="3000" w:type="dxa"/>
          </w:tcPr>
          <w:p w14:paraId="6A137E23">
            <w:pPr>
              <w:rPr>
                <w:rFonts w:hint="default" w:ascii="Roboto" w:hAnsi="Roboto" w:cs="Roboto"/>
                <w:color w:val="auto"/>
              </w:rPr>
            </w:pPr>
            <w:r>
              <w:rPr>
                <w:rFonts w:hint="default" w:ascii="Roboto" w:hAnsi="Roboto" w:cs="Roboto"/>
                <w:color w:val="auto"/>
              </w:rPr>
              <w:t>Sales tra được S/N–PO; PO Team nhận S/N từ ĐKDA/Deal.</w:t>
            </w:r>
          </w:p>
        </w:tc>
      </w:tr>
      <w:tr w14:paraId="189FC149">
        <w:tblPrEx>
          <w:tblBorders>
            <w:top w:val="single" w:color="B7C9E2" w:sz="4" w:space="0"/>
            <w:left w:val="single" w:color="B7C9E2" w:sz="4" w:space="0"/>
            <w:bottom w:val="single" w:color="B7C9E2" w:sz="4" w:space="0"/>
            <w:right w:val="single" w:color="B7C9E2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366A10C2">
            <w:pPr>
              <w:rPr>
                <w:rFonts w:hint="default" w:ascii="Roboto" w:hAnsi="Roboto" w:cs="Roboto"/>
                <w:color w:val="auto"/>
              </w:rPr>
            </w:pPr>
            <w:r>
              <w:rPr>
                <w:rFonts w:hint="default" w:ascii="Roboto" w:hAnsi="Roboto" w:cs="Roboto"/>
                <w:color w:val="auto"/>
              </w:rPr>
              <w:t>ĐKDA 3</w:t>
            </w:r>
          </w:p>
        </w:tc>
        <w:tc>
          <w:tcPr>
            <w:tcW w:w="3000" w:type="dxa"/>
          </w:tcPr>
          <w:p w14:paraId="660AA363">
            <w:pPr>
              <w:rPr>
                <w:rFonts w:hint="default" w:ascii="Roboto" w:hAnsi="Roboto" w:cs="Roboto"/>
                <w:color w:val="auto"/>
              </w:rPr>
            </w:pPr>
            <w:r>
              <w:rPr>
                <w:rFonts w:hint="default" w:ascii="Roboto" w:hAnsi="Roboto" w:cs="Roboto"/>
                <w:color w:val="auto"/>
              </w:rPr>
              <w:t>Hiển thị phản hồi dự án trùng</w:t>
            </w:r>
          </w:p>
        </w:tc>
        <w:tc>
          <w:tcPr>
            <w:tcW w:w="3000" w:type="dxa"/>
          </w:tcPr>
          <w:p w14:paraId="51D7D89B">
            <w:pPr>
              <w:rPr>
                <w:rFonts w:hint="default" w:ascii="Roboto" w:hAnsi="Roboto" w:cs="Roboto"/>
                <w:color w:val="auto"/>
              </w:rPr>
            </w:pPr>
            <w:r>
              <w:rPr>
                <w:rFonts w:hint="default" w:ascii="Roboto" w:hAnsi="Roboto" w:cs="Roboto"/>
                <w:color w:val="auto"/>
              </w:rPr>
              <w:t>PO/PM thấy note “không trùng” của Sales và có thể đăng ký lại.</w:t>
            </w:r>
          </w:p>
        </w:tc>
      </w:tr>
    </w:tbl>
    <w:p w14:paraId="1F637A25">
      <w:pPr>
        <w:pStyle w:val="3"/>
        <w:rPr>
          <w:rFonts w:hint="default" w:ascii="Roboto" w:hAnsi="Roboto" w:cs="Roboto"/>
          <w:color w:val="auto"/>
        </w:rPr>
      </w:pPr>
      <w:r>
        <w:rPr>
          <w:rFonts w:hint="default" w:ascii="Roboto" w:hAnsi="Roboto" w:cs="Roboto"/>
          <w:color w:val="auto"/>
        </w:rPr>
        <w:t>2.3. Quy trình, phân quyền và kiểm soát dữ liệu</w:t>
      </w:r>
    </w:p>
    <w:tbl>
      <w:tblPr>
        <w:tblStyle w:val="5"/>
        <w:tblW w:w="0" w:type="auto"/>
        <w:tblInd w:w="0" w:type="dxa"/>
        <w:tblBorders>
          <w:top w:val="single" w:color="B7C9E2" w:sz="4" w:space="0"/>
          <w:left w:val="single" w:color="B7C9E2" w:sz="4" w:space="0"/>
          <w:bottom w:val="single" w:color="B7C9E2" w:sz="4" w:space="0"/>
          <w:right w:val="single" w:color="B7C9E2" w:sz="4" w:space="0"/>
          <w:insideH w:val="single" w:color="D9E2F3" w:sz="4" w:space="0"/>
          <w:insideV w:val="single" w:color="D9E2F3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000"/>
      </w:tblGrid>
      <w:tr w14:paraId="3CC53234">
        <w:tblPrEx>
          <w:tblBorders>
            <w:top w:val="single" w:color="B7C9E2" w:sz="4" w:space="0"/>
            <w:left w:val="single" w:color="B7C9E2" w:sz="4" w:space="0"/>
            <w:bottom w:val="single" w:color="B7C9E2" w:sz="4" w:space="0"/>
            <w:right w:val="single" w:color="B7C9E2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27E6D780">
            <w:pPr>
              <w:rPr>
                <w:rFonts w:hint="default" w:ascii="Roboto" w:hAnsi="Roboto" w:cs="Roboto"/>
                <w:color w:val="auto"/>
              </w:rPr>
            </w:pPr>
            <w:r>
              <w:rPr>
                <w:rFonts w:hint="default" w:ascii="Roboto" w:hAnsi="Roboto" w:cs="Roboto"/>
                <w:color w:val="auto"/>
              </w:rPr>
              <w:t>Mã</w:t>
            </w:r>
          </w:p>
        </w:tc>
        <w:tc>
          <w:tcPr>
            <w:tcW w:w="3000" w:type="dxa"/>
          </w:tcPr>
          <w:p w14:paraId="38AA833C">
            <w:pPr>
              <w:rPr>
                <w:rFonts w:hint="default" w:ascii="Roboto" w:hAnsi="Roboto" w:cs="Roboto"/>
                <w:color w:val="auto"/>
              </w:rPr>
            </w:pPr>
            <w:r>
              <w:rPr>
                <w:rFonts w:hint="default" w:ascii="Roboto" w:hAnsi="Roboto" w:cs="Roboto"/>
                <w:color w:val="auto"/>
              </w:rPr>
              <w:t>Hạng mục</w:t>
            </w:r>
          </w:p>
        </w:tc>
        <w:tc>
          <w:tcPr>
            <w:tcW w:w="3000" w:type="dxa"/>
          </w:tcPr>
          <w:p w14:paraId="549E30B8">
            <w:pPr>
              <w:rPr>
                <w:rFonts w:hint="default" w:ascii="Roboto" w:hAnsi="Roboto" w:cs="Roboto"/>
                <w:color w:val="auto"/>
              </w:rPr>
            </w:pPr>
            <w:r>
              <w:rPr>
                <w:rFonts w:hint="default" w:ascii="Roboto" w:hAnsi="Roboto" w:cs="Roboto"/>
                <w:color w:val="auto"/>
              </w:rPr>
              <w:t>Kết quả cần đạt</w:t>
            </w:r>
          </w:p>
        </w:tc>
      </w:tr>
      <w:tr w14:paraId="3541F211">
        <w:tblPrEx>
          <w:tblBorders>
            <w:top w:val="single" w:color="B7C9E2" w:sz="4" w:space="0"/>
            <w:left w:val="single" w:color="B7C9E2" w:sz="4" w:space="0"/>
            <w:bottom w:val="single" w:color="B7C9E2" w:sz="4" w:space="0"/>
            <w:right w:val="single" w:color="B7C9E2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17CE5667">
            <w:pPr>
              <w:rPr>
                <w:rFonts w:hint="default" w:ascii="Roboto" w:hAnsi="Roboto" w:cs="Roboto"/>
                <w:color w:val="auto"/>
              </w:rPr>
            </w:pPr>
            <w:r>
              <w:rPr>
                <w:rFonts w:hint="default" w:ascii="Roboto" w:hAnsi="Roboto" w:cs="Roboto"/>
                <w:color w:val="auto"/>
              </w:rPr>
              <w:t>ĐKDA 2</w:t>
            </w:r>
          </w:p>
        </w:tc>
        <w:tc>
          <w:tcPr>
            <w:tcW w:w="3000" w:type="dxa"/>
          </w:tcPr>
          <w:p w14:paraId="20789C54">
            <w:pPr>
              <w:rPr>
                <w:rFonts w:hint="default" w:ascii="Roboto" w:hAnsi="Roboto" w:cs="Roboto"/>
                <w:color w:val="auto"/>
              </w:rPr>
            </w:pPr>
            <w:r>
              <w:rPr>
                <w:rFonts w:hint="default" w:ascii="Roboto" w:hAnsi="Roboto" w:cs="Roboto"/>
                <w:color w:val="auto"/>
              </w:rPr>
              <w:t>Gửi đăng ký lại dự án</w:t>
            </w:r>
          </w:p>
        </w:tc>
        <w:tc>
          <w:tcPr>
            <w:tcW w:w="3000" w:type="dxa"/>
          </w:tcPr>
          <w:p w14:paraId="7B8EC83B">
            <w:pPr>
              <w:rPr>
                <w:rFonts w:hint="default" w:ascii="Roboto" w:hAnsi="Roboto" w:cs="Roboto"/>
                <w:color w:val="auto"/>
              </w:rPr>
            </w:pPr>
            <w:r>
              <w:rPr>
                <w:rFonts w:hint="default" w:ascii="Roboto" w:hAnsi="Roboto" w:cs="Roboto"/>
                <w:color w:val="auto"/>
              </w:rPr>
              <w:t>Sales gửi lại sau khi sửa; PO/PM trả kết quả mới; có lịch sử thao tác.</w:t>
            </w:r>
          </w:p>
        </w:tc>
      </w:tr>
      <w:tr w14:paraId="1A56C79E">
        <w:tblPrEx>
          <w:tblBorders>
            <w:top w:val="single" w:color="B7C9E2" w:sz="4" w:space="0"/>
            <w:left w:val="single" w:color="B7C9E2" w:sz="4" w:space="0"/>
            <w:bottom w:val="single" w:color="B7C9E2" w:sz="4" w:space="0"/>
            <w:right w:val="single" w:color="B7C9E2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7CCB14D6">
            <w:pPr>
              <w:rPr>
                <w:rFonts w:hint="default" w:ascii="Roboto" w:hAnsi="Roboto" w:cs="Roboto"/>
                <w:color w:val="auto"/>
              </w:rPr>
            </w:pPr>
            <w:r>
              <w:rPr>
                <w:rFonts w:hint="default" w:ascii="Roboto" w:hAnsi="Roboto" w:cs="Roboto"/>
                <w:color w:val="auto"/>
              </w:rPr>
              <w:t>Quản lý đơn hàng 1</w:t>
            </w:r>
          </w:p>
        </w:tc>
        <w:tc>
          <w:tcPr>
            <w:tcW w:w="3000" w:type="dxa"/>
          </w:tcPr>
          <w:p w14:paraId="35139667">
            <w:pPr>
              <w:rPr>
                <w:rFonts w:hint="default" w:ascii="Roboto" w:hAnsi="Roboto" w:cs="Roboto"/>
                <w:color w:val="auto"/>
              </w:rPr>
            </w:pPr>
            <w:r>
              <w:rPr>
                <w:rFonts w:hint="default" w:ascii="Roboto" w:hAnsi="Roboto" w:cs="Roboto"/>
                <w:color w:val="auto"/>
              </w:rPr>
              <w:t>Hiệu lực bảng giá/báo giá</w:t>
            </w:r>
          </w:p>
        </w:tc>
        <w:tc>
          <w:tcPr>
            <w:tcW w:w="3000" w:type="dxa"/>
          </w:tcPr>
          <w:p w14:paraId="49F72B27">
            <w:pPr>
              <w:rPr>
                <w:rFonts w:hint="default" w:ascii="Roboto" w:hAnsi="Roboto" w:cs="Roboto"/>
                <w:color w:val="auto"/>
              </w:rPr>
            </w:pPr>
            <w:r>
              <w:rPr>
                <w:rFonts w:hint="default" w:ascii="Roboto" w:hAnsi="Roboto" w:cs="Roboto"/>
                <w:color w:val="auto"/>
              </w:rPr>
              <w:t>Đơn mới dùng giá mới, đơn cũ giữ giá; chặn sử dụng báo giá hết hạn.</w:t>
            </w:r>
          </w:p>
        </w:tc>
      </w:tr>
      <w:tr w14:paraId="3D10AD2A">
        <w:tblPrEx>
          <w:tblBorders>
            <w:top w:val="single" w:color="B7C9E2" w:sz="4" w:space="0"/>
            <w:left w:val="single" w:color="B7C9E2" w:sz="4" w:space="0"/>
            <w:bottom w:val="single" w:color="B7C9E2" w:sz="4" w:space="0"/>
            <w:right w:val="single" w:color="B7C9E2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22974467">
            <w:pPr>
              <w:rPr>
                <w:rFonts w:hint="default" w:ascii="Roboto" w:hAnsi="Roboto" w:cs="Roboto"/>
                <w:color w:val="auto"/>
              </w:rPr>
            </w:pPr>
            <w:r>
              <w:rPr>
                <w:rFonts w:hint="default" w:ascii="Roboto" w:hAnsi="Roboto" w:cs="Roboto"/>
                <w:color w:val="auto"/>
              </w:rPr>
              <w:t>PNL 7</w:t>
            </w:r>
          </w:p>
        </w:tc>
        <w:tc>
          <w:tcPr>
            <w:tcW w:w="3000" w:type="dxa"/>
          </w:tcPr>
          <w:p w14:paraId="71D44D41">
            <w:pPr>
              <w:rPr>
                <w:rFonts w:hint="default" w:ascii="Roboto" w:hAnsi="Roboto" w:cs="Roboto"/>
                <w:color w:val="auto"/>
              </w:rPr>
            </w:pPr>
            <w:r>
              <w:rPr>
                <w:rFonts w:hint="default" w:ascii="Roboto" w:hAnsi="Roboto" w:cs="Roboto"/>
                <w:color w:val="auto"/>
              </w:rPr>
              <w:t>Yêu cầu mở lại PNL</w:t>
            </w:r>
          </w:p>
        </w:tc>
        <w:tc>
          <w:tcPr>
            <w:tcW w:w="3000" w:type="dxa"/>
          </w:tcPr>
          <w:p w14:paraId="16AF6945">
            <w:pPr>
              <w:rPr>
                <w:rFonts w:hint="default" w:ascii="Roboto" w:hAnsi="Roboto" w:cs="Roboto"/>
                <w:color w:val="auto"/>
              </w:rPr>
            </w:pPr>
            <w:r>
              <w:rPr>
                <w:rFonts w:hint="default" w:ascii="Roboto" w:hAnsi="Roboto" w:cs="Roboto"/>
                <w:color w:val="auto"/>
              </w:rPr>
              <w:t>Sales gửi lý do, BOD duyệt/từ chối, trạng thái và thông báo minh bạch.</w:t>
            </w:r>
          </w:p>
        </w:tc>
      </w:tr>
      <w:tr w14:paraId="55E1D3FF">
        <w:tblPrEx>
          <w:tblBorders>
            <w:top w:val="single" w:color="B7C9E2" w:sz="4" w:space="0"/>
            <w:left w:val="single" w:color="B7C9E2" w:sz="4" w:space="0"/>
            <w:bottom w:val="single" w:color="B7C9E2" w:sz="4" w:space="0"/>
            <w:right w:val="single" w:color="B7C9E2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4F5F8CC0">
            <w:pPr>
              <w:rPr>
                <w:rFonts w:hint="default" w:ascii="Roboto" w:hAnsi="Roboto" w:cs="Roboto"/>
                <w:color w:val="auto"/>
              </w:rPr>
            </w:pPr>
            <w:r>
              <w:rPr>
                <w:rFonts w:hint="default" w:ascii="Roboto" w:hAnsi="Roboto" w:cs="Roboto"/>
                <w:color w:val="auto"/>
              </w:rPr>
              <w:t>ĐHVH 1</w:t>
            </w:r>
          </w:p>
        </w:tc>
        <w:tc>
          <w:tcPr>
            <w:tcW w:w="3000" w:type="dxa"/>
          </w:tcPr>
          <w:p w14:paraId="674FF2B5">
            <w:pPr>
              <w:rPr>
                <w:rFonts w:hint="default" w:ascii="Roboto" w:hAnsi="Roboto" w:cs="Roboto"/>
                <w:color w:val="auto"/>
              </w:rPr>
            </w:pPr>
            <w:r>
              <w:rPr>
                <w:rFonts w:hint="default" w:ascii="Roboto" w:hAnsi="Roboto" w:cs="Roboto"/>
                <w:color w:val="auto"/>
              </w:rPr>
              <w:t>Tạo PO chưa có SO/PNL</w:t>
            </w:r>
          </w:p>
        </w:tc>
        <w:tc>
          <w:tcPr>
            <w:tcW w:w="3000" w:type="dxa"/>
          </w:tcPr>
          <w:p w14:paraId="6E59491C">
            <w:pPr>
              <w:rPr>
                <w:rFonts w:hint="default" w:ascii="Roboto" w:hAnsi="Roboto" w:cs="Roboto"/>
                <w:color w:val="auto"/>
              </w:rPr>
            </w:pPr>
            <w:r>
              <w:rPr>
                <w:rFonts w:hint="default" w:ascii="Roboto" w:hAnsi="Roboto" w:cs="Roboto"/>
                <w:color w:val="auto"/>
              </w:rPr>
              <w:t>Cho phép tạo PO linh hoạt nhưng chặn xuất hàng cho đến khi liên kết đủ dữ liệu.</w:t>
            </w:r>
          </w:p>
        </w:tc>
      </w:tr>
      <w:tr w14:paraId="3688FC76">
        <w:tblPrEx>
          <w:tblBorders>
            <w:top w:val="single" w:color="B7C9E2" w:sz="4" w:space="0"/>
            <w:left w:val="single" w:color="B7C9E2" w:sz="4" w:space="0"/>
            <w:bottom w:val="single" w:color="B7C9E2" w:sz="4" w:space="0"/>
            <w:right w:val="single" w:color="B7C9E2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51D62808">
            <w:pPr>
              <w:rPr>
                <w:rFonts w:hint="default" w:ascii="Roboto" w:hAnsi="Roboto" w:cs="Roboto"/>
                <w:color w:val="auto"/>
              </w:rPr>
            </w:pPr>
            <w:r>
              <w:rPr>
                <w:rFonts w:hint="default" w:ascii="Roboto" w:hAnsi="Roboto" w:cs="Roboto"/>
                <w:color w:val="auto"/>
              </w:rPr>
              <w:t>Chung 4</w:t>
            </w:r>
          </w:p>
        </w:tc>
        <w:tc>
          <w:tcPr>
            <w:tcW w:w="3000" w:type="dxa"/>
          </w:tcPr>
          <w:p w14:paraId="59235074">
            <w:pPr>
              <w:rPr>
                <w:rFonts w:hint="default" w:ascii="Roboto" w:hAnsi="Roboto" w:cs="Roboto"/>
                <w:color w:val="auto"/>
              </w:rPr>
            </w:pPr>
            <w:r>
              <w:rPr>
                <w:rFonts w:hint="default" w:ascii="Roboto" w:hAnsi="Roboto" w:cs="Roboto"/>
                <w:color w:val="auto"/>
              </w:rPr>
              <w:t>Phân quyền Master Data</w:t>
            </w:r>
          </w:p>
        </w:tc>
        <w:tc>
          <w:tcPr>
            <w:tcW w:w="3000" w:type="dxa"/>
          </w:tcPr>
          <w:p w14:paraId="3A01AE09">
            <w:pPr>
              <w:rPr>
                <w:rFonts w:hint="default" w:ascii="Roboto" w:hAnsi="Roboto" w:cs="Roboto"/>
                <w:color w:val="auto"/>
              </w:rPr>
            </w:pPr>
            <w:r>
              <w:rPr>
                <w:rFonts w:hint="default" w:ascii="Roboto" w:hAnsi="Roboto" w:cs="Roboto"/>
                <w:color w:val="auto"/>
              </w:rPr>
              <w:t>Sales chỉ xem Khách hàng/Nhà cung cấp/Sản phẩm; Admin quản trị toàn quyền.</w:t>
            </w:r>
          </w:p>
        </w:tc>
      </w:tr>
    </w:tbl>
    <w:p w14:paraId="5279E1D8">
      <w:pPr>
        <w:pStyle w:val="3"/>
        <w:rPr>
          <w:rFonts w:hint="default" w:ascii="Roboto" w:hAnsi="Roboto" w:cs="Roboto"/>
          <w:color w:val="auto"/>
        </w:rPr>
      </w:pPr>
      <w:r>
        <w:rPr>
          <w:rFonts w:hint="default" w:ascii="Roboto" w:hAnsi="Roboto" w:cs="Roboto"/>
          <w:color w:val="auto"/>
        </w:rPr>
        <w:t>Yêu cầu chung cho nhóm ưu tiên</w:t>
      </w:r>
    </w:p>
    <w:p w14:paraId="34C762A8">
      <w:pPr>
        <w:pStyle w:val="8"/>
        <w:rPr>
          <w:rFonts w:hint="default" w:ascii="Roboto" w:hAnsi="Roboto" w:cs="Roboto"/>
          <w:color w:val="auto"/>
        </w:rPr>
      </w:pPr>
      <w:r>
        <w:rPr>
          <w:rFonts w:hint="default" w:ascii="Roboto" w:hAnsi="Roboto" w:cs="Roboto"/>
          <w:color w:val="auto"/>
        </w:rPr>
        <w:t>Ghi lịch sử cho các thao tác tác động số liệu: duyệt/trả duyệt, gửi lại, đổi trạng thái, đổi giá/margin và liên kết PO–SO.</w:t>
      </w:r>
    </w:p>
    <w:p w14:paraId="42A50C53">
      <w:pPr>
        <w:pStyle w:val="8"/>
        <w:rPr>
          <w:rFonts w:hint="default" w:ascii="Roboto" w:hAnsi="Roboto" w:cs="Roboto"/>
          <w:color w:val="auto"/>
        </w:rPr>
      </w:pPr>
      <w:r>
        <w:rPr>
          <w:rFonts w:hint="default" w:ascii="Roboto" w:hAnsi="Roboto" w:cs="Roboto"/>
          <w:color w:val="auto"/>
        </w:rPr>
        <w:t>Kiểm thử theo luồng end-to-end giữa Sales, PO/PM, Kế toán, Kho và BOD trước khi đưa vào sử dụng chính thức.</w:t>
      </w:r>
    </w:p>
    <w:p w14:paraId="54189FF6">
      <w:pPr>
        <w:rPr>
          <w:rFonts w:hint="default" w:ascii="Roboto" w:hAnsi="Roboto" w:cs="Roboto"/>
          <w:color w:val="auto"/>
        </w:rPr>
      </w:pPr>
    </w:p>
    <w:p w14:paraId="4A29E6C3">
      <w:pPr>
        <w:pStyle w:val="2"/>
        <w:rPr>
          <w:rFonts w:hint="default" w:ascii="Roboto" w:hAnsi="Roboto" w:cs="Roboto"/>
          <w:color w:val="auto"/>
        </w:rPr>
      </w:pPr>
      <w:r>
        <w:rPr>
          <w:rFonts w:hint="default" w:ascii="Roboto" w:hAnsi="Roboto" w:cs="Roboto"/>
          <w:color w:val="auto"/>
        </w:rPr>
        <w:t>3. Hạng mục có thể triển khai ở giai đoạn cải tiến sau</w:t>
      </w:r>
    </w:p>
    <w:p w14:paraId="7277E51B">
      <w:pPr>
        <w:pStyle w:val="3"/>
        <w:rPr>
          <w:rFonts w:hint="default" w:ascii="Roboto" w:hAnsi="Roboto" w:cs="Roboto"/>
          <w:color w:val="auto"/>
        </w:rPr>
      </w:pPr>
      <w:r>
        <w:rPr>
          <w:rFonts w:hint="default" w:ascii="Roboto" w:hAnsi="Roboto" w:cs="Roboto"/>
          <w:color w:val="auto"/>
        </w:rPr>
        <w:t>3.1. Cải thiện trải nghiệm và hiển thị</w:t>
      </w:r>
    </w:p>
    <w:p w14:paraId="3E446452">
      <w:pPr>
        <w:pStyle w:val="8"/>
        <w:rPr>
          <w:rFonts w:hint="default" w:ascii="Roboto" w:hAnsi="Roboto" w:cs="Roboto"/>
          <w:color w:val="auto"/>
        </w:rPr>
      </w:pPr>
      <w:r>
        <w:rPr>
          <w:rFonts w:hint="default" w:ascii="Roboto" w:hAnsi="Roboto" w:cs="Roboto"/>
          <w:color w:val="auto"/>
        </w:rPr>
        <w:t>PNL 5 – Hiển thị rõ mô tả sản phẩm được lấy từ danh mục sản phẩm.</w:t>
      </w:r>
    </w:p>
    <w:p w14:paraId="618943E9">
      <w:pPr>
        <w:pStyle w:val="8"/>
        <w:rPr>
          <w:rFonts w:hint="default" w:ascii="Roboto" w:hAnsi="Roboto" w:cs="Roboto"/>
          <w:color w:val="auto"/>
        </w:rPr>
      </w:pPr>
      <w:r>
        <w:rPr>
          <w:rFonts w:hint="default" w:ascii="Roboto" w:hAnsi="Roboto" w:cs="Roboto"/>
          <w:color w:val="auto"/>
        </w:rPr>
        <w:t>Thanh toán 1 – Chỉ hiển thị duyệt ngoại lệ thanh toán khi thực sự cần.</w:t>
      </w:r>
    </w:p>
    <w:p w14:paraId="2504FAF7">
      <w:pPr>
        <w:pStyle w:val="8"/>
        <w:rPr>
          <w:rFonts w:hint="default" w:ascii="Roboto" w:hAnsi="Roboto" w:cs="Roboto"/>
          <w:color w:val="auto"/>
        </w:rPr>
      </w:pPr>
      <w:r>
        <w:rPr>
          <w:rFonts w:hint="default" w:ascii="Roboto" w:hAnsi="Roboto" w:cs="Roboto"/>
          <w:color w:val="auto"/>
        </w:rPr>
        <w:t>ĐKDA 6 – Đánh dấu bắt buộc cho trường BOM.</w:t>
      </w:r>
    </w:p>
    <w:p w14:paraId="02217550">
      <w:pPr>
        <w:pStyle w:val="8"/>
        <w:rPr>
          <w:rFonts w:hint="default" w:ascii="Roboto" w:hAnsi="Roboto" w:cs="Roboto"/>
          <w:color w:val="auto"/>
        </w:rPr>
      </w:pPr>
      <w:r>
        <w:rPr>
          <w:rFonts w:hint="default" w:ascii="Roboto" w:hAnsi="Roboto" w:cs="Roboto"/>
          <w:color w:val="auto"/>
        </w:rPr>
        <w:t>ĐKDA 8 – Hiển thị lại S/N của deal trade-up sau khi tạo.</w:t>
      </w:r>
    </w:p>
    <w:p w14:paraId="72F54D79">
      <w:pPr>
        <w:pStyle w:val="8"/>
        <w:rPr>
          <w:rFonts w:hint="default" w:ascii="Roboto" w:hAnsi="Roboto" w:cs="Roboto"/>
          <w:color w:val="auto"/>
        </w:rPr>
      </w:pPr>
      <w:r>
        <w:rPr>
          <w:rFonts w:hint="default" w:ascii="Roboto" w:hAnsi="Roboto" w:cs="Roboto"/>
          <w:color w:val="auto"/>
        </w:rPr>
        <w:t>Chung 1 và Chung 5 – Chuẩn hóa định dạng số/giá bán theo một quy ước thống nhất.</w:t>
      </w:r>
    </w:p>
    <w:p w14:paraId="3BD4B6EE">
      <w:pPr>
        <w:pStyle w:val="8"/>
        <w:rPr>
          <w:rFonts w:hint="default" w:ascii="Roboto" w:hAnsi="Roboto" w:cs="Roboto"/>
          <w:color w:val="auto"/>
        </w:rPr>
      </w:pPr>
      <w:r>
        <w:rPr>
          <w:rFonts w:hint="default" w:ascii="Roboto" w:hAnsi="Roboto" w:cs="Roboto"/>
          <w:color w:val="auto"/>
        </w:rPr>
        <w:t>Báo giá 1 – Cập nhật đúng logo trên file báo giá.</w:t>
      </w:r>
    </w:p>
    <w:p w14:paraId="1F60B3D1">
      <w:pPr>
        <w:pStyle w:val="3"/>
        <w:rPr>
          <w:rFonts w:hint="default" w:ascii="Roboto" w:hAnsi="Roboto" w:cs="Roboto"/>
          <w:color w:val="auto"/>
        </w:rPr>
      </w:pPr>
      <w:r>
        <w:rPr>
          <w:rFonts w:hint="default" w:ascii="Roboto" w:hAnsi="Roboto" w:cs="Roboto"/>
          <w:color w:val="auto"/>
        </w:rPr>
        <w:t>3.2. Tính năng mở rộng nghiệp vụ</w:t>
      </w:r>
    </w:p>
    <w:p w14:paraId="6EB3DF47">
      <w:pPr>
        <w:pStyle w:val="8"/>
        <w:rPr>
          <w:rFonts w:hint="default" w:ascii="Roboto" w:hAnsi="Roboto" w:cs="Roboto"/>
          <w:color w:val="auto"/>
        </w:rPr>
      </w:pPr>
      <w:r>
        <w:rPr>
          <w:rFonts w:hint="default" w:ascii="Roboto" w:hAnsi="Roboto" w:cs="Roboto"/>
          <w:color w:val="auto"/>
        </w:rPr>
        <w:t>Kho license 2 – Lựa chọn loại license New buy/Renewal.</w:t>
      </w:r>
    </w:p>
    <w:p w14:paraId="033134AE">
      <w:pPr>
        <w:pStyle w:val="8"/>
        <w:rPr>
          <w:rFonts w:hint="default" w:ascii="Roboto" w:hAnsi="Roboto" w:cs="Roboto"/>
          <w:color w:val="auto"/>
        </w:rPr>
      </w:pPr>
      <w:r>
        <w:rPr>
          <w:rFonts w:hint="default" w:ascii="Roboto" w:hAnsi="Roboto" w:cs="Roboto"/>
          <w:color w:val="auto"/>
        </w:rPr>
        <w:t>ĐKDA 4 – Cho PO/PM sửa lại trạng thái dự án khi thao tác nhầm.</w:t>
      </w:r>
    </w:p>
    <w:p w14:paraId="4A217A2B">
      <w:pPr>
        <w:pStyle w:val="8"/>
        <w:rPr>
          <w:rFonts w:hint="default" w:ascii="Roboto" w:hAnsi="Roboto" w:cs="Roboto"/>
          <w:color w:val="auto"/>
        </w:rPr>
      </w:pPr>
      <w:r>
        <w:rPr>
          <w:rFonts w:hint="default" w:ascii="Roboto" w:hAnsi="Roboto" w:cs="Roboto"/>
          <w:color w:val="auto"/>
        </w:rPr>
        <w:t>ĐKDA 7 – Bổ sung trường giá NTF trong Deal Registration.</w:t>
      </w:r>
    </w:p>
    <w:p w14:paraId="21BD1260">
      <w:pPr>
        <w:pStyle w:val="8"/>
        <w:rPr>
          <w:rFonts w:hint="default" w:ascii="Roboto" w:hAnsi="Roboto" w:cs="Roboto"/>
          <w:color w:val="auto"/>
        </w:rPr>
      </w:pPr>
      <w:r>
        <w:rPr>
          <w:rFonts w:hint="default" w:ascii="Roboto" w:hAnsi="Roboto" w:cs="Roboto"/>
          <w:color w:val="auto"/>
        </w:rPr>
        <w:t>ĐKDA 9 – Bộ lọc cảnh báo SLA.</w:t>
      </w:r>
    </w:p>
    <w:p w14:paraId="1D5399E9">
      <w:pPr>
        <w:pStyle w:val="8"/>
        <w:rPr>
          <w:rFonts w:hint="default" w:ascii="Roboto" w:hAnsi="Roboto" w:cs="Roboto"/>
          <w:color w:val="auto"/>
        </w:rPr>
      </w:pPr>
      <w:r>
        <w:rPr>
          <w:rFonts w:hint="default" w:ascii="Roboto" w:hAnsi="Roboto" w:cs="Roboto"/>
          <w:color w:val="auto"/>
        </w:rPr>
        <w:t>ĐHVH 2 – Bổ sung địa chỉ EU và PIC của SI trong file xuất gửi hãng.</w:t>
      </w:r>
    </w:p>
    <w:p w14:paraId="1124D34E">
      <w:pPr>
        <w:pStyle w:val="8"/>
        <w:rPr>
          <w:rFonts w:hint="default" w:ascii="Roboto" w:hAnsi="Roboto" w:cs="Roboto"/>
          <w:color w:val="auto"/>
        </w:rPr>
      </w:pPr>
      <w:r>
        <w:rPr>
          <w:rFonts w:hint="default" w:ascii="Roboto" w:hAnsi="Roboto" w:cs="Roboto"/>
          <w:color w:val="auto"/>
        </w:rPr>
        <w:t>Chung 2 – Upload nhiều file, upload bổ sung và xóa từng file.</w:t>
      </w:r>
    </w:p>
    <w:p w14:paraId="49393594">
      <w:pPr>
        <w:pStyle w:val="8"/>
        <w:rPr>
          <w:rFonts w:hint="default" w:ascii="Roboto" w:hAnsi="Roboto" w:cs="Roboto"/>
          <w:color w:val="auto"/>
        </w:rPr>
      </w:pPr>
      <w:r>
        <w:rPr>
          <w:rFonts w:hint="default" w:ascii="Roboto" w:hAnsi="Roboto" w:cs="Roboto"/>
          <w:color w:val="auto"/>
        </w:rPr>
        <w:t>Kỹ thuật 1 – Mời thêm nhân sự liên quan vào ticket kỹ thuật.</w:t>
      </w:r>
    </w:p>
    <w:p w14:paraId="3D9C4529">
      <w:pPr>
        <w:pStyle w:val="8"/>
        <w:rPr>
          <w:rFonts w:hint="default" w:ascii="Roboto" w:hAnsi="Roboto" w:cs="Roboto"/>
          <w:color w:val="auto"/>
        </w:rPr>
      </w:pPr>
      <w:r>
        <w:rPr>
          <w:rFonts w:hint="default" w:ascii="Roboto" w:hAnsi="Roboto" w:cs="Roboto"/>
          <w:color w:val="auto"/>
        </w:rPr>
        <w:t>Kỹ thuật 2 – Nút Hoàn tất (Done) cho ticket kỹ thuật.</w:t>
      </w:r>
    </w:p>
    <w:p w14:paraId="731E286B">
      <w:pPr>
        <w:pStyle w:val="2"/>
        <w:rPr>
          <w:rFonts w:hint="default" w:ascii="Roboto" w:hAnsi="Roboto" w:cs="Roboto"/>
          <w:color w:val="auto"/>
        </w:rPr>
      </w:pPr>
      <w:r>
        <w:rPr>
          <w:rFonts w:hint="default" w:ascii="Roboto" w:hAnsi="Roboto" w:cs="Roboto"/>
          <w:color w:val="auto"/>
        </w:rPr>
        <w:t>4. Hạng mục cần chốt chính sách trước khi phát triển</w:t>
      </w:r>
    </w:p>
    <w:tbl>
      <w:tblPr>
        <w:tblStyle w:val="5"/>
        <w:tblW w:w="0" w:type="auto"/>
        <w:tblInd w:w="0" w:type="dxa"/>
        <w:tblBorders>
          <w:top w:val="single" w:color="B7C9E2" w:sz="4" w:space="0"/>
          <w:left w:val="single" w:color="B7C9E2" w:sz="4" w:space="0"/>
          <w:bottom w:val="single" w:color="B7C9E2" w:sz="4" w:space="0"/>
          <w:right w:val="single" w:color="B7C9E2" w:sz="4" w:space="0"/>
          <w:insideH w:val="single" w:color="D9E2F3" w:sz="4" w:space="0"/>
          <w:insideV w:val="single" w:color="D9E2F3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000"/>
      </w:tblGrid>
      <w:tr w14:paraId="4FA8492E">
        <w:tblPrEx>
          <w:tblBorders>
            <w:top w:val="single" w:color="B7C9E2" w:sz="4" w:space="0"/>
            <w:left w:val="single" w:color="B7C9E2" w:sz="4" w:space="0"/>
            <w:bottom w:val="single" w:color="B7C9E2" w:sz="4" w:space="0"/>
            <w:right w:val="single" w:color="B7C9E2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1CD78E00">
            <w:pPr>
              <w:rPr>
                <w:rFonts w:hint="default" w:ascii="Roboto" w:hAnsi="Roboto" w:cs="Roboto"/>
                <w:color w:val="auto"/>
              </w:rPr>
            </w:pPr>
            <w:r>
              <w:rPr>
                <w:rFonts w:hint="default" w:ascii="Roboto" w:hAnsi="Roboto" w:cs="Roboto"/>
                <w:color w:val="auto"/>
              </w:rPr>
              <w:t>Hạng mục</w:t>
            </w:r>
          </w:p>
        </w:tc>
        <w:tc>
          <w:tcPr>
            <w:tcW w:w="3000" w:type="dxa"/>
          </w:tcPr>
          <w:p w14:paraId="62992520">
            <w:pPr>
              <w:rPr>
                <w:rFonts w:hint="default" w:ascii="Roboto" w:hAnsi="Roboto" w:cs="Roboto"/>
                <w:color w:val="auto"/>
              </w:rPr>
            </w:pPr>
            <w:r>
              <w:rPr>
                <w:rFonts w:hint="default" w:ascii="Roboto" w:hAnsi="Roboto" w:cs="Roboto"/>
                <w:color w:val="auto"/>
              </w:rPr>
              <w:t>Lý do chưa nên triển khai ngay</w:t>
            </w:r>
          </w:p>
        </w:tc>
        <w:tc>
          <w:tcPr>
            <w:tcW w:w="3000" w:type="dxa"/>
          </w:tcPr>
          <w:p w14:paraId="025D4F7E">
            <w:pPr>
              <w:rPr>
                <w:rFonts w:hint="default" w:ascii="Roboto" w:hAnsi="Roboto" w:cs="Roboto"/>
                <w:color w:val="auto"/>
              </w:rPr>
            </w:pPr>
            <w:r>
              <w:rPr>
                <w:rFonts w:hint="default" w:ascii="Roboto" w:hAnsi="Roboto" w:cs="Roboto"/>
                <w:color w:val="auto"/>
              </w:rPr>
              <w:t>Nội dung cần quyết định</w:t>
            </w:r>
          </w:p>
        </w:tc>
      </w:tr>
      <w:tr w14:paraId="7FEA1650">
        <w:tblPrEx>
          <w:tblBorders>
            <w:top w:val="single" w:color="B7C9E2" w:sz="4" w:space="0"/>
            <w:left w:val="single" w:color="B7C9E2" w:sz="4" w:space="0"/>
            <w:bottom w:val="single" w:color="B7C9E2" w:sz="4" w:space="0"/>
            <w:right w:val="single" w:color="B7C9E2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1CA5E5D5">
            <w:pPr>
              <w:rPr>
                <w:rFonts w:hint="default" w:ascii="Roboto" w:hAnsi="Roboto" w:cs="Roboto"/>
                <w:color w:val="auto"/>
              </w:rPr>
            </w:pPr>
            <w:r>
              <w:rPr>
                <w:rFonts w:hint="default" w:ascii="Roboto" w:hAnsi="Roboto" w:cs="Roboto"/>
                <w:color w:val="auto"/>
              </w:rPr>
              <w:t>PIC phụ cho ĐKDA/Đơn hàng bán</w:t>
            </w:r>
          </w:p>
        </w:tc>
        <w:tc>
          <w:tcPr>
            <w:tcW w:w="3000" w:type="dxa"/>
          </w:tcPr>
          <w:p w14:paraId="100287C6">
            <w:pPr>
              <w:rPr>
                <w:rFonts w:hint="default" w:ascii="Roboto" w:hAnsi="Roboto" w:cs="Roboto"/>
                <w:color w:val="auto"/>
              </w:rPr>
            </w:pPr>
            <w:r>
              <w:rPr>
                <w:rFonts w:hint="default" w:ascii="Roboto" w:hAnsi="Roboto" w:cs="Roboto"/>
                <w:color w:val="auto"/>
              </w:rPr>
              <w:t>Tác động trực tiếp tới margin/doanh số; chưa có quy tắc phân bổ cuối cùng.</w:t>
            </w:r>
          </w:p>
        </w:tc>
        <w:tc>
          <w:tcPr>
            <w:tcW w:w="3000" w:type="dxa"/>
          </w:tcPr>
          <w:p w14:paraId="0EC2BC36">
            <w:pPr>
              <w:rPr>
                <w:rFonts w:hint="default" w:ascii="Roboto" w:hAnsi="Roboto" w:cs="Roboto"/>
                <w:color w:val="auto"/>
              </w:rPr>
            </w:pPr>
            <w:r>
              <w:rPr>
                <w:rFonts w:hint="default" w:ascii="Roboto" w:hAnsi="Roboto" w:cs="Roboto"/>
                <w:color w:val="auto"/>
              </w:rPr>
              <w:t>Nhận 100% hay chia % margin; ai chốt tại XHĐ; khả năng sửa sau duyệt; quyền của hai PIC.</w:t>
            </w:r>
          </w:p>
        </w:tc>
      </w:tr>
      <w:tr w14:paraId="40C97AD0">
        <w:tblPrEx>
          <w:tblBorders>
            <w:top w:val="single" w:color="B7C9E2" w:sz="4" w:space="0"/>
            <w:left w:val="single" w:color="B7C9E2" w:sz="4" w:space="0"/>
            <w:bottom w:val="single" w:color="B7C9E2" w:sz="4" w:space="0"/>
            <w:right w:val="single" w:color="B7C9E2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351B10EF">
            <w:pPr>
              <w:rPr>
                <w:rFonts w:hint="default" w:ascii="Roboto" w:hAnsi="Roboto" w:cs="Roboto"/>
                <w:color w:val="auto"/>
              </w:rPr>
            </w:pPr>
            <w:r>
              <w:rPr>
                <w:rFonts w:hint="default" w:ascii="Roboto" w:hAnsi="Roboto" w:cs="Roboto"/>
                <w:color w:val="auto"/>
              </w:rPr>
              <w:t>Người theo dõi/tham gia dự án</w:t>
            </w:r>
          </w:p>
        </w:tc>
        <w:tc>
          <w:tcPr>
            <w:tcW w:w="3000" w:type="dxa"/>
          </w:tcPr>
          <w:p w14:paraId="4A6AE663">
            <w:pPr>
              <w:rPr>
                <w:rFonts w:hint="default" w:ascii="Roboto" w:hAnsi="Roboto" w:cs="Roboto"/>
                <w:color w:val="auto"/>
              </w:rPr>
            </w:pPr>
            <w:r>
              <w:rPr>
                <w:rFonts w:hint="default" w:ascii="Roboto" w:hAnsi="Roboto" w:cs="Roboto"/>
                <w:color w:val="auto"/>
              </w:rPr>
              <w:t>Quyền tạo đơn hàng/báo giá có thể mở rộng quyền quá mức.</w:t>
            </w:r>
          </w:p>
        </w:tc>
        <w:tc>
          <w:tcPr>
            <w:tcW w:w="3000" w:type="dxa"/>
          </w:tcPr>
          <w:p w14:paraId="46A1BE30">
            <w:pPr>
              <w:rPr>
                <w:rFonts w:hint="default" w:ascii="Roboto" w:hAnsi="Roboto" w:cs="Roboto"/>
                <w:color w:val="auto"/>
              </w:rPr>
            </w:pPr>
            <w:r>
              <w:rPr>
                <w:rFonts w:hint="default" w:ascii="Roboto" w:hAnsi="Roboto" w:cs="Roboto"/>
                <w:color w:val="auto"/>
              </w:rPr>
              <w:t>Ma trận quyền xem, sửa, tạo báo giá, tạo đơn và nhận thông báo.</w:t>
            </w:r>
          </w:p>
        </w:tc>
      </w:tr>
      <w:tr w14:paraId="6BC6AFD4">
        <w:tblPrEx>
          <w:tblBorders>
            <w:top w:val="single" w:color="B7C9E2" w:sz="4" w:space="0"/>
            <w:left w:val="single" w:color="B7C9E2" w:sz="4" w:space="0"/>
            <w:bottom w:val="single" w:color="B7C9E2" w:sz="4" w:space="0"/>
            <w:right w:val="single" w:color="B7C9E2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7D932ADF">
            <w:pPr>
              <w:rPr>
                <w:rFonts w:hint="default" w:ascii="Roboto" w:hAnsi="Roboto" w:cs="Roboto"/>
                <w:color w:val="auto"/>
              </w:rPr>
            </w:pPr>
            <w:r>
              <w:rPr>
                <w:rFonts w:hint="default" w:ascii="Roboto" w:hAnsi="Roboto" w:cs="Roboto"/>
                <w:color w:val="auto"/>
              </w:rPr>
              <w:t>Mời người tham dự lịch hẹn</w:t>
            </w:r>
          </w:p>
        </w:tc>
        <w:tc>
          <w:tcPr>
            <w:tcW w:w="3000" w:type="dxa"/>
          </w:tcPr>
          <w:p w14:paraId="1DFFB71E">
            <w:pPr>
              <w:rPr>
                <w:rFonts w:hint="default" w:ascii="Roboto" w:hAnsi="Roboto" w:cs="Roboto"/>
                <w:color w:val="auto"/>
              </w:rPr>
            </w:pPr>
            <w:r>
              <w:rPr>
                <w:rFonts w:hint="default" w:ascii="Roboto" w:hAnsi="Roboto" w:cs="Roboto"/>
                <w:color w:val="auto"/>
              </w:rPr>
              <w:t>Phụ thuộc nền tảng lịch và quyền riêng tư lịch cá nhân.</w:t>
            </w:r>
          </w:p>
        </w:tc>
        <w:tc>
          <w:tcPr>
            <w:tcW w:w="3000" w:type="dxa"/>
          </w:tcPr>
          <w:p w14:paraId="3B12B73F">
            <w:pPr>
              <w:rPr>
                <w:rFonts w:hint="default" w:ascii="Roboto" w:hAnsi="Roboto" w:cs="Roboto"/>
                <w:color w:val="auto"/>
              </w:rPr>
            </w:pPr>
            <w:r>
              <w:rPr>
                <w:rFonts w:hint="default" w:ascii="Roboto" w:hAnsi="Roboto" w:cs="Roboto"/>
                <w:color w:val="auto"/>
              </w:rPr>
              <w:t>Calendar nội bộ hay Google/Outlook; cơ chế đồng bộ và quy tắc chấp nhận/từ chối.</w:t>
            </w:r>
          </w:p>
        </w:tc>
      </w:tr>
    </w:tbl>
    <w:p w14:paraId="5E21D0A6">
      <w:pPr>
        <w:rPr>
          <w:rFonts w:hint="default" w:ascii="Roboto" w:hAnsi="Roboto" w:cs="Roboto"/>
          <w:color w:val="auto"/>
        </w:rPr>
      </w:pPr>
    </w:p>
    <w:sectPr>
      <w:footerReference r:id="rId5" w:type="default"/>
      <w:pgSz w:w="11906" w:h="16838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Roboto">
    <w:panose1 w:val="02000000000000000000"/>
    <w:charset w:val="00"/>
    <w:family w:val="auto"/>
    <w:pitch w:val="default"/>
    <w:sig w:usb0="E00002FF" w:usb1="5000205B" w:usb2="0000002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B8E4EE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pStyle w:val="8"/>
      <w:lvlText w:val="•"/>
      <w:lvlJc w:val="left"/>
      <w:pPr>
        <w:tabs>
          <w:tab w:val="left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footnotePr>
    <w:footnote w:id="0"/>
    <w:footnote w:id="1"/>
  </w:footnotePr>
  <w:endnotePr>
    <w:endnote w:id="0"/>
    <w:endnote w:id="1"/>
  </w:endnotePr>
  <w:compat>
    <w:splitPgBreakAndParaMark/>
    <w:compatSetting w:name="compatibilityMode" w:uri="http://schemas.microsoft.com/office/word" w:val="12"/>
  </w:compat>
  <w:rsids>
    <w:rsidRoot w:val="00000000"/>
    <w:rsid w:val="1E2A308C"/>
    <w:rsid w:val="1F597EFB"/>
    <w:rsid w:val="288E79DA"/>
    <w:rsid w:val="33AF005B"/>
    <w:rsid w:val="43FF6C9B"/>
    <w:rsid w:val="4B3503F9"/>
    <w:rsid w:val="541558B5"/>
    <w:rsid w:val="5D055E2A"/>
    <w:rsid w:val="799E7093"/>
    <w:rsid w:val="7AAD725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Theme="minorEastAsia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Aptos" w:hAnsi="Aptos" w:cs="Aptos"/>
      <w:sz w:val="22"/>
    </w:rPr>
  </w:style>
  <w:style w:type="paragraph" w:styleId="2">
    <w:name w:val="heading 1"/>
    <w:basedOn w:val="1"/>
    <w:next w:val="1"/>
    <w:qFormat/>
    <w:uiPriority w:val="0"/>
    <w:pPr>
      <w:keepNext/>
      <w:spacing w:before="300" w:after="160"/>
      <w:outlineLvl w:val="0"/>
    </w:pPr>
    <w:rPr>
      <w:b/>
      <w:color w:val="1F4E78"/>
      <w:sz w:val="28"/>
    </w:rPr>
  </w:style>
  <w:style w:type="paragraph" w:styleId="3">
    <w:name w:val="heading 2"/>
    <w:basedOn w:val="1"/>
    <w:next w:val="1"/>
    <w:qFormat/>
    <w:uiPriority w:val="0"/>
    <w:pPr>
      <w:keepNext/>
      <w:spacing w:before="220" w:after="100"/>
      <w:outlineLvl w:val="1"/>
    </w:pPr>
    <w:rPr>
      <w:b/>
      <w:color w:val="2F75B5"/>
      <w:sz w:val="24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Subtitle"/>
    <w:qFormat/>
    <w:uiPriority w:val="0"/>
    <w:pPr>
      <w:spacing w:after="360"/>
      <w:jc w:val="center"/>
    </w:pPr>
    <w:rPr>
      <w:rFonts w:ascii="Aptos" w:hAnsi="Aptos" w:cs="Aptos"/>
      <w:color w:val="5B9BD5"/>
      <w:sz w:val="24"/>
    </w:rPr>
  </w:style>
  <w:style w:type="paragraph" w:styleId="7">
    <w:name w:val="Title"/>
    <w:qFormat/>
    <w:uiPriority w:val="0"/>
    <w:pPr>
      <w:spacing w:after="240"/>
      <w:jc w:val="center"/>
    </w:pPr>
    <w:rPr>
      <w:rFonts w:ascii="Aptos" w:hAnsi="Aptos" w:cs="Aptos"/>
      <w:b/>
      <w:color w:val="1F4E78"/>
      <w:sz w:val="36"/>
    </w:rPr>
  </w:style>
  <w:style w:type="paragraph" w:customStyle="1" w:styleId="8">
    <w:name w:val="Bullet"/>
    <w:basedOn w:val="1"/>
    <w:uiPriority w:val="0"/>
    <w:pPr>
      <w:numPr>
        <w:ilvl w:val="0"/>
        <w:numId w:val="1"/>
      </w:numPr>
      <w:ind w:left="720" w:hanging="36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542</Words>
  <Characters>1930</Characters>
  <TotalTime>0</TotalTime>
  <ScaleCrop>false</ScaleCrop>
  <LinksUpToDate>false</LinksUpToDate>
  <CharactersWithSpaces>2409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2026-10-06T17:19:00Z</dcterms:created>
  <dc:creator>Codex</dc:creator>
  <cp:lastModifiedBy>Thái Minh Hiếu</cp:lastModifiedBy>
  <dcterms:modified xsi:type="dcterms:W3CDTF">2026-10-06T11:12:59Z</dcterms:modified>
  <dc:title>Báo cáo phân loại hạng mục ERP–CRM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eyJoZGlkIjoiMjk2ZDllNWQ4Y2E1ZDE1YTcwMmVjZmU3MTEyMjEzOTkiLCJ1c2VySWQiOiI4ODEzNDA3MTI5MTg2In0=</vt:lpwstr>
  </property>
  <property fmtid="{D5CDD505-2E9C-101B-9397-08002B2CF9AE}" pid="3" name="KSOProductBuildVer">
    <vt:lpwstr>1033-12.1.0.28485</vt:lpwstr>
  </property>
  <property fmtid="{D5CDD505-2E9C-101B-9397-08002B2CF9AE}" pid="4" name="ICV">
    <vt:lpwstr>DF106D372E6F415BAB845018543C0862_12</vt:lpwstr>
  </property>
</Properties>
</file>