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C1EED">
      <w:pPr>
        <w:widowControl w:val="0"/>
        <w:spacing w:line="240" w:lineRule="auto"/>
        <w:ind w:firstLine="0" w:firstLineChars="0"/>
        <w:jc w:val="center"/>
        <w:rPr>
          <w:rFonts w:ascii="黑体" w:eastAsia="黑体"/>
          <w:b/>
          <w:kern w:val="2"/>
          <w:sz w:val="32"/>
          <w:szCs w:val="32"/>
        </w:rPr>
      </w:pPr>
      <w:r>
        <w:rPr>
          <w:rFonts w:hint="eastAsia" w:ascii="黑体" w:eastAsia="黑体"/>
          <w:b/>
          <w:kern w:val="2"/>
          <w:sz w:val="32"/>
          <w:szCs w:val="32"/>
        </w:rPr>
        <w:t>毕业设计中期报告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610"/>
        <w:gridCol w:w="259"/>
        <w:gridCol w:w="701"/>
        <w:gridCol w:w="426"/>
        <w:gridCol w:w="667"/>
        <w:gridCol w:w="1126"/>
        <w:gridCol w:w="699"/>
        <w:gridCol w:w="664"/>
        <w:gridCol w:w="1255"/>
        <w:gridCol w:w="718"/>
        <w:gridCol w:w="1371"/>
      </w:tblGrid>
      <w:tr w14:paraId="12AF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B0E79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姓名</w:t>
            </w:r>
          </w:p>
        </w:tc>
        <w:tc>
          <w:tcPr>
            <w:tcW w:w="8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72C23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刘涵</w:t>
            </w:r>
          </w:p>
        </w:tc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4F370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性别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BD66B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女</w:t>
            </w:r>
          </w:p>
        </w:tc>
        <w:tc>
          <w:tcPr>
            <w:tcW w:w="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DB2B1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学院</w:t>
            </w:r>
          </w:p>
        </w:tc>
        <w:tc>
          <w:tcPr>
            <w:tcW w:w="182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D18C1">
            <w:pPr>
              <w:widowControl w:val="0"/>
              <w:spacing w:line="240" w:lineRule="auto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color w:val="000000" w:themeColor="text1"/>
                <w:kern w:val="2"/>
                <w:sz w:val="21"/>
                <w:szCs w:val="24"/>
                <w14:textFill>
                  <w14:solidFill>
                    <w14:schemeClr w14:val="tx1"/>
                  </w14:solidFill>
                </w14:textFill>
              </w:rPr>
              <w:t>计算机与人工智能学院</w:t>
            </w:r>
          </w:p>
        </w:tc>
        <w:tc>
          <w:tcPr>
            <w:tcW w:w="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B5FAF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年级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27F90">
            <w:pPr>
              <w:widowControl w:val="0"/>
              <w:spacing w:line="240" w:lineRule="auto"/>
              <w:ind w:firstLine="0" w:firstLineChars="0"/>
              <w:jc w:val="center"/>
              <w:rPr>
                <w:rFonts w:eastAsia="宋体"/>
                <w:kern w:val="2"/>
                <w:sz w:val="21"/>
                <w:szCs w:val="21"/>
              </w:rPr>
            </w:pPr>
            <w:r>
              <w:rPr>
                <w:rFonts w:hint="eastAsia" w:eastAsia="宋体"/>
                <w:kern w:val="2"/>
                <w:sz w:val="21"/>
                <w:szCs w:val="21"/>
              </w:rPr>
              <w:t>2022级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479A0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学号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ABF72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20222203161</w:t>
            </w:r>
          </w:p>
        </w:tc>
      </w:tr>
      <w:tr w14:paraId="2F69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529C4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题</w:t>
            </w:r>
            <w:r>
              <w:rPr>
                <w:rFonts w:eastAsia="宋体"/>
                <w:kern w:val="2"/>
                <w:sz w:val="21"/>
                <w:szCs w:val="24"/>
              </w:rPr>
              <w:t xml:space="preserve">  </w:t>
            </w:r>
            <w:r>
              <w:rPr>
                <w:rFonts w:hint="eastAsia" w:eastAsia="宋体"/>
                <w:kern w:val="2"/>
                <w:sz w:val="21"/>
                <w:szCs w:val="24"/>
              </w:rPr>
              <w:t>目</w:t>
            </w:r>
          </w:p>
        </w:tc>
        <w:tc>
          <w:tcPr>
            <w:tcW w:w="7886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0368C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基于RAG与混合检索的智能文献检索系统设计与实现</w:t>
            </w:r>
          </w:p>
        </w:tc>
      </w:tr>
      <w:tr w14:paraId="62FA4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13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6447F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课题来源</w:t>
            </w:r>
          </w:p>
        </w:tc>
        <w:tc>
          <w:tcPr>
            <w:tcW w:w="205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EAFE7">
            <w:pPr>
              <w:widowControl w:val="0"/>
              <w:spacing w:line="240" w:lineRule="auto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学生自拟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EFCD2">
            <w:pPr>
              <w:widowControl w:val="0"/>
              <w:spacing w:line="440" w:lineRule="exact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课题类别</w:t>
            </w:r>
          </w:p>
        </w:tc>
        <w:tc>
          <w:tcPr>
            <w:tcW w:w="470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5DE33">
            <w:pPr>
              <w:widowControl w:val="0"/>
              <w:spacing w:line="240" w:lineRule="auto"/>
              <w:ind w:firstLine="0" w:firstLineChars="0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工程设计与开发</w:t>
            </w:r>
          </w:p>
        </w:tc>
      </w:tr>
      <w:tr w14:paraId="78DB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5" w:hRule="atLeast"/>
          <w:jc w:val="center"/>
        </w:trPr>
        <w:tc>
          <w:tcPr>
            <w:tcW w:w="9246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A68A51">
            <w:pPr>
              <w:widowControl w:val="0"/>
              <w:spacing w:line="440" w:lineRule="exact"/>
              <w:ind w:firstLine="0" w:firstLineChars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目前工作已完成的内容：</w:t>
            </w:r>
            <w:r>
              <w:rPr>
                <w:rFonts w:hint="eastAsia" w:eastAsia="宋体"/>
                <w:color w:val="FF0000"/>
                <w:kern w:val="2"/>
                <w:sz w:val="21"/>
                <w:szCs w:val="24"/>
              </w:rPr>
              <w:t>对论文（设计）进展情况进行描述（不少于200字）。</w:t>
            </w:r>
          </w:p>
          <w:p w14:paraId="65152FE6">
            <w:pPr>
              <w:widowControl w:val="0"/>
              <w:spacing w:line="360" w:lineRule="auto"/>
              <w:ind w:firstLine="420"/>
              <w:jc w:val="both"/>
              <w:rPr>
                <w:rFonts w:eastAsia="宋体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目前，课题的前期调研、需求分析与系统原型设计工作已经基本完成，并已形成论文初稿的主体框架。在系统实现方面，已完成文献检索系统的总体架构搭建，明确采用 FastAPI 作为后端框架，Vue 作为用户端前端，并补充实现了管理端前端页面；数据层已完成 MongoDB 与 Milvus 的接入，能够支持文献元数据存储与向量检索。核心功能上，已经实现用户注册登录、论文检索、条件筛选、分页浏览、论文详情查看、收藏夹管理、搜索历史、笔记保存与导出、智能问答等主要用户功能；同时完成了论文管理、导入任务管理、用户角色与权限管理、审核流程、审计日志、系统统计等后台管理功能。在检索算法方面，已实现关键词检索与向量检索结合的混合检索流程，并通过 RRF 融合排序提升返回结果的相关性；推荐摘要与问答模块已完成基础联调，能够结合当前页论文上下文生成摘要和回答。此外，已整理参考文献数据样本，完成中期所需的论文图表规划，对功能结构图、用例图、流程图和数据关系图进行了补充设计，为后续论文撰写和系统完善打下了较好的基础。</w:t>
            </w:r>
          </w:p>
        </w:tc>
      </w:tr>
      <w:tr w14:paraId="300C4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17" w:hRule="atLeast"/>
          <w:jc w:val="center"/>
        </w:trPr>
        <w:tc>
          <w:tcPr>
            <w:tcW w:w="9246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D8505">
            <w:pPr>
              <w:widowControl w:val="0"/>
              <w:spacing w:line="440" w:lineRule="exact"/>
              <w:ind w:firstLine="0" w:firstLineChars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后期拟完成的工作内容：</w:t>
            </w:r>
            <w:r>
              <w:rPr>
                <w:rFonts w:hint="eastAsia" w:eastAsia="宋体"/>
                <w:color w:val="FF0000"/>
                <w:kern w:val="2"/>
                <w:sz w:val="21"/>
                <w:szCs w:val="24"/>
              </w:rPr>
              <w:t>（不少于100字）</w:t>
            </w:r>
          </w:p>
          <w:p w14:paraId="5024D500">
            <w:pPr>
              <w:widowControl w:val="0"/>
              <w:spacing w:line="360" w:lineRule="auto"/>
              <w:ind w:firstLine="420"/>
              <w:jc w:val="both"/>
              <w:rPr>
                <w:rFonts w:eastAsia="宋体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后期将重点从系统优化、论文完善和结果验证三个方面继续推进。首先，继续优化文献导入、混合检索、推荐摘要和智能问答模块，提升检索准确率、响应速度与整体稳定性，并补充异常处理、权限校验和页面交互细节。其次，将进一步完善系统测试，围绕用户端和管理端的核心功能设计测试用例，补充功能截图、测试结果和关键数据说明。最后，在论文写作方面，将继续充实第4章和第5章内容，补全系统设计图、流程图、数据库关系图及功能实现截图，同步修改文字表达、格式排版和参考文献，完成终稿整理与答辩准备工作。</w:t>
            </w:r>
          </w:p>
        </w:tc>
      </w:tr>
      <w:tr w14:paraId="54F1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7" w:hRule="atLeast"/>
          <w:jc w:val="center"/>
        </w:trPr>
        <w:tc>
          <w:tcPr>
            <w:tcW w:w="9246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E5837">
            <w:pPr>
              <w:widowControl w:val="0"/>
              <w:spacing w:line="440" w:lineRule="exact"/>
              <w:ind w:firstLine="0" w:firstLineChars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存在的问题与困难：</w:t>
            </w:r>
            <w:r>
              <w:rPr>
                <w:rFonts w:hint="eastAsia" w:eastAsia="宋体"/>
                <w:color w:val="FF0000"/>
                <w:kern w:val="2"/>
                <w:sz w:val="21"/>
                <w:szCs w:val="24"/>
              </w:rPr>
              <w:t>（不少于100字）</w:t>
            </w:r>
          </w:p>
          <w:p w14:paraId="169B0A94">
            <w:pPr>
              <w:widowControl w:val="0"/>
              <w:spacing w:line="360" w:lineRule="auto"/>
              <w:ind w:firstLine="420"/>
              <w:jc w:val="both"/>
              <w:rPr>
                <w:rFonts w:eastAsia="宋体"/>
                <w:color w:val="000000" w:themeColor="text1"/>
                <w:kern w:val="2"/>
                <w:sz w:val="2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当前主要存在以下几个方面的问题与困难。首先，文献数据来源格式不完全统一，Bib、CSV、JSON 等数据在字段完整性和规范性上存在差异，导致导入清洗、主键生成和索引构建过程中需要反复调试。其次，混合检索与大</w:t>
            </w:r>
            <w:bookmarkStart w:id="0" w:name="_GoBack"/>
            <w:bookmarkEnd w:id="0"/>
            <w:r>
              <w:rPr>
                <w:rFonts w:hint="eastAsia"/>
              </w:rPr>
              <w:t>模型问答模块对参数配置和上下文组织较为敏感，在保证回答质量的同时还要兼顾响应时间与调用成本，优化难度较大。再次，管理端涉及论文管理、任务管理、审核流转和权限控制等多类功能，前后端接口联调工作量较大，部分细节仍需继续打磨。除此之外，论文图表补充、章节衔接和格式规范也需要投入较多时间。针对这些问题，后续将通过继续清洗样本数据、细化测试、分模块优化和反复修改论文内容的方式逐步解决。</w:t>
            </w:r>
          </w:p>
        </w:tc>
      </w:tr>
      <w:tr w14:paraId="3F86F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5" w:hRule="atLeast"/>
          <w:jc w:val="center"/>
        </w:trPr>
        <w:tc>
          <w:tcPr>
            <w:tcW w:w="9246" w:type="dxa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0AF0E69">
            <w:pPr>
              <w:widowControl w:val="0"/>
              <w:spacing w:line="440" w:lineRule="exact"/>
              <w:ind w:firstLine="0" w:firstLineChars="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>指导教师意见：</w:t>
            </w:r>
          </w:p>
          <w:p w14:paraId="66C8AC82">
            <w:pPr>
              <w:widowControl w:val="0"/>
              <w:wordWrap w:val="0"/>
              <w:spacing w:line="240" w:lineRule="auto"/>
              <w:ind w:firstLine="420"/>
              <w:jc w:val="right"/>
              <w:rPr>
                <w:rFonts w:eastAsia="宋体"/>
                <w:kern w:val="2"/>
                <w:sz w:val="21"/>
                <w:szCs w:val="24"/>
              </w:rPr>
            </w:pPr>
          </w:p>
          <w:p w14:paraId="3B8ED350">
            <w:pPr>
              <w:widowControl w:val="0"/>
              <w:wordWrap w:val="0"/>
              <w:spacing w:line="240" w:lineRule="auto"/>
              <w:ind w:firstLine="643"/>
              <w:jc w:val="center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ascii="KaiTi_GB2312" w:eastAsia="KaiTi_GB2312"/>
                <w:b/>
                <w:kern w:val="2"/>
                <w:sz w:val="32"/>
                <w:szCs w:val="32"/>
              </w:rPr>
              <w:t>同 意 通 过</w:t>
            </w:r>
          </w:p>
          <w:p w14:paraId="714D86F7">
            <w:pPr>
              <w:widowControl w:val="0"/>
              <w:wordWrap w:val="0"/>
              <w:spacing w:line="240" w:lineRule="auto"/>
              <w:ind w:firstLine="6720" w:firstLineChars="3200"/>
              <w:rPr>
                <w:rFonts w:eastAsia="宋体"/>
                <w:kern w:val="2"/>
                <w:sz w:val="21"/>
                <w:szCs w:val="24"/>
              </w:rPr>
            </w:pPr>
          </w:p>
          <w:p w14:paraId="463FA8F1">
            <w:pPr>
              <w:widowControl w:val="0"/>
              <w:wordWrap w:val="0"/>
              <w:spacing w:line="240" w:lineRule="auto"/>
              <w:ind w:firstLine="6720" w:firstLineChars="3200"/>
              <w:rPr>
                <w:rFonts w:eastAsia="宋体"/>
                <w:kern w:val="2"/>
                <w:sz w:val="21"/>
                <w:szCs w:val="24"/>
              </w:rPr>
            </w:pPr>
            <w:r>
              <w:rPr>
                <w:rFonts w:hint="eastAsia" w:eastAsia="宋体"/>
                <w:kern w:val="2"/>
                <w:sz w:val="21"/>
                <w:szCs w:val="24"/>
              </w:rPr>
              <w:t xml:space="preserve">签名：     </w:t>
            </w:r>
            <w:r>
              <w:rPr>
                <w:rFonts w:eastAsia="宋体"/>
                <w:kern w:val="2"/>
                <w:sz w:val="21"/>
                <w:szCs w:val="24"/>
              </w:rPr>
              <w:t xml:space="preserve">        </w:t>
            </w:r>
          </w:p>
          <w:p w14:paraId="1340FF18">
            <w:pPr>
              <w:widowControl w:val="0"/>
              <w:spacing w:line="240" w:lineRule="auto"/>
              <w:ind w:firstLine="0" w:firstLineChars="0"/>
              <w:jc w:val="right"/>
              <w:rPr>
                <w:rFonts w:eastAsia="宋体"/>
                <w:color w:val="FF6600"/>
                <w:kern w:val="2"/>
                <w:szCs w:val="24"/>
              </w:rPr>
            </w:pPr>
            <w:r>
              <w:rPr>
                <w:rFonts w:hint="eastAsia" w:eastAsia="宋体"/>
                <w:color w:val="000000" w:themeColor="text1"/>
                <w:kern w:val="2"/>
                <w:sz w:val="21"/>
                <w:szCs w:val="24"/>
                <w14:textFill>
                  <w14:solidFill>
                    <w14:schemeClr w14:val="tx1"/>
                  </w14:solidFill>
                </w14:textFill>
              </w:rPr>
              <w:t>2026年3</w:t>
            </w:r>
            <w:r>
              <w:rPr>
                <w:rFonts w:hint="eastAsia" w:eastAsia="宋体"/>
                <w:kern w:val="2"/>
                <w:sz w:val="21"/>
                <w:szCs w:val="24"/>
              </w:rPr>
              <w:t>月15日</w:t>
            </w:r>
          </w:p>
        </w:tc>
      </w:tr>
    </w:tbl>
    <w:p w14:paraId="36EC3ED4">
      <w:pPr>
        <w:ind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E3EC9"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658EA"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62216"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40397">
    <w:pPr>
      <w:pStyle w:val="3"/>
      <w:pBdr>
        <w:bottom w:val="none" w:color="auto" w:sz="0" w:space="0"/>
      </w:pBdr>
      <w:ind w:firstLine="0" w:firstLineChars="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77197"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E1D9F"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xMDU5ZmY4MmI0YmJiMmMzZDhkMDM5N2RmODhlYzIifQ=="/>
  </w:docVars>
  <w:rsids>
    <w:rsidRoot w:val="00855186"/>
    <w:rsid w:val="0003712C"/>
    <w:rsid w:val="001C5736"/>
    <w:rsid w:val="00261E0F"/>
    <w:rsid w:val="00313E23"/>
    <w:rsid w:val="003E4907"/>
    <w:rsid w:val="00496E3D"/>
    <w:rsid w:val="005533E4"/>
    <w:rsid w:val="0076289D"/>
    <w:rsid w:val="00855186"/>
    <w:rsid w:val="00866641"/>
    <w:rsid w:val="00AA6BDD"/>
    <w:rsid w:val="00BA2567"/>
    <w:rsid w:val="00BE4908"/>
    <w:rsid w:val="00C62C5C"/>
    <w:rsid w:val="00CC1D30"/>
    <w:rsid w:val="00DA66B3"/>
    <w:rsid w:val="00DE7938"/>
    <w:rsid w:val="00FB34C3"/>
    <w:rsid w:val="10D27040"/>
    <w:rsid w:val="5C930F12"/>
    <w:rsid w:val="5DF0659C"/>
    <w:rsid w:val="6B16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  <w:jc w:val="both"/>
    </w:pPr>
    <w:rPr>
      <w:rFonts w:ascii="Times New Roman" w:hAnsi="Times New Roman" w:cs="Times New Roman" w:eastAsiaTheme="minorEastAsia"/>
      <w:sz w:val="24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imes New Roman" w:hAnsi="Times New Roman" w:cs="Times New Roman"/>
      <w:kern w:val="0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1157</Characters>
  <Lines>6</Lines>
  <Paragraphs>7</Paragraphs>
  <TotalTime>12</TotalTime>
  <ScaleCrop>false</ScaleCrop>
  <LinksUpToDate>false</LinksUpToDate>
  <CharactersWithSpaces>1189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2024-01-03T00:35:00Z</dcterms:created>
  <dc:creator>admin</dc:creator>
  <cp:lastModifiedBy>李兴宇</cp:lastModifiedBy>
  <dcterms:modified xsi:type="dcterms:W3CDTF">2026-03-31T13:03:34Z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18AD970E50454A92822B81BA05FC9EDD_12</vt:lpwstr>
  </property>
  <property fmtid="{D5CDD505-2E9C-101B-9397-08002B2CF9AE}" pid="4" name="KSOTemplateDocerSaveRecord">
    <vt:lpwstr>eyJoZGlkIjoiMzliODgyMDI0MjI4M2I4MDlhYTUzODBlMDY4NGQ3NjciLCJ1c2VySWQiOiIxNjk0MjA3MTA1In0=</vt:lpwstr>
  </property>
</Properties>
</file>