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FCC5" w14:textId="0097D600" w:rsidR="00CE3526" w:rsidRDefault="00993B9F" w:rsidP="00204165">
      <w:pPr>
        <w:pStyle w:val="Heading1"/>
        <w:numPr>
          <w:ilvl w:val="0"/>
          <w:numId w:val="0"/>
        </w:numPr>
      </w:pPr>
      <w:r>
        <w:t>General ethics AI cases</w:t>
      </w:r>
    </w:p>
    <w:p w14:paraId="6A83E9AF" w14:textId="64B7F407" w:rsidR="00134CB4" w:rsidRDefault="002A7784" w:rsidP="00542D19">
      <w:pPr>
        <w:pStyle w:val="Heading2"/>
      </w:pPr>
      <w:r>
        <w:t>Examples</w:t>
      </w:r>
      <w:r w:rsidR="000B01A6">
        <w:t xml:space="preserve"> of problems</w:t>
      </w:r>
    </w:p>
    <w:p w14:paraId="5522A0AA" w14:textId="3E5153A1" w:rsidR="002A7784" w:rsidRDefault="002A7784" w:rsidP="002A7784">
      <w:hyperlink r:id="rId8" w:history="1">
        <w:r w:rsidRPr="008B61C7">
          <w:rPr>
            <w:rStyle w:val="Hyperlink"/>
          </w:rPr>
          <w:t>https://www.reuters.com/article/us-russia-politics-navalny-tech-idUSKBN2AB1U2/</w:t>
        </w:r>
      </w:hyperlink>
    </w:p>
    <w:p w14:paraId="19BC22B6" w14:textId="4A0A9ED2" w:rsidR="002A7784" w:rsidRDefault="003437E1" w:rsidP="002A7784">
      <w:hyperlink r:id="rId9" w:history="1">
        <w:r w:rsidRPr="00554B97">
          <w:rPr>
            <w:rStyle w:val="Hyperlink"/>
          </w:rPr>
          <w:t>https://www.technologyreview.com/2023/10/04/1080801/generative-ai-boosting-disinformation-and-propaganda-freedom-house/</w:t>
        </w:r>
      </w:hyperlink>
    </w:p>
    <w:p w14:paraId="41F85EB9" w14:textId="4E20CD54" w:rsidR="003437E1" w:rsidRDefault="001F74E0" w:rsidP="002A7784">
      <w:hyperlink r:id="rId10" w:history="1">
        <w:r w:rsidRPr="00554B97">
          <w:rPr>
            <w:rStyle w:val="Hyperlink"/>
          </w:rPr>
          <w:t>https://freedomhouse.org/report/freedom-net/2023/repressive-power-artificial-intelligence</w:t>
        </w:r>
      </w:hyperlink>
    </w:p>
    <w:p w14:paraId="71B45A18" w14:textId="29BE15E8" w:rsidR="001F74E0" w:rsidRDefault="00C55839" w:rsidP="002A7784">
      <w:hyperlink r:id="rId11" w:history="1">
        <w:r w:rsidRPr="00554B97">
          <w:rPr>
            <w:rStyle w:val="Hyperlink"/>
          </w:rPr>
          <w:t>https://web.archive.org/web/20231102183904/https://www.wired.com/story/slovakias-election-deepfakes-show-ai-is-a-danger-to-democracy/</w:t>
        </w:r>
      </w:hyperlink>
    </w:p>
    <w:p w14:paraId="57D022D4" w14:textId="03AD78C2" w:rsidR="00C55839" w:rsidRDefault="002744C8" w:rsidP="002A7784">
      <w:hyperlink r:id="rId12" w:history="1">
        <w:r w:rsidRPr="00554B97">
          <w:rPr>
            <w:rStyle w:val="Hyperlink"/>
          </w:rPr>
          <w:t>https://arstechnica.com/information-technology/2024/02/deepfake-scammer-walks-off-with-25-million-in-first-of-its-kind-ai-heist/</w:t>
        </w:r>
      </w:hyperlink>
    </w:p>
    <w:p w14:paraId="7EDDA5C0" w14:textId="7DF19335" w:rsidR="002744C8" w:rsidRDefault="005C7703" w:rsidP="002A7784">
      <w:hyperlink r:id="rId13" w:history="1">
        <w:r w:rsidRPr="00554B97">
          <w:rPr>
            <w:rStyle w:val="Hyperlink"/>
          </w:rPr>
          <w:t>https://arstechnica.com/tech-policy/2023/03/rising-scams-use-ai-to-mimic-voices-of-loved-ones-in-financial-distress/</w:t>
        </w:r>
      </w:hyperlink>
    </w:p>
    <w:p w14:paraId="2B09D090" w14:textId="42D1DFE1" w:rsidR="005C7703" w:rsidRDefault="00F021A8" w:rsidP="002A7784">
      <w:hyperlink r:id="rId14" w:history="1">
        <w:r w:rsidRPr="00554B97">
          <w:rPr>
            <w:rStyle w:val="Hyperlink"/>
          </w:rPr>
          <w:t>https://arstechnica.com/tech-policy/2022/07/google-fires-engineer-who-claimed-lamda-chatbot-is-a-sentient-person/</w:t>
        </w:r>
      </w:hyperlink>
    </w:p>
    <w:p w14:paraId="5AE58663" w14:textId="7CAB437F" w:rsidR="00F021A8" w:rsidRDefault="00C61B49" w:rsidP="002A7784">
      <w:hyperlink r:id="rId15" w:history="1">
        <w:r w:rsidRPr="00554B97">
          <w:rPr>
            <w:rStyle w:val="Hyperlink"/>
          </w:rPr>
          <w:t>https://aisafety.dance/p1/</w:t>
        </w:r>
      </w:hyperlink>
    </w:p>
    <w:p w14:paraId="2107604A" w14:textId="630E5F8E" w:rsidR="00B90EB9" w:rsidRDefault="004B3D63" w:rsidP="002A7784">
      <w:hyperlink r:id="rId16" w:history="1">
        <w:r w:rsidRPr="00554B97">
          <w:rPr>
            <w:rStyle w:val="Hyperlink"/>
          </w:rPr>
          <w:t>https://europepmc.org/backend/ptpmcrender.fcgi?accid=PMC2545288&amp;blobtype=pdf</w:t>
        </w:r>
      </w:hyperlink>
      <w:r>
        <w:t xml:space="preserve"> </w:t>
      </w:r>
    </w:p>
    <w:p w14:paraId="3AC5AB28" w14:textId="23C3DA06" w:rsidR="00F021A8" w:rsidRDefault="004B3D63" w:rsidP="002A7784">
      <w:hyperlink r:id="rId17" w:history="1">
        <w:r w:rsidRPr="00554B97">
          <w:rPr>
            <w:rStyle w:val="Hyperlink"/>
          </w:rPr>
          <w:t>https://www.reuters.com/article/idUSKCN1MK0AG/</w:t>
        </w:r>
      </w:hyperlink>
    </w:p>
    <w:p w14:paraId="691B3B95" w14:textId="294DE53B" w:rsidR="004B3D63" w:rsidRDefault="0054255D" w:rsidP="002A7784">
      <w:hyperlink r:id="rId18" w:history="1">
        <w:r w:rsidRPr="00554B97">
          <w:rPr>
            <w:rStyle w:val="Hyperlink"/>
          </w:rPr>
          <w:t>https://news.mit.edu/2018/study-finds-gender-skin-type-bias-artificial-intelligence-systems-0212</w:t>
        </w:r>
      </w:hyperlink>
    </w:p>
    <w:p w14:paraId="7365EBD6" w14:textId="5FE83838" w:rsidR="0054255D" w:rsidRDefault="00F179EA" w:rsidP="002A7784">
      <w:hyperlink r:id="rId19" w:history="1">
        <w:r w:rsidRPr="00554B97">
          <w:rPr>
            <w:rStyle w:val="Hyperlink"/>
          </w:rPr>
          <w:t>https://electrek.co/2016/07/01/understanding-fatal-tesla-accident-autopilot-nhtsa-probe/</w:t>
        </w:r>
      </w:hyperlink>
    </w:p>
    <w:p w14:paraId="7B13DE57" w14:textId="77777777" w:rsidR="00F179EA" w:rsidRDefault="00F179EA" w:rsidP="002A7784"/>
    <w:p w14:paraId="647EBFD0" w14:textId="77777777" w:rsidR="00F021A8" w:rsidRDefault="00F021A8" w:rsidP="002A7784"/>
    <w:p w14:paraId="4E1F9473" w14:textId="42970375" w:rsidR="003437E1" w:rsidRDefault="000B01A6" w:rsidP="000B01A6">
      <w:pPr>
        <w:pStyle w:val="Heading2"/>
      </w:pPr>
      <w:r>
        <w:t>Examples of solutions</w:t>
      </w:r>
    </w:p>
    <w:p w14:paraId="7A7236E5" w14:textId="0500AF1B" w:rsidR="000B01A6" w:rsidRDefault="00AE126E" w:rsidP="000B01A6">
      <w:hyperlink r:id="rId20" w:history="1">
        <w:r w:rsidRPr="00554B97">
          <w:rPr>
            <w:rStyle w:val="Hyperlink"/>
          </w:rPr>
          <w:t>https://en.wikipedia.org/wiki/Web_of_trust</w:t>
        </w:r>
      </w:hyperlink>
    </w:p>
    <w:p w14:paraId="74EBD2DB" w14:textId="7A62FEE2" w:rsidR="00AE126E" w:rsidRDefault="00D3626C" w:rsidP="000B01A6">
      <w:hyperlink r:id="rId21" w:history="1">
        <w:r w:rsidRPr="00554B97">
          <w:rPr>
            <w:rStyle w:val="Hyperlink"/>
          </w:rPr>
          <w:t>https://vkrakovna.wordpress.com/2023/08/09/when-discussing-ai-risks-talk-about-capabilities-not-intelligence/</w:t>
        </w:r>
      </w:hyperlink>
    </w:p>
    <w:p w14:paraId="3D9631C4" w14:textId="73A14A6D" w:rsidR="0096184C" w:rsidRDefault="0096184C" w:rsidP="000B01A6">
      <w:hyperlink r:id="rId22" w:history="1">
        <w:r w:rsidRPr="008F0F32">
          <w:rPr>
            <w:rStyle w:val="Hyperlink"/>
          </w:rPr>
          <w:t>https://www.accenture.com/nz-en/insights/data-ai/compliance-confidence-responsible-ai-maturity</w:t>
        </w:r>
      </w:hyperlink>
    </w:p>
    <w:p w14:paraId="79E5DC06" w14:textId="77777777" w:rsidR="0096184C" w:rsidRDefault="0096184C" w:rsidP="000B01A6"/>
    <w:p w14:paraId="6C7398AF" w14:textId="77777777" w:rsidR="00D3626C" w:rsidRPr="000B01A6" w:rsidRDefault="00D3626C" w:rsidP="000B01A6"/>
    <w:p w14:paraId="6CF6B97A" w14:textId="0CACFEE9" w:rsidR="00935847" w:rsidRDefault="00F22C7D" w:rsidP="00F22C7D">
      <w:pPr>
        <w:pStyle w:val="Heading2"/>
      </w:pPr>
      <w:r>
        <w:t>Reference sites</w:t>
      </w:r>
      <w:r w:rsidR="00C04163">
        <w:t xml:space="preserve"> &amp; </w:t>
      </w:r>
      <w:r w:rsidR="002F0DB7">
        <w:t>framework</w:t>
      </w:r>
    </w:p>
    <w:p w14:paraId="68CFD3A9" w14:textId="79EF3232" w:rsidR="00F22C7D" w:rsidRDefault="00F22C7D" w:rsidP="00F22C7D">
      <w:hyperlink r:id="rId23" w:history="1">
        <w:r w:rsidRPr="0029097B">
          <w:rPr>
            <w:rStyle w:val="Hyperlink"/>
          </w:rPr>
          <w:t>https://medium.com/@raghav_47115/the-role-of-rag-in-improving-ai-ethics-and-bias-mitigation-insights-from-stanford-9f0dc66a1915</w:t>
        </w:r>
      </w:hyperlink>
      <w:r>
        <w:t xml:space="preserve"> </w:t>
      </w:r>
      <w:r w:rsidR="000B7EA7">
        <w:t xml:space="preserve">– Citation: </w:t>
      </w:r>
      <w:r w:rsidR="00434BE2">
        <w:fldChar w:fldCharType="begin"/>
      </w:r>
      <w:r w:rsidR="00434BE2">
        <w:instrText xml:space="preserve"> ADDIN ZOTERO_ITEM CSL_CITATION {"citationID":"5bOjiz9k","properties":{"formattedCitation":"(Raghav, 2025)","plainCitation":"(Raghav, 2025)","noteIndex":0},"citationItems":[{"id":57,"uris":["http://zotero.org/users/17556237/items/SR5CNV7U"],"itemData":{"id":57,"type":"post-weblog","abstract":"</w:instrText>
      </w:r>
      <w:r w:rsidR="00434BE2">
        <w:rPr>
          <w:rFonts w:ascii="Segoe UI Emoji" w:hAnsi="Segoe UI Emoji" w:cs="Segoe UI Emoji"/>
        </w:rPr>
        <w:instrText>🌟</w:instrText>
      </w:r>
      <w:r w:rsidR="00434BE2">
        <w:instrText xml:space="preserve"> Artificial Intelligence (AI): A Transformative Force </w:instrText>
      </w:r>
      <w:r w:rsidR="00434BE2">
        <w:rPr>
          <w:rFonts w:ascii="Segoe UI Emoji" w:hAnsi="Segoe UI Emoji" w:cs="Segoe UI Emoji"/>
        </w:rPr>
        <w:instrText>🌟</w:instrText>
      </w:r>
      <w:r w:rsidR="00434BE2">
        <w:instrText xml:space="preserve">","container-title":"Medium","language":"en","title":"The Role of RAG in Improving AI Ethics and Bias Mitigation: Insights from Stanford","title-short":"The Role of RAG in Improving AI Ethics and Bias Mitigation","URL":"https://medium.com/@raghav_47115/the-role-of-rag-in-improving-ai-ethics-and-bias-mitigation-insights-from-stanford-9f0dc66a1915","author":[{"family":"Raghav","given":""}],"accessed":{"date-parts":[["2025",8,7]]},"issued":{"date-parts":[["2025",1,21]]}}}],"schema":"https://github.com/citation-style-language/schema/raw/master/csl-citation.json"} </w:instrText>
      </w:r>
      <w:r w:rsidR="00434BE2">
        <w:fldChar w:fldCharType="separate"/>
      </w:r>
      <w:r w:rsidR="00434BE2" w:rsidRPr="00434BE2">
        <w:rPr>
          <w:rFonts w:cs="Tahoma"/>
        </w:rPr>
        <w:t>(Raghav, 2025)</w:t>
      </w:r>
      <w:r w:rsidR="00434BE2">
        <w:fldChar w:fldCharType="end"/>
      </w:r>
    </w:p>
    <w:p w14:paraId="5E9C3C60" w14:textId="447032D3" w:rsidR="00621345" w:rsidRPr="00F22C7D" w:rsidRDefault="00A6288D" w:rsidP="00F22C7D">
      <w:hyperlink r:id="rId24" w:history="1">
        <w:r w:rsidRPr="00C625E2">
          <w:rPr>
            <w:rStyle w:val="Hyperlink"/>
          </w:rPr>
          <w:t>https://data.govt.nz/leadership/centre-for-data-ethics-and-innovation/guidance</w:t>
        </w:r>
      </w:hyperlink>
      <w:r>
        <w:t xml:space="preserve"> </w:t>
      </w:r>
    </w:p>
    <w:p w14:paraId="538625EE" w14:textId="7B16C41C" w:rsidR="00935847" w:rsidRDefault="00067685" w:rsidP="005542C1">
      <w:pPr>
        <w:spacing w:before="0" w:beforeAutospacing="0" w:after="0" w:afterAutospacing="0" w:line="276" w:lineRule="auto"/>
        <w:rPr>
          <w:rFonts w:cs="Tahoma"/>
        </w:rPr>
      </w:pPr>
      <w:hyperlink r:id="rId25" w:history="1">
        <w:r w:rsidRPr="00F90B30">
          <w:rPr>
            <w:rStyle w:val="Hyperlink"/>
            <w:rFonts w:cs="Tahoma"/>
          </w:rPr>
          <w:t>https://data.govt.nz/toolkit/data-ethics/government-algorithm-transparency-and-accountability/algorithm-charter</w:t>
        </w:r>
      </w:hyperlink>
    </w:p>
    <w:p w14:paraId="22D71981" w14:textId="77777777" w:rsidR="00067685" w:rsidRDefault="00067685" w:rsidP="005542C1">
      <w:pPr>
        <w:spacing w:before="0" w:beforeAutospacing="0" w:after="0" w:afterAutospacing="0" w:line="276" w:lineRule="auto"/>
        <w:rPr>
          <w:rFonts w:cs="Tahoma"/>
        </w:rPr>
      </w:pPr>
    </w:p>
    <w:p w14:paraId="1785FC1E" w14:textId="4A2F25C9" w:rsidR="000D7A36" w:rsidRDefault="000D7A36" w:rsidP="005542C1">
      <w:pPr>
        <w:spacing w:before="0" w:beforeAutospacing="0" w:after="0" w:afterAutospacing="0" w:line="276" w:lineRule="auto"/>
        <w:rPr>
          <w:rFonts w:cs="Tahoma"/>
        </w:rPr>
      </w:pPr>
      <w:hyperlink r:id="rId26" w:history="1">
        <w:r w:rsidRPr="00F90B30">
          <w:rPr>
            <w:rStyle w:val="Hyperlink"/>
            <w:rFonts w:cs="Tahoma"/>
          </w:rPr>
          <w:t>https://www.taiuru.co.nz/TiritiEthicalGuide/</w:t>
        </w:r>
      </w:hyperlink>
      <w:r w:rsidR="008D223F">
        <w:rPr>
          <w:rFonts w:cs="Tahoma"/>
        </w:rPr>
        <w:t xml:space="preserve"> - </w:t>
      </w:r>
      <w:r w:rsidR="00764689" w:rsidRPr="00764689">
        <w:rPr>
          <w:rFonts w:cs="Tahoma"/>
        </w:rPr>
        <w:t>Citation: (</w:t>
      </w:r>
      <w:proofErr w:type="spellStart"/>
      <w:r w:rsidR="00764689" w:rsidRPr="00764689">
        <w:rPr>
          <w:rFonts w:cs="Tahoma"/>
        </w:rPr>
        <w:t>Taiuru</w:t>
      </w:r>
      <w:proofErr w:type="spellEnd"/>
      <w:r w:rsidR="00764689" w:rsidRPr="00764689">
        <w:rPr>
          <w:rFonts w:cs="Tahoma"/>
        </w:rPr>
        <w:t>, K. 2020. Treaty of Waitangi/</w:t>
      </w:r>
      <w:proofErr w:type="spellStart"/>
      <w:r w:rsidR="00764689" w:rsidRPr="00764689">
        <w:rPr>
          <w:rFonts w:cs="Tahoma"/>
        </w:rPr>
        <w:t>Te</w:t>
      </w:r>
      <w:proofErr w:type="spellEnd"/>
      <w:r w:rsidR="00764689" w:rsidRPr="00764689">
        <w:rPr>
          <w:rFonts w:cs="Tahoma"/>
        </w:rPr>
        <w:t xml:space="preserve"> </w:t>
      </w:r>
      <w:proofErr w:type="spellStart"/>
      <w:r w:rsidR="00764689" w:rsidRPr="00764689">
        <w:rPr>
          <w:rFonts w:cs="Tahoma"/>
        </w:rPr>
        <w:t>Tiriti</w:t>
      </w:r>
      <w:proofErr w:type="spellEnd"/>
      <w:r w:rsidR="00764689" w:rsidRPr="00764689">
        <w:rPr>
          <w:rFonts w:cs="Tahoma"/>
        </w:rPr>
        <w:t xml:space="preserve"> and Māori Ethics Guidelines for: AI, Algorithms, Data and IOT. Retrieved from </w:t>
      </w:r>
      <w:hyperlink r:id="rId27" w:history="1">
        <w:r w:rsidR="00764689" w:rsidRPr="00764689">
          <w:rPr>
            <w:rStyle w:val="Hyperlink"/>
            <w:rFonts w:cs="Tahoma"/>
          </w:rPr>
          <w:t>http://www.taiuru.Maori.nz/TiritiEthicalGuide</w:t>
        </w:r>
      </w:hyperlink>
      <w:r w:rsidR="00764689" w:rsidRPr="00764689">
        <w:rPr>
          <w:rFonts w:cs="Tahoma"/>
        </w:rPr>
        <w:t>).</w:t>
      </w:r>
    </w:p>
    <w:p w14:paraId="74748468" w14:textId="77777777" w:rsidR="00764689" w:rsidRDefault="00764689" w:rsidP="005542C1">
      <w:pPr>
        <w:spacing w:before="0" w:beforeAutospacing="0" w:after="0" w:afterAutospacing="0" w:line="276" w:lineRule="auto"/>
        <w:rPr>
          <w:rFonts w:cs="Tahoma"/>
        </w:rPr>
      </w:pPr>
    </w:p>
    <w:p w14:paraId="2399BA9C" w14:textId="2FDF262A" w:rsidR="00764689" w:rsidRDefault="0063123F" w:rsidP="005542C1">
      <w:pPr>
        <w:spacing w:before="0" w:beforeAutospacing="0" w:after="0" w:afterAutospacing="0" w:line="276" w:lineRule="auto"/>
        <w:rPr>
          <w:rFonts w:cs="Tahoma"/>
        </w:rPr>
      </w:pPr>
      <w:hyperlink r:id="rId28" w:history="1">
        <w:r w:rsidRPr="008F0F32">
          <w:rPr>
            <w:rStyle w:val="Hyperlink"/>
            <w:rFonts w:cs="Tahoma"/>
          </w:rPr>
          <w:t>https://www.industry.gov.au/publications/australias-artificial-intelligence-ethics-principles/australias-ai-ethics-principles</w:t>
        </w:r>
      </w:hyperlink>
    </w:p>
    <w:p w14:paraId="0F32DDE4" w14:textId="77777777" w:rsidR="0063123F" w:rsidRDefault="0063123F" w:rsidP="005542C1">
      <w:pPr>
        <w:spacing w:before="0" w:beforeAutospacing="0" w:after="0" w:afterAutospacing="0" w:line="276" w:lineRule="auto"/>
        <w:rPr>
          <w:rFonts w:cs="Tahoma"/>
        </w:rPr>
      </w:pPr>
    </w:p>
    <w:p w14:paraId="41D77199" w14:textId="766A6820" w:rsidR="001107C8" w:rsidRDefault="001107C8" w:rsidP="005542C1">
      <w:pPr>
        <w:spacing w:before="0" w:beforeAutospacing="0" w:after="0" w:afterAutospacing="0" w:line="276" w:lineRule="auto"/>
        <w:rPr>
          <w:rFonts w:cs="Tahoma"/>
        </w:rPr>
      </w:pPr>
      <w:hyperlink r:id="rId29" w:history="1">
        <w:r w:rsidRPr="008F0F32">
          <w:rPr>
            <w:rStyle w:val="Hyperlink"/>
            <w:rFonts w:cs="Tahoma"/>
          </w:rPr>
          <w:t>https://www.accenture.com/nz-en/services/data-ai/responsible-ai</w:t>
        </w:r>
      </w:hyperlink>
      <w:r>
        <w:rPr>
          <w:rFonts w:cs="Tahoma"/>
        </w:rPr>
        <w:t xml:space="preserve"> </w:t>
      </w:r>
    </w:p>
    <w:p w14:paraId="68E2E7A3" w14:textId="77777777" w:rsidR="00437781" w:rsidRDefault="00437781" w:rsidP="005542C1">
      <w:pPr>
        <w:spacing w:before="0" w:beforeAutospacing="0" w:after="0" w:afterAutospacing="0" w:line="276" w:lineRule="auto"/>
        <w:rPr>
          <w:rFonts w:cs="Tahoma"/>
        </w:rPr>
      </w:pPr>
    </w:p>
    <w:p w14:paraId="3611BDD3" w14:textId="327CD36C" w:rsidR="00437781" w:rsidRDefault="00437781" w:rsidP="005542C1">
      <w:pPr>
        <w:spacing w:before="0" w:beforeAutospacing="0" w:after="0" w:afterAutospacing="0" w:line="276" w:lineRule="auto"/>
        <w:rPr>
          <w:rFonts w:cs="Tahoma"/>
        </w:rPr>
      </w:pPr>
      <w:hyperlink r:id="rId30" w:history="1">
        <w:r w:rsidRPr="008F0F32">
          <w:rPr>
            <w:rStyle w:val="Hyperlink"/>
            <w:rFonts w:cs="Tahoma"/>
          </w:rPr>
          <w:t>https://ico.org.uk/for-organisations/uk-gdpr-guidance-and-resources/artificial-intelligence/guidance-on-ai-and-data-protection/about-this-guidance/</w:t>
        </w:r>
      </w:hyperlink>
    </w:p>
    <w:p w14:paraId="0708D20B" w14:textId="77777777" w:rsidR="00437781" w:rsidRDefault="00437781" w:rsidP="005542C1">
      <w:pPr>
        <w:spacing w:before="0" w:beforeAutospacing="0" w:after="0" w:afterAutospacing="0" w:line="276" w:lineRule="auto"/>
        <w:rPr>
          <w:rFonts w:cs="Tahoma"/>
        </w:rPr>
      </w:pPr>
    </w:p>
    <w:p w14:paraId="3CA65C4F" w14:textId="639DA32A" w:rsidR="000D7A36" w:rsidRDefault="00F77324" w:rsidP="005542C1">
      <w:pPr>
        <w:spacing w:before="0" w:beforeAutospacing="0" w:after="0" w:afterAutospacing="0" w:line="276" w:lineRule="auto"/>
        <w:rPr>
          <w:rFonts w:cs="Tahoma"/>
        </w:rPr>
      </w:pPr>
      <w:hyperlink r:id="rId31" w:history="1">
        <w:r w:rsidRPr="008F0F32">
          <w:rPr>
            <w:rStyle w:val="Hyperlink"/>
            <w:rFonts w:cs="Tahoma"/>
          </w:rPr>
          <w:t>https://securiti.ai/nist-ai-risk-management-framework/</w:t>
        </w:r>
      </w:hyperlink>
    </w:p>
    <w:p w14:paraId="0B8EA2C9" w14:textId="77777777" w:rsidR="00F77324" w:rsidRDefault="00F77324" w:rsidP="005542C1">
      <w:pPr>
        <w:spacing w:before="0" w:beforeAutospacing="0" w:after="0" w:afterAutospacing="0" w:line="276" w:lineRule="auto"/>
        <w:rPr>
          <w:rFonts w:cs="Tahoma"/>
        </w:rPr>
      </w:pPr>
    </w:p>
    <w:p w14:paraId="04656059" w14:textId="4936F6EE" w:rsidR="000D7A36" w:rsidRDefault="00E60979" w:rsidP="005542C1">
      <w:pPr>
        <w:spacing w:before="0" w:beforeAutospacing="0" w:after="0" w:afterAutospacing="0" w:line="276" w:lineRule="auto"/>
        <w:rPr>
          <w:rFonts w:cs="Tahoma"/>
        </w:rPr>
      </w:pPr>
      <w:hyperlink r:id="rId32" w:history="1">
        <w:r w:rsidRPr="008F0F32">
          <w:rPr>
            <w:rStyle w:val="Hyperlink"/>
            <w:rFonts w:cs="Tahoma"/>
          </w:rPr>
          <w:t>https://artificialintelligenceact.eu/high-level-summary/</w:t>
        </w:r>
      </w:hyperlink>
      <w:r>
        <w:rPr>
          <w:rFonts w:cs="Tahoma"/>
        </w:rPr>
        <w:t xml:space="preserve"> </w:t>
      </w:r>
    </w:p>
    <w:p w14:paraId="672845D3" w14:textId="77777777" w:rsidR="00935847" w:rsidRDefault="00935847" w:rsidP="005542C1">
      <w:pPr>
        <w:spacing w:before="0" w:beforeAutospacing="0" w:after="0" w:afterAutospacing="0" w:line="276" w:lineRule="auto"/>
        <w:rPr>
          <w:rFonts w:cs="Tahoma"/>
        </w:rPr>
      </w:pPr>
    </w:p>
    <w:p w14:paraId="3A6A8817" w14:textId="0D79E724" w:rsidR="002F0DB7" w:rsidRDefault="002F0DB7" w:rsidP="005542C1">
      <w:pPr>
        <w:spacing w:before="0" w:beforeAutospacing="0" w:after="0" w:afterAutospacing="0" w:line="276" w:lineRule="auto"/>
        <w:rPr>
          <w:rFonts w:cs="Tahoma"/>
        </w:rPr>
      </w:pPr>
      <w:hyperlink r:id="rId33" w:history="1">
        <w:r w:rsidRPr="007233E4">
          <w:rPr>
            <w:rStyle w:val="Hyperlink"/>
            <w:rFonts w:cs="Tahoma"/>
          </w:rPr>
          <w:t>https://www.cyberdb.co/the-ethics-of-ai-ensuring-transparency-and-accountability-with-rag-llm-systems/</w:t>
        </w:r>
      </w:hyperlink>
      <w:r>
        <w:rPr>
          <w:rFonts w:cs="Tahoma"/>
        </w:rPr>
        <w:t xml:space="preserve"> </w:t>
      </w:r>
    </w:p>
    <w:p w14:paraId="4C2FEFB5" w14:textId="77777777" w:rsidR="00935847" w:rsidRDefault="00935847" w:rsidP="005542C1">
      <w:pPr>
        <w:spacing w:before="0" w:beforeAutospacing="0" w:after="0" w:afterAutospacing="0" w:line="276" w:lineRule="auto"/>
        <w:rPr>
          <w:rFonts w:cs="Tahoma"/>
        </w:rPr>
      </w:pPr>
    </w:p>
    <w:p w14:paraId="28E1DD84" w14:textId="77777777" w:rsidR="003E6366" w:rsidRDefault="003E6366" w:rsidP="005542C1">
      <w:pPr>
        <w:spacing w:before="0" w:beforeAutospacing="0" w:after="0" w:afterAutospacing="0" w:line="276" w:lineRule="auto"/>
        <w:rPr>
          <w:rFonts w:cs="Tahoma"/>
        </w:rPr>
      </w:pPr>
    </w:p>
    <w:sectPr w:rsidR="003E6366" w:rsidSect="00E636EB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CE81" w14:textId="77777777" w:rsidR="00E073E0" w:rsidRDefault="00E073E0" w:rsidP="00170BD6">
      <w:pPr>
        <w:spacing w:before="0" w:after="0" w:line="240" w:lineRule="auto"/>
      </w:pPr>
      <w:r>
        <w:separator/>
      </w:r>
    </w:p>
  </w:endnote>
  <w:endnote w:type="continuationSeparator" w:id="0">
    <w:p w14:paraId="0B0B421D" w14:textId="77777777" w:rsidR="00E073E0" w:rsidRDefault="00E073E0" w:rsidP="00170B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F3CD" w14:textId="77777777" w:rsidR="0065751F" w:rsidRDefault="006575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F090" w14:textId="5FDB3D9B" w:rsidR="00094FFE" w:rsidRPr="0065751F" w:rsidRDefault="00094FFE" w:rsidP="00094FFE">
    <w:pPr>
      <w:rPr>
        <w:rFonts w:cs="Tahoma"/>
        <w:sz w:val="18"/>
        <w:szCs w:val="18"/>
      </w:rPr>
    </w:pPr>
    <w:hyperlink r:id="rId1" w:history="1">
      <w:r w:rsidRPr="0065751F">
        <w:rPr>
          <w:rStyle w:val="Hyperlink"/>
          <w:rFonts w:cs="Tahoma"/>
          <w:sz w:val="18"/>
          <w:szCs w:val="18"/>
        </w:rPr>
        <w:t>https://www.linkedin.com/in/ceedeedoyle/</w:t>
      </w:r>
    </w:hyperlink>
    <w:r w:rsidRPr="0065751F">
      <w:rPr>
        <w:rFonts w:cs="Tahoma"/>
        <w:sz w:val="18"/>
        <w:szCs w:val="18"/>
      </w:rPr>
      <w:t xml:space="preserve"> </w:t>
    </w:r>
    <w:r w:rsidRPr="0065751F">
      <w:rPr>
        <w:rFonts w:cs="Tahoma"/>
        <w:sz w:val="18"/>
        <w:szCs w:val="18"/>
      </w:rPr>
      <w:tab/>
    </w:r>
    <w:r w:rsidRPr="0065751F">
      <w:rPr>
        <w:rFonts w:cs="Tahoma"/>
        <w:sz w:val="18"/>
        <w:szCs w:val="18"/>
      </w:rPr>
      <w:tab/>
    </w:r>
    <w:r w:rsidRPr="0065751F">
      <w:rPr>
        <w:rFonts w:cs="Tahoma"/>
        <w:sz w:val="18"/>
        <w:szCs w:val="18"/>
      </w:rPr>
      <w:tab/>
    </w:r>
    <w:hyperlink r:id="rId2" w:history="1">
      <w:r w:rsidRPr="0065751F">
        <w:rPr>
          <w:rStyle w:val="Hyperlink"/>
          <w:rFonts w:cs="Tahoma"/>
          <w:sz w:val="18"/>
          <w:szCs w:val="18"/>
        </w:rPr>
        <w:t>https://www.crystaldelta.co.nz/</w:t>
      </w:r>
    </w:hyperlink>
    <w:r w:rsidRPr="0065751F">
      <w:rPr>
        <w:rFonts w:cs="Tahoma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4A5E" w14:textId="77777777" w:rsidR="0065751F" w:rsidRDefault="00657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F4E9" w14:textId="77777777" w:rsidR="00E073E0" w:rsidRDefault="00E073E0" w:rsidP="00170BD6">
      <w:pPr>
        <w:spacing w:before="0" w:after="0" w:line="240" w:lineRule="auto"/>
      </w:pPr>
      <w:r>
        <w:separator/>
      </w:r>
    </w:p>
  </w:footnote>
  <w:footnote w:type="continuationSeparator" w:id="0">
    <w:p w14:paraId="76916696" w14:textId="77777777" w:rsidR="00E073E0" w:rsidRDefault="00E073E0" w:rsidP="00170BD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5612" w14:textId="77777777" w:rsidR="0065751F" w:rsidRDefault="006575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E63E" w14:textId="25440279" w:rsidR="00EE10E1" w:rsidRDefault="00EE10E1">
    <w:pPr>
      <w:pStyle w:val="Header"/>
    </w:pPr>
    <w:r>
      <w:t>VIC ID: 300682683</w:t>
    </w:r>
    <w:r>
      <w:tab/>
    </w:r>
    <w:r>
      <w:tab/>
      <w:t>Ceedee Doyle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839B" w14:textId="77777777" w:rsidR="0065751F" w:rsidRDefault="00657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6EC"/>
    <w:multiLevelType w:val="hybridMultilevel"/>
    <w:tmpl w:val="ABA8D71A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F7F48"/>
    <w:multiLevelType w:val="hybridMultilevel"/>
    <w:tmpl w:val="6B1EE9E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3E11"/>
    <w:multiLevelType w:val="multilevel"/>
    <w:tmpl w:val="811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FDD"/>
    <w:multiLevelType w:val="multilevel"/>
    <w:tmpl w:val="190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C13CC"/>
    <w:multiLevelType w:val="multilevel"/>
    <w:tmpl w:val="747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141E"/>
    <w:multiLevelType w:val="hybridMultilevel"/>
    <w:tmpl w:val="D5C8D9B2"/>
    <w:lvl w:ilvl="0" w:tplc="1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6" w15:restartNumberingAfterBreak="0">
    <w:nsid w:val="27150316"/>
    <w:multiLevelType w:val="multilevel"/>
    <w:tmpl w:val="00C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4973"/>
    <w:multiLevelType w:val="hybridMultilevel"/>
    <w:tmpl w:val="FFA04174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06104"/>
    <w:multiLevelType w:val="multilevel"/>
    <w:tmpl w:val="5EB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E5D10"/>
    <w:multiLevelType w:val="multilevel"/>
    <w:tmpl w:val="D38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0331C"/>
    <w:multiLevelType w:val="multilevel"/>
    <w:tmpl w:val="108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80C96"/>
    <w:multiLevelType w:val="multilevel"/>
    <w:tmpl w:val="FD6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50B94"/>
    <w:multiLevelType w:val="multilevel"/>
    <w:tmpl w:val="BEF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50671"/>
    <w:multiLevelType w:val="multilevel"/>
    <w:tmpl w:val="AD0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54A42"/>
    <w:multiLevelType w:val="multilevel"/>
    <w:tmpl w:val="F5A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81F4D"/>
    <w:multiLevelType w:val="multilevel"/>
    <w:tmpl w:val="02E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14103"/>
    <w:multiLevelType w:val="hybridMultilevel"/>
    <w:tmpl w:val="8616615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9EE6FB1"/>
    <w:multiLevelType w:val="multilevel"/>
    <w:tmpl w:val="6D8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2615A"/>
    <w:multiLevelType w:val="hybridMultilevel"/>
    <w:tmpl w:val="49582AB6"/>
    <w:lvl w:ilvl="0" w:tplc="1409000F">
      <w:start w:val="1"/>
      <w:numFmt w:val="decimal"/>
      <w:lvlText w:val="%1."/>
      <w:lvlJc w:val="left"/>
      <w:pPr>
        <w:ind w:left="1800" w:hanging="360"/>
      </w:p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FEA0950"/>
    <w:multiLevelType w:val="hybridMultilevel"/>
    <w:tmpl w:val="F066131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0B6A79"/>
    <w:multiLevelType w:val="multilevel"/>
    <w:tmpl w:val="E90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3178F"/>
    <w:multiLevelType w:val="multilevel"/>
    <w:tmpl w:val="05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32E16"/>
    <w:multiLevelType w:val="multilevel"/>
    <w:tmpl w:val="1F7092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72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651"/>
        </w:tabs>
        <w:ind w:left="1418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5D112D39"/>
    <w:multiLevelType w:val="hybridMultilevel"/>
    <w:tmpl w:val="53C63968"/>
    <w:lvl w:ilvl="0" w:tplc="14090011">
      <w:start w:val="1"/>
      <w:numFmt w:val="decimal"/>
      <w:lvlText w:val="%1)"/>
      <w:lvlJc w:val="left"/>
      <w:pPr>
        <w:ind w:left="144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210C16"/>
    <w:multiLevelType w:val="multilevel"/>
    <w:tmpl w:val="D76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7304F"/>
    <w:multiLevelType w:val="multilevel"/>
    <w:tmpl w:val="2114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441E1"/>
    <w:multiLevelType w:val="hybridMultilevel"/>
    <w:tmpl w:val="32F2D02A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11">
      <w:start w:val="1"/>
      <w:numFmt w:val="decimal"/>
      <w:lvlText w:val="%2)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8048B7"/>
    <w:multiLevelType w:val="hybridMultilevel"/>
    <w:tmpl w:val="AD7017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24408"/>
    <w:multiLevelType w:val="hybridMultilevel"/>
    <w:tmpl w:val="366421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407CD"/>
    <w:multiLevelType w:val="multilevel"/>
    <w:tmpl w:val="FC0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B1498"/>
    <w:multiLevelType w:val="multilevel"/>
    <w:tmpl w:val="75C4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961814">
    <w:abstractNumId w:val="22"/>
  </w:num>
  <w:num w:numId="2" w16cid:durableId="32310975">
    <w:abstractNumId w:val="22"/>
  </w:num>
  <w:num w:numId="3" w16cid:durableId="1092093867">
    <w:abstractNumId w:val="22"/>
  </w:num>
  <w:num w:numId="4" w16cid:durableId="180171946">
    <w:abstractNumId w:val="22"/>
  </w:num>
  <w:num w:numId="5" w16cid:durableId="148981989">
    <w:abstractNumId w:val="22"/>
  </w:num>
  <w:num w:numId="6" w16cid:durableId="284242303">
    <w:abstractNumId w:val="22"/>
  </w:num>
  <w:num w:numId="7" w16cid:durableId="1992519026">
    <w:abstractNumId w:val="22"/>
  </w:num>
  <w:num w:numId="8" w16cid:durableId="1665740862">
    <w:abstractNumId w:val="22"/>
  </w:num>
  <w:num w:numId="9" w16cid:durableId="188691452">
    <w:abstractNumId w:val="22"/>
  </w:num>
  <w:num w:numId="10" w16cid:durableId="758214690">
    <w:abstractNumId w:val="12"/>
  </w:num>
  <w:num w:numId="11" w16cid:durableId="2005930075">
    <w:abstractNumId w:val="8"/>
  </w:num>
  <w:num w:numId="12" w16cid:durableId="2058508380">
    <w:abstractNumId w:val="3"/>
  </w:num>
  <w:num w:numId="13" w16cid:durableId="1480489974">
    <w:abstractNumId w:val="26"/>
  </w:num>
  <w:num w:numId="14" w16cid:durableId="1076780415">
    <w:abstractNumId w:val="5"/>
  </w:num>
  <w:num w:numId="15" w16cid:durableId="1688943765">
    <w:abstractNumId w:val="18"/>
  </w:num>
  <w:num w:numId="16" w16cid:durableId="1303535898">
    <w:abstractNumId w:val="23"/>
  </w:num>
  <w:num w:numId="17" w16cid:durableId="974944300">
    <w:abstractNumId w:val="1"/>
  </w:num>
  <w:num w:numId="18" w16cid:durableId="1177621893">
    <w:abstractNumId w:val="16"/>
  </w:num>
  <w:num w:numId="19" w16cid:durableId="681512320">
    <w:abstractNumId w:val="0"/>
  </w:num>
  <w:num w:numId="20" w16cid:durableId="931622237">
    <w:abstractNumId w:val="19"/>
  </w:num>
  <w:num w:numId="21" w16cid:durableId="1479418906">
    <w:abstractNumId w:val="7"/>
  </w:num>
  <w:num w:numId="22" w16cid:durableId="478428396">
    <w:abstractNumId w:val="27"/>
  </w:num>
  <w:num w:numId="23" w16cid:durableId="1395280349">
    <w:abstractNumId w:val="28"/>
  </w:num>
  <w:num w:numId="24" w16cid:durableId="1886136933">
    <w:abstractNumId w:val="14"/>
  </w:num>
  <w:num w:numId="25" w16cid:durableId="1891770462">
    <w:abstractNumId w:val="6"/>
  </w:num>
  <w:num w:numId="26" w16cid:durableId="1288396763">
    <w:abstractNumId w:val="25"/>
  </w:num>
  <w:num w:numId="27" w16cid:durableId="1363284087">
    <w:abstractNumId w:val="2"/>
  </w:num>
  <w:num w:numId="28" w16cid:durableId="1080755794">
    <w:abstractNumId w:val="17"/>
  </w:num>
  <w:num w:numId="29" w16cid:durableId="886910913">
    <w:abstractNumId w:val="10"/>
  </w:num>
  <w:num w:numId="30" w16cid:durableId="1114598583">
    <w:abstractNumId w:val="9"/>
  </w:num>
  <w:num w:numId="31" w16cid:durableId="1077483566">
    <w:abstractNumId w:val="29"/>
  </w:num>
  <w:num w:numId="32" w16cid:durableId="738014449">
    <w:abstractNumId w:val="24"/>
  </w:num>
  <w:num w:numId="33" w16cid:durableId="254558316">
    <w:abstractNumId w:val="13"/>
  </w:num>
  <w:num w:numId="34" w16cid:durableId="114636478">
    <w:abstractNumId w:val="11"/>
  </w:num>
  <w:num w:numId="35" w16cid:durableId="34044519">
    <w:abstractNumId w:val="21"/>
  </w:num>
  <w:num w:numId="36" w16cid:durableId="80686645">
    <w:abstractNumId w:val="4"/>
  </w:num>
  <w:num w:numId="37" w16cid:durableId="1271402291">
    <w:abstractNumId w:val="30"/>
  </w:num>
  <w:num w:numId="38" w16cid:durableId="150677087">
    <w:abstractNumId w:val="15"/>
  </w:num>
  <w:num w:numId="39" w16cid:durableId="9291948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96"/>
    <w:rsid w:val="0002147C"/>
    <w:rsid w:val="00021A83"/>
    <w:rsid w:val="00030AE3"/>
    <w:rsid w:val="00043775"/>
    <w:rsid w:val="00045825"/>
    <w:rsid w:val="00046C7E"/>
    <w:rsid w:val="0005311C"/>
    <w:rsid w:val="0006220E"/>
    <w:rsid w:val="00067685"/>
    <w:rsid w:val="00081E78"/>
    <w:rsid w:val="00094FFE"/>
    <w:rsid w:val="00095795"/>
    <w:rsid w:val="000B01A6"/>
    <w:rsid w:val="000B7EA7"/>
    <w:rsid w:val="000C03EF"/>
    <w:rsid w:val="000D4664"/>
    <w:rsid w:val="000D7A36"/>
    <w:rsid w:val="000E3F31"/>
    <w:rsid w:val="000E73BD"/>
    <w:rsid w:val="000F69EE"/>
    <w:rsid w:val="001103A4"/>
    <w:rsid w:val="001107C8"/>
    <w:rsid w:val="00114446"/>
    <w:rsid w:val="001162D8"/>
    <w:rsid w:val="00125841"/>
    <w:rsid w:val="00131012"/>
    <w:rsid w:val="00134CB4"/>
    <w:rsid w:val="00135FFE"/>
    <w:rsid w:val="00137E02"/>
    <w:rsid w:val="00146F1F"/>
    <w:rsid w:val="00150BC6"/>
    <w:rsid w:val="00155DB6"/>
    <w:rsid w:val="00157160"/>
    <w:rsid w:val="001611F7"/>
    <w:rsid w:val="00170BD6"/>
    <w:rsid w:val="00172DEB"/>
    <w:rsid w:val="0017724C"/>
    <w:rsid w:val="00183137"/>
    <w:rsid w:val="0018524F"/>
    <w:rsid w:val="00187D9B"/>
    <w:rsid w:val="0019424C"/>
    <w:rsid w:val="00194668"/>
    <w:rsid w:val="00195F68"/>
    <w:rsid w:val="0019628C"/>
    <w:rsid w:val="001A2CF0"/>
    <w:rsid w:val="001B3533"/>
    <w:rsid w:val="001B3F91"/>
    <w:rsid w:val="001B6DBE"/>
    <w:rsid w:val="001C53CC"/>
    <w:rsid w:val="001D06D6"/>
    <w:rsid w:val="001D5620"/>
    <w:rsid w:val="001E5196"/>
    <w:rsid w:val="001E5A36"/>
    <w:rsid w:val="001F317D"/>
    <w:rsid w:val="001F74E0"/>
    <w:rsid w:val="00201E1B"/>
    <w:rsid w:val="00204165"/>
    <w:rsid w:val="002126DF"/>
    <w:rsid w:val="00213076"/>
    <w:rsid w:val="00214C86"/>
    <w:rsid w:val="00214FFD"/>
    <w:rsid w:val="00220CB1"/>
    <w:rsid w:val="002265BF"/>
    <w:rsid w:val="00243C15"/>
    <w:rsid w:val="00245496"/>
    <w:rsid w:val="002575C8"/>
    <w:rsid w:val="00260A9B"/>
    <w:rsid w:val="002637CC"/>
    <w:rsid w:val="002744C8"/>
    <w:rsid w:val="002755D3"/>
    <w:rsid w:val="00280C49"/>
    <w:rsid w:val="00281510"/>
    <w:rsid w:val="00283675"/>
    <w:rsid w:val="002856F5"/>
    <w:rsid w:val="00287DF5"/>
    <w:rsid w:val="00297D8F"/>
    <w:rsid w:val="00297FB8"/>
    <w:rsid w:val="002A073B"/>
    <w:rsid w:val="002A4A85"/>
    <w:rsid w:val="002A7784"/>
    <w:rsid w:val="002B0F95"/>
    <w:rsid w:val="002B1D5A"/>
    <w:rsid w:val="002B3086"/>
    <w:rsid w:val="002C112E"/>
    <w:rsid w:val="002D103F"/>
    <w:rsid w:val="002D7552"/>
    <w:rsid w:val="002E4638"/>
    <w:rsid w:val="002F0DB7"/>
    <w:rsid w:val="002F683D"/>
    <w:rsid w:val="002F6B54"/>
    <w:rsid w:val="003006E4"/>
    <w:rsid w:val="0030075C"/>
    <w:rsid w:val="0031094E"/>
    <w:rsid w:val="00310FAA"/>
    <w:rsid w:val="00311448"/>
    <w:rsid w:val="00322416"/>
    <w:rsid w:val="003330DA"/>
    <w:rsid w:val="00335E9B"/>
    <w:rsid w:val="00337D26"/>
    <w:rsid w:val="00342DC0"/>
    <w:rsid w:val="003431ED"/>
    <w:rsid w:val="003437E1"/>
    <w:rsid w:val="003462FF"/>
    <w:rsid w:val="00351D81"/>
    <w:rsid w:val="00353911"/>
    <w:rsid w:val="00353ABB"/>
    <w:rsid w:val="003542A2"/>
    <w:rsid w:val="00360A97"/>
    <w:rsid w:val="0036336D"/>
    <w:rsid w:val="00363543"/>
    <w:rsid w:val="00366DB3"/>
    <w:rsid w:val="00367FD3"/>
    <w:rsid w:val="00371668"/>
    <w:rsid w:val="00386056"/>
    <w:rsid w:val="0039174D"/>
    <w:rsid w:val="003A126E"/>
    <w:rsid w:val="003B0CAD"/>
    <w:rsid w:val="003B1FC6"/>
    <w:rsid w:val="003B2571"/>
    <w:rsid w:val="003B4F1C"/>
    <w:rsid w:val="003B7851"/>
    <w:rsid w:val="003C240A"/>
    <w:rsid w:val="003C59BE"/>
    <w:rsid w:val="003D550D"/>
    <w:rsid w:val="003D6E77"/>
    <w:rsid w:val="003E4A91"/>
    <w:rsid w:val="003E6366"/>
    <w:rsid w:val="003F2232"/>
    <w:rsid w:val="003F56EE"/>
    <w:rsid w:val="003F78AA"/>
    <w:rsid w:val="003F7D86"/>
    <w:rsid w:val="00400C32"/>
    <w:rsid w:val="00411436"/>
    <w:rsid w:val="00415727"/>
    <w:rsid w:val="004251F0"/>
    <w:rsid w:val="00432360"/>
    <w:rsid w:val="0043340E"/>
    <w:rsid w:val="00434BE2"/>
    <w:rsid w:val="00437781"/>
    <w:rsid w:val="00454EFB"/>
    <w:rsid w:val="0045504F"/>
    <w:rsid w:val="00461B81"/>
    <w:rsid w:val="00476F1C"/>
    <w:rsid w:val="004772B0"/>
    <w:rsid w:val="004849A4"/>
    <w:rsid w:val="00494EEF"/>
    <w:rsid w:val="0049626C"/>
    <w:rsid w:val="004A5B28"/>
    <w:rsid w:val="004B3D63"/>
    <w:rsid w:val="004C0B90"/>
    <w:rsid w:val="004C5012"/>
    <w:rsid w:val="004D0E0D"/>
    <w:rsid w:val="004E275B"/>
    <w:rsid w:val="004E2D1A"/>
    <w:rsid w:val="004F0DC6"/>
    <w:rsid w:val="004F712C"/>
    <w:rsid w:val="004F7694"/>
    <w:rsid w:val="0050311B"/>
    <w:rsid w:val="00513B27"/>
    <w:rsid w:val="0051428F"/>
    <w:rsid w:val="00526D3F"/>
    <w:rsid w:val="00530335"/>
    <w:rsid w:val="0054009F"/>
    <w:rsid w:val="0054054D"/>
    <w:rsid w:val="0054255D"/>
    <w:rsid w:val="00542D19"/>
    <w:rsid w:val="005542C1"/>
    <w:rsid w:val="00556897"/>
    <w:rsid w:val="0056136A"/>
    <w:rsid w:val="0056148F"/>
    <w:rsid w:val="00563632"/>
    <w:rsid w:val="005749F4"/>
    <w:rsid w:val="005A5A37"/>
    <w:rsid w:val="005C1303"/>
    <w:rsid w:val="005C3E29"/>
    <w:rsid w:val="005C6600"/>
    <w:rsid w:val="005C7703"/>
    <w:rsid w:val="005D7FEB"/>
    <w:rsid w:val="005E2AEB"/>
    <w:rsid w:val="005E705B"/>
    <w:rsid w:val="005F22E8"/>
    <w:rsid w:val="006075D4"/>
    <w:rsid w:val="00617727"/>
    <w:rsid w:val="00617F42"/>
    <w:rsid w:val="00621345"/>
    <w:rsid w:val="00624682"/>
    <w:rsid w:val="00625E21"/>
    <w:rsid w:val="00626BBC"/>
    <w:rsid w:val="0063123F"/>
    <w:rsid w:val="00640611"/>
    <w:rsid w:val="006451C9"/>
    <w:rsid w:val="006469AF"/>
    <w:rsid w:val="0065013F"/>
    <w:rsid w:val="00650BFB"/>
    <w:rsid w:val="006522C8"/>
    <w:rsid w:val="00655707"/>
    <w:rsid w:val="00656741"/>
    <w:rsid w:val="0065751F"/>
    <w:rsid w:val="0066019E"/>
    <w:rsid w:val="00663DE7"/>
    <w:rsid w:val="00683732"/>
    <w:rsid w:val="006849EC"/>
    <w:rsid w:val="00684F54"/>
    <w:rsid w:val="00693943"/>
    <w:rsid w:val="00694F67"/>
    <w:rsid w:val="006A7AC4"/>
    <w:rsid w:val="006B16EB"/>
    <w:rsid w:val="006B18F8"/>
    <w:rsid w:val="006B4887"/>
    <w:rsid w:val="006C195C"/>
    <w:rsid w:val="006D08F7"/>
    <w:rsid w:val="006D3E42"/>
    <w:rsid w:val="006D4D20"/>
    <w:rsid w:val="006E3431"/>
    <w:rsid w:val="006F136E"/>
    <w:rsid w:val="00705524"/>
    <w:rsid w:val="007110D9"/>
    <w:rsid w:val="00713F02"/>
    <w:rsid w:val="00714422"/>
    <w:rsid w:val="00714A18"/>
    <w:rsid w:val="007218BF"/>
    <w:rsid w:val="00733F85"/>
    <w:rsid w:val="0074306C"/>
    <w:rsid w:val="00744DF3"/>
    <w:rsid w:val="00746422"/>
    <w:rsid w:val="00750E7C"/>
    <w:rsid w:val="00763D98"/>
    <w:rsid w:val="00764689"/>
    <w:rsid w:val="00767412"/>
    <w:rsid w:val="00767E04"/>
    <w:rsid w:val="00770B81"/>
    <w:rsid w:val="007743B6"/>
    <w:rsid w:val="00781B2D"/>
    <w:rsid w:val="00793D54"/>
    <w:rsid w:val="0079471E"/>
    <w:rsid w:val="0079510F"/>
    <w:rsid w:val="007A35FC"/>
    <w:rsid w:val="007A7E1D"/>
    <w:rsid w:val="007B0234"/>
    <w:rsid w:val="007B1016"/>
    <w:rsid w:val="007B77F0"/>
    <w:rsid w:val="007C32A2"/>
    <w:rsid w:val="007C453E"/>
    <w:rsid w:val="007D51B0"/>
    <w:rsid w:val="007E24E8"/>
    <w:rsid w:val="007E3498"/>
    <w:rsid w:val="007E57CB"/>
    <w:rsid w:val="007E75CC"/>
    <w:rsid w:val="00804F4B"/>
    <w:rsid w:val="0081038F"/>
    <w:rsid w:val="00812693"/>
    <w:rsid w:val="008142AD"/>
    <w:rsid w:val="008146B3"/>
    <w:rsid w:val="0081772A"/>
    <w:rsid w:val="008354F9"/>
    <w:rsid w:val="00836747"/>
    <w:rsid w:val="00836D61"/>
    <w:rsid w:val="00841983"/>
    <w:rsid w:val="008476CF"/>
    <w:rsid w:val="0087448A"/>
    <w:rsid w:val="008755A5"/>
    <w:rsid w:val="00892F3B"/>
    <w:rsid w:val="0089371C"/>
    <w:rsid w:val="008A3356"/>
    <w:rsid w:val="008A4574"/>
    <w:rsid w:val="008A7C79"/>
    <w:rsid w:val="008B2615"/>
    <w:rsid w:val="008B327E"/>
    <w:rsid w:val="008C05F3"/>
    <w:rsid w:val="008C38D5"/>
    <w:rsid w:val="008C67DB"/>
    <w:rsid w:val="008D1F55"/>
    <w:rsid w:val="008D223F"/>
    <w:rsid w:val="008D33AC"/>
    <w:rsid w:val="008D5139"/>
    <w:rsid w:val="008E2BE5"/>
    <w:rsid w:val="008E3EF4"/>
    <w:rsid w:val="008E40E5"/>
    <w:rsid w:val="008F21C0"/>
    <w:rsid w:val="008F6153"/>
    <w:rsid w:val="00920B24"/>
    <w:rsid w:val="00930B14"/>
    <w:rsid w:val="00935847"/>
    <w:rsid w:val="00951E8B"/>
    <w:rsid w:val="00953E23"/>
    <w:rsid w:val="0096184C"/>
    <w:rsid w:val="0096445A"/>
    <w:rsid w:val="00967456"/>
    <w:rsid w:val="00985C7E"/>
    <w:rsid w:val="00987ADF"/>
    <w:rsid w:val="00991193"/>
    <w:rsid w:val="00993B9F"/>
    <w:rsid w:val="009B1B6A"/>
    <w:rsid w:val="009D0C4E"/>
    <w:rsid w:val="009D1CF6"/>
    <w:rsid w:val="009E1C27"/>
    <w:rsid w:val="009E458D"/>
    <w:rsid w:val="009E4D46"/>
    <w:rsid w:val="00A10991"/>
    <w:rsid w:val="00A13D59"/>
    <w:rsid w:val="00A20E40"/>
    <w:rsid w:val="00A30074"/>
    <w:rsid w:val="00A30CDA"/>
    <w:rsid w:val="00A3526A"/>
    <w:rsid w:val="00A542F9"/>
    <w:rsid w:val="00A61F94"/>
    <w:rsid w:val="00A6288D"/>
    <w:rsid w:val="00A6323A"/>
    <w:rsid w:val="00A72C8C"/>
    <w:rsid w:val="00A7367A"/>
    <w:rsid w:val="00A74358"/>
    <w:rsid w:val="00A750A9"/>
    <w:rsid w:val="00A86B9C"/>
    <w:rsid w:val="00AA0104"/>
    <w:rsid w:val="00AB5552"/>
    <w:rsid w:val="00AC031D"/>
    <w:rsid w:val="00AC10D0"/>
    <w:rsid w:val="00AC3324"/>
    <w:rsid w:val="00AD074D"/>
    <w:rsid w:val="00AD33BD"/>
    <w:rsid w:val="00AE126E"/>
    <w:rsid w:val="00AE58F5"/>
    <w:rsid w:val="00AE6553"/>
    <w:rsid w:val="00AF596E"/>
    <w:rsid w:val="00B01EFF"/>
    <w:rsid w:val="00B05BA7"/>
    <w:rsid w:val="00B14D90"/>
    <w:rsid w:val="00B232D1"/>
    <w:rsid w:val="00B23B35"/>
    <w:rsid w:val="00B24078"/>
    <w:rsid w:val="00B30BA1"/>
    <w:rsid w:val="00B423CB"/>
    <w:rsid w:val="00B45EF5"/>
    <w:rsid w:val="00B70F6E"/>
    <w:rsid w:val="00B71BB1"/>
    <w:rsid w:val="00B81BB5"/>
    <w:rsid w:val="00B87971"/>
    <w:rsid w:val="00B90EB9"/>
    <w:rsid w:val="00B90F95"/>
    <w:rsid w:val="00B966F4"/>
    <w:rsid w:val="00B97CE7"/>
    <w:rsid w:val="00BA5DA1"/>
    <w:rsid w:val="00BA7360"/>
    <w:rsid w:val="00BB0727"/>
    <w:rsid w:val="00BB24A1"/>
    <w:rsid w:val="00BD7A44"/>
    <w:rsid w:val="00BD7E5F"/>
    <w:rsid w:val="00BE27B2"/>
    <w:rsid w:val="00BE3883"/>
    <w:rsid w:val="00BE6CE1"/>
    <w:rsid w:val="00BE7064"/>
    <w:rsid w:val="00BF478D"/>
    <w:rsid w:val="00BF57A5"/>
    <w:rsid w:val="00BF5B54"/>
    <w:rsid w:val="00C04163"/>
    <w:rsid w:val="00C045FE"/>
    <w:rsid w:val="00C15D21"/>
    <w:rsid w:val="00C20148"/>
    <w:rsid w:val="00C21003"/>
    <w:rsid w:val="00C339E7"/>
    <w:rsid w:val="00C4272E"/>
    <w:rsid w:val="00C42D5C"/>
    <w:rsid w:val="00C45BC1"/>
    <w:rsid w:val="00C50FE2"/>
    <w:rsid w:val="00C54D24"/>
    <w:rsid w:val="00C55839"/>
    <w:rsid w:val="00C6142F"/>
    <w:rsid w:val="00C61B49"/>
    <w:rsid w:val="00C65F0D"/>
    <w:rsid w:val="00C71FA3"/>
    <w:rsid w:val="00C7226B"/>
    <w:rsid w:val="00C745DF"/>
    <w:rsid w:val="00C76CF6"/>
    <w:rsid w:val="00C8155D"/>
    <w:rsid w:val="00C85A40"/>
    <w:rsid w:val="00C85C1C"/>
    <w:rsid w:val="00C96CEE"/>
    <w:rsid w:val="00CA2BBD"/>
    <w:rsid w:val="00CB1305"/>
    <w:rsid w:val="00CB2B0E"/>
    <w:rsid w:val="00CB342D"/>
    <w:rsid w:val="00CD40AC"/>
    <w:rsid w:val="00CE3526"/>
    <w:rsid w:val="00CE67BE"/>
    <w:rsid w:val="00CF1973"/>
    <w:rsid w:val="00CF1E24"/>
    <w:rsid w:val="00CF2CF8"/>
    <w:rsid w:val="00CF54AC"/>
    <w:rsid w:val="00CF68F2"/>
    <w:rsid w:val="00CF7BCC"/>
    <w:rsid w:val="00D01128"/>
    <w:rsid w:val="00D026A3"/>
    <w:rsid w:val="00D03D0D"/>
    <w:rsid w:val="00D15854"/>
    <w:rsid w:val="00D211EF"/>
    <w:rsid w:val="00D3626C"/>
    <w:rsid w:val="00D51D94"/>
    <w:rsid w:val="00D64FCE"/>
    <w:rsid w:val="00D6726B"/>
    <w:rsid w:val="00D84CA1"/>
    <w:rsid w:val="00D90A90"/>
    <w:rsid w:val="00DA0910"/>
    <w:rsid w:val="00DA3D2F"/>
    <w:rsid w:val="00DA5EF5"/>
    <w:rsid w:val="00DA664F"/>
    <w:rsid w:val="00DB34E8"/>
    <w:rsid w:val="00DB62E0"/>
    <w:rsid w:val="00DB7BB7"/>
    <w:rsid w:val="00DC4C61"/>
    <w:rsid w:val="00DC4FAA"/>
    <w:rsid w:val="00DD15B6"/>
    <w:rsid w:val="00DD21B7"/>
    <w:rsid w:val="00DD59A1"/>
    <w:rsid w:val="00DF0DDC"/>
    <w:rsid w:val="00DF7163"/>
    <w:rsid w:val="00E002DB"/>
    <w:rsid w:val="00E004CD"/>
    <w:rsid w:val="00E00DEB"/>
    <w:rsid w:val="00E0577F"/>
    <w:rsid w:val="00E073E0"/>
    <w:rsid w:val="00E07730"/>
    <w:rsid w:val="00E167ED"/>
    <w:rsid w:val="00E201A0"/>
    <w:rsid w:val="00E2332A"/>
    <w:rsid w:val="00E263BF"/>
    <w:rsid w:val="00E2701F"/>
    <w:rsid w:val="00E31C55"/>
    <w:rsid w:val="00E33312"/>
    <w:rsid w:val="00E52968"/>
    <w:rsid w:val="00E60979"/>
    <w:rsid w:val="00E636EB"/>
    <w:rsid w:val="00E646A3"/>
    <w:rsid w:val="00E66E30"/>
    <w:rsid w:val="00E67507"/>
    <w:rsid w:val="00E70A29"/>
    <w:rsid w:val="00E724EF"/>
    <w:rsid w:val="00E8356E"/>
    <w:rsid w:val="00E873A6"/>
    <w:rsid w:val="00E94927"/>
    <w:rsid w:val="00EB2096"/>
    <w:rsid w:val="00EB685C"/>
    <w:rsid w:val="00EB6EED"/>
    <w:rsid w:val="00EC2487"/>
    <w:rsid w:val="00EC70E5"/>
    <w:rsid w:val="00ED15A3"/>
    <w:rsid w:val="00EE10E1"/>
    <w:rsid w:val="00EE6187"/>
    <w:rsid w:val="00EF082E"/>
    <w:rsid w:val="00EF70B0"/>
    <w:rsid w:val="00F021A8"/>
    <w:rsid w:val="00F05C2A"/>
    <w:rsid w:val="00F12DD1"/>
    <w:rsid w:val="00F179EA"/>
    <w:rsid w:val="00F22C7D"/>
    <w:rsid w:val="00F31DAF"/>
    <w:rsid w:val="00F3493B"/>
    <w:rsid w:val="00F36129"/>
    <w:rsid w:val="00F36800"/>
    <w:rsid w:val="00F40EED"/>
    <w:rsid w:val="00F53C69"/>
    <w:rsid w:val="00F568FE"/>
    <w:rsid w:val="00F60B01"/>
    <w:rsid w:val="00F61B9E"/>
    <w:rsid w:val="00F65846"/>
    <w:rsid w:val="00F65FEE"/>
    <w:rsid w:val="00F7169E"/>
    <w:rsid w:val="00F7657F"/>
    <w:rsid w:val="00F77324"/>
    <w:rsid w:val="00F84861"/>
    <w:rsid w:val="00F93F7A"/>
    <w:rsid w:val="00FB286B"/>
    <w:rsid w:val="00FB3E9E"/>
    <w:rsid w:val="00FB5F37"/>
    <w:rsid w:val="00FB7F06"/>
    <w:rsid w:val="00FC483F"/>
    <w:rsid w:val="00FC742F"/>
    <w:rsid w:val="00FD1698"/>
    <w:rsid w:val="00FD38BD"/>
    <w:rsid w:val="00FD6A9D"/>
    <w:rsid w:val="00FE54A3"/>
    <w:rsid w:val="00FF0FAF"/>
    <w:rsid w:val="00FF606F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C649"/>
  <w15:docId w15:val="{26A0B248-BF8B-40EE-B7C5-92CEC8FD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1A"/>
    <w:pPr>
      <w:spacing w:before="100" w:beforeAutospacing="1" w:after="100" w:afterAutospacing="1" w:line="288" w:lineRule="auto"/>
    </w:pPr>
    <w:rPr>
      <w:rFonts w:ascii="Tahoma" w:hAnsi="Tahoma"/>
      <w:sz w:val="22"/>
      <w:lang w:eastAsia="en-US"/>
    </w:rPr>
  </w:style>
  <w:style w:type="paragraph" w:styleId="Heading1">
    <w:name w:val="heading 1"/>
    <w:next w:val="Normal"/>
    <w:link w:val="Heading1Char"/>
    <w:qFormat/>
    <w:rsid w:val="00260A9B"/>
    <w:pPr>
      <w:keepNext/>
      <w:pageBreakBefore/>
      <w:numPr>
        <w:numId w:val="9"/>
      </w:numPr>
      <w:pBdr>
        <w:bottom w:val="single" w:sz="12" w:space="1" w:color="A0D32F"/>
      </w:pBdr>
      <w:spacing w:before="100" w:beforeAutospacing="1" w:after="100" w:afterAutospacing="1"/>
      <w:outlineLvl w:val="0"/>
    </w:pPr>
    <w:rPr>
      <w:rFonts w:ascii="Tahoma" w:hAnsi="Tahoma"/>
      <w:b/>
      <w:color w:val="A0D32F"/>
      <w:kern w:val="28"/>
      <w:sz w:val="28"/>
      <w:szCs w:val="28"/>
      <w:lang w:eastAsia="en-US"/>
    </w:rPr>
  </w:style>
  <w:style w:type="paragraph" w:styleId="Heading2">
    <w:name w:val="heading 2"/>
    <w:aliases w:val="Heading 2 Char1,Heading 2 Char Char,Char1 Char Char"/>
    <w:basedOn w:val="Heading1"/>
    <w:next w:val="Normal"/>
    <w:link w:val="Heading2Char"/>
    <w:qFormat/>
    <w:rsid w:val="00EE6187"/>
    <w:pPr>
      <w:pageBreakBefore w:val="0"/>
      <w:numPr>
        <w:ilvl w:val="1"/>
      </w:numPr>
      <w:pBdr>
        <w:bottom w:val="none" w:sz="0" w:space="0" w:color="auto"/>
      </w:pBdr>
      <w:spacing w:before="480" w:beforeAutospacing="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qFormat/>
    <w:rsid w:val="00EE6187"/>
    <w:pPr>
      <w:numPr>
        <w:ilvl w:val="2"/>
      </w:numPr>
      <w:pBdr>
        <w:bottom w:val="single" w:sz="4" w:space="1" w:color="C0C0C0"/>
      </w:pBdr>
      <w:tabs>
        <w:tab w:val="left" w:pos="851"/>
      </w:tabs>
      <w:spacing w:before="360"/>
      <w:outlineLvl w:val="2"/>
    </w:pPr>
    <w:rPr>
      <w:b w:val="0"/>
      <w:color w:val="000000"/>
      <w:sz w:val="22"/>
    </w:rPr>
  </w:style>
  <w:style w:type="paragraph" w:styleId="Heading4">
    <w:name w:val="heading 4"/>
    <w:basedOn w:val="Heading3"/>
    <w:next w:val="Normal"/>
    <w:link w:val="Heading4Char"/>
    <w:qFormat/>
    <w:rsid w:val="00EE6187"/>
    <w:pPr>
      <w:numPr>
        <w:ilvl w:val="3"/>
      </w:numPr>
      <w:pBdr>
        <w:bottom w:val="single" w:sz="2" w:space="1" w:color="C0C0C0"/>
      </w:pBdr>
      <w:tabs>
        <w:tab w:val="clear" w:pos="851"/>
        <w:tab w:val="left" w:pos="864"/>
      </w:tabs>
      <w:spacing w:before="240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qFormat/>
    <w:rsid w:val="00EE6187"/>
    <w:pPr>
      <w:numPr>
        <w:ilvl w:val="4"/>
        <w:numId w:val="9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EE6187"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link w:val="Heading7Char"/>
    <w:qFormat/>
    <w:rsid w:val="00EE6187"/>
    <w:pPr>
      <w:numPr>
        <w:ilvl w:val="6"/>
        <w:numId w:val="9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EE6187"/>
    <w:pPr>
      <w:numPr>
        <w:ilvl w:val="7"/>
        <w:numId w:val="9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EE6187"/>
    <w:pPr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0A9B"/>
    <w:rPr>
      <w:rFonts w:ascii="Tahoma" w:hAnsi="Tahoma"/>
      <w:b/>
      <w:color w:val="A0D32F"/>
      <w:kern w:val="28"/>
      <w:sz w:val="28"/>
      <w:szCs w:val="28"/>
      <w:lang w:eastAsia="en-US"/>
    </w:rPr>
  </w:style>
  <w:style w:type="character" w:customStyle="1" w:styleId="Heading2Char">
    <w:name w:val="Heading 2 Char"/>
    <w:aliases w:val="Heading 2 Char1 Char,Heading 2 Char Char Char,Char1 Char Char Char"/>
    <w:basedOn w:val="DefaultParagraphFont"/>
    <w:link w:val="Heading2"/>
    <w:rsid w:val="00EE6187"/>
    <w:rPr>
      <w:rFonts w:ascii="Tahoma" w:hAnsi="Tahoma"/>
      <w:b/>
      <w:color w:val="EC8505"/>
      <w:kern w:val="28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EE6187"/>
    <w:rPr>
      <w:rFonts w:ascii="Tahoma" w:hAnsi="Tahoma"/>
      <w:color w:val="000000"/>
      <w:kern w:val="28"/>
      <w:sz w:val="22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EE6187"/>
    <w:rPr>
      <w:rFonts w:ascii="Tahoma" w:hAnsi="Tahoma"/>
      <w:color w:val="000000"/>
      <w:kern w:val="28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EE6187"/>
    <w:rPr>
      <w:rFonts w:ascii="Tahoma" w:hAnsi="Tahoma"/>
      <w:lang w:eastAsia="en-US"/>
    </w:rPr>
  </w:style>
  <w:style w:type="character" w:customStyle="1" w:styleId="Heading6Char">
    <w:name w:val="Heading 6 Char"/>
    <w:basedOn w:val="DefaultParagraphFont"/>
    <w:link w:val="Heading6"/>
    <w:rsid w:val="00EE6187"/>
    <w:rPr>
      <w:i/>
      <w:lang w:eastAsia="en-US"/>
    </w:rPr>
  </w:style>
  <w:style w:type="character" w:customStyle="1" w:styleId="Heading7Char">
    <w:name w:val="Heading 7 Char"/>
    <w:basedOn w:val="DefaultParagraphFont"/>
    <w:link w:val="Heading7"/>
    <w:rsid w:val="00EE6187"/>
    <w:rPr>
      <w:rFonts w:ascii="Arial" w:hAnsi="Arial"/>
      <w:lang w:eastAsia="en-US"/>
    </w:rPr>
  </w:style>
  <w:style w:type="character" w:customStyle="1" w:styleId="Heading8Char">
    <w:name w:val="Heading 8 Char"/>
    <w:basedOn w:val="DefaultParagraphFont"/>
    <w:link w:val="Heading8"/>
    <w:rsid w:val="00EE6187"/>
    <w:rPr>
      <w:rFonts w:ascii="Arial" w:hAnsi="Arial"/>
      <w:i/>
      <w:lang w:eastAsia="en-US"/>
    </w:rPr>
  </w:style>
  <w:style w:type="character" w:customStyle="1" w:styleId="Heading9Char">
    <w:name w:val="Heading 9 Char"/>
    <w:basedOn w:val="DefaultParagraphFont"/>
    <w:link w:val="Heading9"/>
    <w:rsid w:val="00EE6187"/>
    <w:rPr>
      <w:rFonts w:ascii="Arial" w:hAnsi="Arial"/>
      <w:b/>
      <w:i/>
      <w:sz w:val="18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187"/>
    <w:pPr>
      <w:keepLines/>
      <w:pageBreakBefore w:val="0"/>
      <w:numPr>
        <w:numId w:val="0"/>
      </w:numPr>
      <w:pBdr>
        <w:bottom w:val="none" w:sz="0" w:space="0" w:color="auto"/>
      </w:pBdr>
      <w:spacing w:before="480" w:beforeAutospacing="0" w:after="0" w:afterAutospacing="0" w:line="276" w:lineRule="auto"/>
      <w:outlineLvl w:val="9"/>
    </w:pPr>
    <w:rPr>
      <w:rFonts w:ascii="Cambria" w:hAnsi="Cambria"/>
      <w:bCs/>
      <w:color w:val="365F91"/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081E78"/>
    <w:pPr>
      <w:spacing w:line="240" w:lineRule="auto"/>
    </w:pPr>
    <w:rPr>
      <w:rFonts w:ascii="Times New Roman" w:hAnsi="Times New Roman"/>
      <w:sz w:val="24"/>
      <w:szCs w:val="24"/>
      <w:lang w:eastAsia="en-NZ"/>
    </w:rPr>
  </w:style>
  <w:style w:type="character" w:styleId="Hyperlink">
    <w:name w:val="Hyperlink"/>
    <w:basedOn w:val="DefaultParagraphFont"/>
    <w:uiPriority w:val="99"/>
    <w:unhideWhenUsed/>
    <w:rsid w:val="001946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6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0BD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BD6"/>
    <w:rPr>
      <w:rFonts w:ascii="Tahoma" w:hAnsi="Tahoma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70BD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BD6"/>
    <w:rPr>
      <w:rFonts w:ascii="Tahoma" w:hAnsi="Tahoma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AA0104"/>
    <w:pPr>
      <w:ind w:left="720"/>
      <w:contextualSpacing/>
    </w:pPr>
  </w:style>
  <w:style w:type="table" w:styleId="TableGrid">
    <w:name w:val="Table Grid"/>
    <w:basedOn w:val="TableNormal"/>
    <w:uiPriority w:val="59"/>
    <w:rsid w:val="00BA5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1C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1CF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1CF6"/>
    <w:rPr>
      <w:rFonts w:ascii="Tahoma" w:hAnsi="Tahom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C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CF6"/>
    <w:rPr>
      <w:rFonts w:ascii="Tahoma" w:hAnsi="Tahoma"/>
      <w:b/>
      <w:bCs/>
      <w:lang w:eastAsia="en-US"/>
    </w:rPr>
  </w:style>
  <w:style w:type="character" w:styleId="SubtleReference">
    <w:name w:val="Subtle Reference"/>
    <w:basedOn w:val="DefaultParagraphFont"/>
    <w:uiPriority w:val="31"/>
    <w:qFormat/>
    <w:rsid w:val="008B327E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70A29"/>
    <w:rPr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7646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3D3D3"/>
                        <w:left w:val="single" w:sz="6" w:space="0" w:color="D3D3D3"/>
                        <w:bottom w:val="single" w:sz="6" w:space="4" w:color="D3D3D3"/>
                        <w:right w:val="single" w:sz="6" w:space="0" w:color="D3D3D3"/>
                      </w:divBdr>
                      <w:divsChild>
                        <w:div w:id="826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stechnica.com/tech-policy/2023/03/rising-scams-use-ai-to-mimic-voices-of-loved-ones-in-financial-distress/" TargetMode="External"/><Relationship Id="rId18" Type="http://schemas.openxmlformats.org/officeDocument/2006/relationships/hyperlink" Target="https://news.mit.edu/2018/study-finds-gender-skin-type-bias-artificial-intelligence-systems-0212" TargetMode="External"/><Relationship Id="rId26" Type="http://schemas.openxmlformats.org/officeDocument/2006/relationships/hyperlink" Target="https://www.taiuru.co.nz/TiritiEthicalGuide/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vkrakovna.wordpress.com/2023/08/09/when-discussing-ai-risks-talk-about-capabilities-not-intelligence/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uropepmc.org/backend/ptpmcrender.fcgi?accid=PMC2545288&amp;blobtype=pdf" TargetMode="External"/><Relationship Id="rId20" Type="http://schemas.openxmlformats.org/officeDocument/2006/relationships/hyperlink" Target="https://en.wikipedia.org/wiki/Web_of_trust" TargetMode="External"/><Relationship Id="rId29" Type="http://schemas.openxmlformats.org/officeDocument/2006/relationships/hyperlink" Target="https://www.accenture.com/nz-en/services/data-ai/responsible-ai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.archive.org/web/20231102183904/https://www.wired.com/story/slovakias-election-deepfakes-show-ai-is-a-danger-to-democracy/" TargetMode="External"/><Relationship Id="rId24" Type="http://schemas.openxmlformats.org/officeDocument/2006/relationships/hyperlink" Target="https://data.govt.nz/leadership/centre-for-data-ethics-and-innovation/guidance" TargetMode="External"/><Relationship Id="rId32" Type="http://schemas.openxmlformats.org/officeDocument/2006/relationships/hyperlink" Target="https://artificialintelligenceact.eu/high-level-summary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isafety.dance/p1/" TargetMode="External"/><Relationship Id="rId23" Type="http://schemas.openxmlformats.org/officeDocument/2006/relationships/hyperlink" Target="https://medium.com/@raghav_47115/the-role-of-rag-in-improving-ai-ethics-and-bias-mitigation-insights-from-stanford-9f0dc66a1915" TargetMode="External"/><Relationship Id="rId28" Type="http://schemas.openxmlformats.org/officeDocument/2006/relationships/hyperlink" Target="https://www.industry.gov.au/publications/australias-artificial-intelligence-ethics-principles/australias-ai-ethics-principles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freedomhouse.org/report/freedom-net/2023/repressive-power-artificial-intelligence" TargetMode="External"/><Relationship Id="rId19" Type="http://schemas.openxmlformats.org/officeDocument/2006/relationships/hyperlink" Target="https://electrek.co/2016/07/01/understanding-fatal-tesla-accident-autopilot-nhtsa-probe/" TargetMode="External"/><Relationship Id="rId31" Type="http://schemas.openxmlformats.org/officeDocument/2006/relationships/hyperlink" Target="https://securiti.ai/nist-ai-risk-management-framewor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echnologyreview.com/2023/10/04/1080801/generative-ai-boosting-disinformation-and-propaganda-freedom-house/" TargetMode="External"/><Relationship Id="rId14" Type="http://schemas.openxmlformats.org/officeDocument/2006/relationships/hyperlink" Target="https://arstechnica.com/tech-policy/2022/07/google-fires-engineer-who-claimed-lamda-chatbot-is-a-sentient-person/" TargetMode="External"/><Relationship Id="rId22" Type="http://schemas.openxmlformats.org/officeDocument/2006/relationships/hyperlink" Target="https://www.accenture.com/nz-en/insights/data-ai/compliance-confidence-responsible-ai-maturity" TargetMode="External"/><Relationship Id="rId27" Type="http://schemas.openxmlformats.org/officeDocument/2006/relationships/hyperlink" Target="http://www.taiuru.maori.nz/TiritiEthicalGuide" TargetMode="External"/><Relationship Id="rId30" Type="http://schemas.openxmlformats.org/officeDocument/2006/relationships/hyperlink" Target="https://ico.org.uk/for-organisations/uk-gdpr-guidance-and-resources/artificial-intelligence/guidance-on-ai-and-data-protection/about-this-guidance/" TargetMode="External"/><Relationship Id="rId35" Type="http://schemas.openxmlformats.org/officeDocument/2006/relationships/header" Target="header2.xml"/><Relationship Id="rId8" Type="http://schemas.openxmlformats.org/officeDocument/2006/relationships/hyperlink" Target="https://www.reuters.com/article/us-russia-politics-navalny-tech-idUSKBN2AB1U2/" TargetMode="External"/><Relationship Id="rId3" Type="http://schemas.openxmlformats.org/officeDocument/2006/relationships/styles" Target="styles.xml"/><Relationship Id="rId12" Type="http://schemas.openxmlformats.org/officeDocument/2006/relationships/hyperlink" Target="https://arstechnica.com/information-technology/2024/02/deepfake-scammer-walks-off-with-25-million-in-first-of-its-kind-ai-heist/" TargetMode="External"/><Relationship Id="rId17" Type="http://schemas.openxmlformats.org/officeDocument/2006/relationships/hyperlink" Target="https://www.reuters.com/article/idUSKCN1MK0AG/" TargetMode="External"/><Relationship Id="rId25" Type="http://schemas.openxmlformats.org/officeDocument/2006/relationships/hyperlink" Target="https://data.govt.nz/toolkit/data-ethics/government-algorithm-transparency-and-accountability/algorithm-charter" TargetMode="External"/><Relationship Id="rId33" Type="http://schemas.openxmlformats.org/officeDocument/2006/relationships/hyperlink" Target="https://www.cyberdb.co/the-ethics-of-ai-ensuring-transparency-and-accountability-with-rag-llm-systems/" TargetMode="External"/><Relationship Id="rId38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rystaldelta.co.nz/" TargetMode="External"/><Relationship Id="rId1" Type="http://schemas.openxmlformats.org/officeDocument/2006/relationships/hyperlink" Target="https://www.linkedin.com/in/ceedeedoy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Bri21</b:Tag>
    <b:SourceType>InternetSite</b:SourceType>
    <b:Guid>{7626181E-E850-4963-ADF2-EF93606511F6}</b:Guid>
    <b:Title>https://bbrianzzhang.medium.com/breadth-first-search-vs-depth-first-search-98909b8013b1</b:Title>
    <b:Year>2021</b:Year>
    <b:Author>
      <b:Author>
        <b:NameList>
          <b:Person>
            <b:Last>Zhang</b:Last>
            <b:First>Brian</b:First>
          </b:Person>
        </b:NameList>
      </b:Author>
    </b:Author>
    <b:InternetSiteTitle>https://bbrianzzhang.medium.com</b:InternetSiteTitle>
    <b:Month>May</b:Month>
    <b:Day>23</b:Day>
    <b:URL>https://bbrianzzhang.medium.com/breadth-first-search-vs-depth-first-search-98909b8013b1</b:URL>
    <b:RefOrder>1</b:RefOrder>
  </b:Source>
</b:Sources>
</file>

<file path=customXml/itemProps1.xml><?xml version="1.0" encoding="utf-8"?>
<ds:datastoreItem xmlns:ds="http://schemas.openxmlformats.org/officeDocument/2006/customXml" ds:itemID="{856FE4B6-90F6-4106-B0E3-6D83DC287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67</Words>
  <Characters>2536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</dc:creator>
  <cp:keywords/>
  <dc:description/>
  <cp:lastModifiedBy>Ceedee Doyle</cp:lastModifiedBy>
  <cp:revision>116</cp:revision>
  <dcterms:created xsi:type="dcterms:W3CDTF">2025-03-14T04:40:00Z</dcterms:created>
  <dcterms:modified xsi:type="dcterms:W3CDTF">2025-10-02T23:16:00Z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id="2Cb66QzB"/&gt;&lt;style id="http://www.zotero.org/styles/apa" locale="en-NZ"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