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134" w:leader="none"/>
        </w:tabs>
        <w:spacing w:lineRule="auto" w:line="360"/>
        <w:jc w:val="center"/>
        <w:rPr>
          <w:b/>
          <w:b/>
          <w:bCs/>
          <w:color w:val="auto"/>
          <w:sz w:val="32"/>
          <w:szCs w:val="32"/>
          <w:lang w:val="id-ID"/>
        </w:rPr>
      </w:pPr>
      <w:r>
        <w:rPr>
          <w:b/>
          <w:bCs/>
          <w:color w:val="auto"/>
          <w:sz w:val="32"/>
          <w:szCs w:val="32"/>
          <w:lang w:val="id-ID"/>
        </w:rPr>
        <w:t>DAFTAR PUSTAKA</w:t>
      </w:r>
    </w:p>
    <w:p>
      <w:pPr>
        <w:pStyle w:val="Normal"/>
        <w:tabs>
          <w:tab w:val="left" w:pos="1134" w:leader="none"/>
        </w:tabs>
        <w:spacing w:lineRule="auto" w:line="360"/>
        <w:rPr>
          <w:b/>
          <w:b/>
          <w:bCs/>
          <w:color w:val="auto"/>
          <w:sz w:val="32"/>
          <w:szCs w:val="32"/>
          <w:lang w:val="id-ID"/>
        </w:rPr>
      </w:pPr>
      <w:r>
        <w:rPr>
          <w:b/>
          <w:bCs/>
          <w:color w:val="auto"/>
          <w:sz w:val="32"/>
          <w:szCs w:val="32"/>
          <w:lang w:val="id-ID"/>
        </w:rPr>
      </w:r>
    </w:p>
    <w:p>
      <w:pPr>
        <w:pStyle w:val="Normal"/>
        <w:rPr>
          <w:rFonts w:eastAsia="Calibri"/>
          <w:lang w:val="id-ID"/>
        </w:rPr>
      </w:pPr>
      <w:r>
        <w:rPr>
          <w:rFonts w:eastAsia="Calibri"/>
          <w:lang w:val="id-ID"/>
        </w:rPr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>Hidayat, Rahmat.  2010. “</w:t>
      </w:r>
      <w:r>
        <w:rPr>
          <w:rFonts w:eastAsia="Calibri"/>
          <w:bCs/>
          <w:i/>
        </w:rPr>
        <w:t>Cara Praktis Membangun Website Gratis”</w:t>
      </w:r>
      <w:r>
        <w:rPr>
          <w:rFonts w:eastAsia="Calibri"/>
          <w:bCs/>
        </w:rPr>
        <w:t>. Jakarta: PT. Elex Media Komputindo.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Hayadi, B. Hermawan. 2018 </w:t>
      </w:r>
      <w:r>
        <w:rPr>
          <w:rFonts w:eastAsia="Calibri"/>
          <w:bCs/>
          <w:i/>
          <w:iCs/>
        </w:rPr>
        <w:t>“Sistem Pakar”</w:t>
      </w:r>
      <w:r>
        <w:rPr>
          <w:rFonts w:eastAsia="Calibri"/>
          <w:bCs/>
          <w:i w:val="false"/>
          <w:iCs w:val="false"/>
        </w:rPr>
        <w:t>. Yogyakarta: Deepublish.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>Utami, Hari Feri &amp; Asnawati. 2015. “</w:t>
      </w:r>
      <w:r>
        <w:rPr>
          <w:rFonts w:eastAsia="Calibri"/>
          <w:bCs/>
          <w:i/>
        </w:rPr>
        <w:t>Rekayasa Perangkat Lunak</w:t>
      </w:r>
      <w:r>
        <w:rPr>
          <w:rFonts w:eastAsia="Calibri"/>
          <w:bCs/>
        </w:rPr>
        <w:t>”. Yogyakarta: Deepublish.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>Wicaksono, Soetam Rizky. 2017 “</w:t>
      </w:r>
      <w:r>
        <w:rPr>
          <w:rFonts w:eastAsia="Calibri"/>
          <w:bCs/>
          <w:i/>
          <w:iCs/>
        </w:rPr>
        <w:t>Rekayasa Perangkat Lunak</w:t>
      </w:r>
      <w:r>
        <w:rPr>
          <w:rFonts w:eastAsia="Calibri"/>
          <w:bCs/>
        </w:rPr>
        <w:t>”. Malang: CV. Seribu Bintang.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Sommerville, Ian. 2011. </w:t>
      </w:r>
      <w:r>
        <w:rPr>
          <w:rFonts w:eastAsia="Calibri"/>
          <w:bCs/>
          <w:i/>
        </w:rPr>
        <w:t>Software Engineering”</w:t>
      </w:r>
      <w:r>
        <w:rPr>
          <w:rFonts w:eastAsia="Calibri"/>
          <w:bCs/>
        </w:rPr>
        <w:t>. Jakarta: Erlangga.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Aru W, Sudoyo. 2009. </w:t>
      </w:r>
      <w:r>
        <w:rPr>
          <w:rFonts w:eastAsia="Calibri"/>
          <w:bCs/>
          <w:i/>
          <w:iCs/>
        </w:rPr>
        <w:t>“Buku Ajar Ilmu Penyakit Dalam, jilid II, edisi V</w:t>
      </w:r>
      <w:r>
        <w:rPr>
          <w:rFonts w:eastAsia="Calibri"/>
          <w:bCs/>
          <w:i w:val="false"/>
          <w:iCs w:val="false"/>
        </w:rPr>
        <w:t>. Jakarta: Internal Publishing.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  <w:i w:val="false"/>
          <w:iCs w:val="false"/>
        </w:rPr>
        <w:t xml:space="preserve">Carpenito. Lynda Jual. 2018. </w:t>
      </w:r>
      <w:r>
        <w:rPr>
          <w:rFonts w:eastAsia="Calibri"/>
          <w:bCs/>
          <w:i/>
          <w:iCs/>
        </w:rPr>
        <w:t>“Diagnosa Keperawatan NANDA 2018-2020 Edisi 11”</w:t>
      </w:r>
      <w:r>
        <w:rPr>
          <w:rFonts w:eastAsia="Calibri"/>
          <w:bCs/>
          <w:i w:val="false"/>
          <w:iCs w:val="false"/>
        </w:rPr>
        <w:t>. Jakarta: EGC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Oktafianto, M. Muslihudin. 2016. </w:t>
      </w:r>
      <w:r>
        <w:rPr>
          <w:rFonts w:eastAsia="Calibri"/>
          <w:bCs/>
          <w:i/>
        </w:rPr>
        <w:t>“Analisa Dan Perancangan Sistem Informasi Menggunakan Model Terstruktur dan UML”</w:t>
      </w:r>
      <w:r>
        <w:rPr>
          <w:rFonts w:eastAsia="Calibri"/>
          <w:bCs/>
        </w:rPr>
        <w:t xml:space="preserve"> Yogyakarta: CV. ANDI OFFSET.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Evi, Suardika. 2012. </w:t>
      </w:r>
      <w:r>
        <w:rPr>
          <w:rFonts w:eastAsia="Calibri"/>
          <w:bCs/>
          <w:i/>
        </w:rPr>
        <w:t>“Step by Step Desain Proyek Menggunakan UML”</w:t>
      </w:r>
      <w:r>
        <w:rPr>
          <w:rFonts w:eastAsia="Calibri"/>
          <w:bCs/>
        </w:rPr>
        <w:t>. Yogyakarta: CV. ANDI OFFSET.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Sutanta, Edhy. 2011. </w:t>
      </w:r>
      <w:r>
        <w:rPr>
          <w:rFonts w:eastAsia="Calibri"/>
          <w:bCs/>
          <w:i/>
        </w:rPr>
        <w:t>“Basis Data Dalam Tinjauan Konseptual”</w:t>
      </w:r>
      <w:r>
        <w:rPr>
          <w:rFonts w:eastAsia="Calibri"/>
          <w:bCs/>
        </w:rPr>
        <w:t>. Yogyakarta:CV ANDI OFFSET.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Wahana Komputer. 2010. </w:t>
      </w:r>
      <w:r>
        <w:rPr>
          <w:rFonts w:eastAsia="Calibri"/>
          <w:bCs/>
          <w:i/>
        </w:rPr>
        <w:t>“Panduan Belajar MySQL Databse Server”.</w:t>
      </w:r>
      <w:r>
        <w:rPr>
          <w:rFonts w:eastAsia="Calibri"/>
          <w:bCs/>
        </w:rPr>
        <w:t xml:space="preserve"> Jakarta: Mediakita.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>Enterprise, Jubilee. 2016.</w:t>
      </w:r>
      <w:r>
        <w:rPr>
          <w:rFonts w:eastAsia="Calibri"/>
          <w:bCs/>
          <w:i/>
        </w:rPr>
        <w:t xml:space="preserve"> “Pemrograman Bootstrap untuk Pemula”</w:t>
      </w:r>
      <w:r>
        <w:rPr>
          <w:rFonts w:eastAsia="Calibri"/>
          <w:bCs/>
        </w:rPr>
        <w:t>. Jakarta: PT. Elex Media Komputindo.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Enterprise, Jubilee. 2016. </w:t>
      </w:r>
      <w:r>
        <w:rPr>
          <w:rFonts w:eastAsia="Calibri"/>
          <w:bCs/>
          <w:i/>
        </w:rPr>
        <w:t>“Pengenalan HTML dan CSS”</w:t>
      </w:r>
      <w:r>
        <w:rPr>
          <w:rFonts w:eastAsia="Calibri"/>
          <w:bCs/>
        </w:rPr>
        <w:t>. Jakarta: PT. Elex Media Komputindo.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Madcoms. 2016. </w:t>
      </w:r>
      <w:r>
        <w:rPr>
          <w:rFonts w:eastAsia="Calibri"/>
          <w:bCs/>
          <w:i/>
        </w:rPr>
        <w:t>“Pemrograman PHP dan MySQL untuk Pemula”</w:t>
      </w:r>
      <w:r>
        <w:rPr>
          <w:rFonts w:eastAsia="Calibri"/>
          <w:bCs/>
        </w:rPr>
        <w:t>. Yogyakarta : CV. ANDI OFFSET.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Anhar. 2010. </w:t>
      </w:r>
      <w:r>
        <w:rPr>
          <w:rFonts w:eastAsia="Calibri"/>
          <w:bCs/>
          <w:i/>
        </w:rPr>
        <w:t>“Panduan Menguasau PHP &amp; MySQL Secara Otodidak”</w:t>
      </w:r>
      <w:r>
        <w:rPr>
          <w:rFonts w:eastAsia="Calibri"/>
          <w:bCs/>
        </w:rPr>
        <w:t xml:space="preserve"> Jakarta: PT. Transmedia.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Dominikus, Juju. 2013. </w:t>
      </w:r>
      <w:r>
        <w:rPr>
          <w:rFonts w:eastAsia="Calibri"/>
          <w:bCs/>
          <w:i/>
          <w:iCs/>
        </w:rPr>
        <w:t xml:space="preserve">“Kupas Tuntas CSS”. </w:t>
      </w:r>
      <w:r>
        <w:rPr>
          <w:rFonts w:eastAsia="Calibri"/>
          <w:bCs/>
          <w:i w:val="false"/>
          <w:iCs w:val="false"/>
        </w:rPr>
        <w:t>Jakarta : Elex Media Komputindo.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</w:rPr>
        <w:t xml:space="preserve">Hutahaean. 2014. </w:t>
      </w:r>
      <w:r>
        <w:rPr>
          <w:rFonts w:eastAsia="Calibri"/>
          <w:bCs/>
          <w:i/>
        </w:rPr>
        <w:t>“Konsep Sistem Informasi”</w:t>
      </w:r>
      <w:r>
        <w:rPr>
          <w:rFonts w:eastAsia="Calibri"/>
          <w:bCs/>
        </w:rPr>
        <w:t>. Yogyakarta: Deepublish.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  <w:bCs/>
          <w:lang w:val="id-ID"/>
        </w:rPr>
        <w:t>Alatas</w:t>
      </w:r>
      <w:r>
        <w:rPr>
          <w:rFonts w:eastAsia="Calibri"/>
          <w:lang w:val="id-ID"/>
        </w:rPr>
        <w:t xml:space="preserve">, Husein. 2013. </w:t>
      </w:r>
      <w:r>
        <w:rPr>
          <w:rFonts w:eastAsia="Calibri"/>
          <w:i/>
          <w:iCs/>
          <w:lang w:val="id-ID"/>
        </w:rPr>
        <w:t xml:space="preserve">“Responsive Web Design Dengan PHP &amp; Bootstrap”. </w:t>
      </w:r>
      <w:r>
        <w:rPr>
          <w:rFonts w:eastAsia="Calibri"/>
          <w:lang w:val="id-ID"/>
        </w:rPr>
        <w:t>Yogyakarta: Lokomedia.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</w:rPr>
        <w:t>Pearce, Evelyn C. 200</w:t>
      </w:r>
      <w:bookmarkStart w:id="0" w:name="_GoBack"/>
      <w:bookmarkEnd w:id="0"/>
      <w:r>
        <w:rPr>
          <w:rFonts w:eastAsia="Calibri"/>
        </w:rPr>
        <w:t xml:space="preserve">9. </w:t>
      </w:r>
      <w:r>
        <w:rPr>
          <w:rFonts w:eastAsia="Calibri"/>
          <w:i/>
        </w:rPr>
        <w:t>“Anatomi dan Fisiologi untuk Paramedis”</w:t>
      </w:r>
      <w:r>
        <w:rPr>
          <w:rFonts w:eastAsia="Calibri"/>
        </w:rPr>
        <w:t xml:space="preserve"> Jakarta: Gramedia Pustaka Utama.</w:t>
      </w:r>
    </w:p>
    <w:p>
      <w:pPr>
        <w:pStyle w:val="Normal"/>
        <w:spacing w:lineRule="auto" w:line="360"/>
        <w:ind w:left="709" w:right="0" w:hanging="709"/>
        <w:jc w:val="both"/>
        <w:rPr/>
      </w:pPr>
      <w:r>
        <w:rPr>
          <w:rFonts w:eastAsia="Calibri"/>
        </w:rPr>
        <w:t xml:space="preserve">Hayadi, B. Herawan. 2018. </w:t>
      </w:r>
      <w:r>
        <w:rPr>
          <w:rFonts w:eastAsia="Calibri"/>
          <w:i/>
          <w:iCs/>
        </w:rPr>
        <w:t>“Sistem Pakar”</w:t>
      </w:r>
      <w:r>
        <w:rPr>
          <w:rFonts w:eastAsia="Calibri"/>
          <w:i w:val="false"/>
          <w:iCs w:val="false"/>
        </w:rPr>
        <w:t>. Yogyakarta: Deepublish.</w:t>
      </w:r>
    </w:p>
    <w:sectPr>
      <w:footerReference w:type="default" r:id="rId2"/>
      <w:type w:val="nextPage"/>
      <w:pgSz w:w="11906" w:h="16838"/>
      <w:pgMar w:left="2268" w:right="1701" w:header="0" w:top="1701" w:footer="709" w:bottom="1701" w:gutter="0"/>
      <w:pgNumType w:start="99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100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spacing w:before="280" w:after="280"/>
      <w:outlineLvl w:val="0"/>
    </w:pPr>
    <w:rPr>
      <w:rFonts w:eastAsia="Times New Roman"/>
      <w:b/>
      <w:bCs/>
      <w:color w:val="auto"/>
      <w:kern w:val="2"/>
      <w:sz w:val="48"/>
      <w:szCs w:val="48"/>
      <w:lang w:val="id-ID" w:eastAsia="id-ID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ヒラギノ角ゴ Pro W3" w:cs="Times New Roman"/>
      <w:color w:val="000000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ヒラギノ角ゴ Pro W3" w:cs="Times New Roman"/>
      <w:color w:val="000000"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id-ID"/>
    </w:rPr>
  </w:style>
  <w:style w:type="character" w:styleId="ListLabel1">
    <w:name w:val="ListLabel 1"/>
    <w:qFormat/>
    <w:rPr>
      <w:rFonts w:cs="Times New Roman"/>
      <w:b w:val="false"/>
      <w:i w:val="fals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eastAsia="Times New Roman"/>
      <w:color w:val="aut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>
    <w:name w:val="Default"/>
    <w:qFormat/>
    <w:pPr>
      <w:widowControl/>
      <w:overflowPunct w:val="fals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ascii="Calibri" w:hAnsi="Calibri" w:eastAsia="Calibri" w:cs="DejaVu Sans"/>
      <w:color w:val="auto"/>
      <w:sz w:val="22"/>
      <w:szCs w:val="22"/>
      <w:lang w:val="id-ID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LibreOffice/6.0.7.3$Linux_X86_64 LibreOffice_project/00m0$Build-3</Application>
  <Pages>2</Pages>
  <Words>234</Words>
  <Characters>1556</Characters>
  <CharactersWithSpaces>1769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2016-01-23T05:59:00Z</dcterms:created>
  <dc:creator>Hadi</dc:creator>
  <dc:description/>
  <dc:language>en-US</dc:language>
  <cp:lastModifiedBy/>
  <dcterms:modified xsi:type="dcterms:W3CDTF">2019-04-22T10:29:24Z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