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10212024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EF0F94">
              <w:rPr>
                <w:sz w:val="20"/>
                <w:szCs w:val="20"/>
              </w:rPr>
              <w:t>10262024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75937" w:rsidRPr="00EF0F94" w:rsidRDefault="00EF0F9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This week, we continued the regular monitoring of internet connection at LGU </w:t>
            </w:r>
            <w:proofErr w:type="spellStart"/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Kayam</w:t>
            </w:r>
            <w:proofErr w:type="spellEnd"/>
            <w:r w:rsidRPr="00EF0F9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, reinstalled the TV’s, rendered LAN cable at LGU, formatted a PC, and searched the power supply box in the stockroom.</w:t>
            </w:r>
          </w:p>
        </w:tc>
        <w:tc>
          <w:tcPr>
            <w:tcW w:w="5614" w:type="dxa"/>
            <w:gridSpan w:val="2"/>
          </w:tcPr>
          <w:p w:rsidR="00A75937" w:rsidRPr="00EF0F94" w:rsidRDefault="00EF0F94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EF0F94">
              <w:rPr>
                <w:sz w:val="20"/>
              </w:rPr>
              <w:t xml:space="preserve">This week, I learned how to regularly monitor the internet connection at LGU </w:t>
            </w:r>
            <w:proofErr w:type="spellStart"/>
            <w:r w:rsidRPr="00EF0F94">
              <w:rPr>
                <w:sz w:val="20"/>
              </w:rPr>
              <w:t>Kayam</w:t>
            </w:r>
            <w:proofErr w:type="spellEnd"/>
            <w:r w:rsidRPr="00EF0F94">
              <w:rPr>
                <w:sz w:val="20"/>
              </w:rPr>
              <w:t>, which improved my network management skills. I also gained experience reinstalling TVs, rendering LAN cables at LGU, and formatting a PC, further developing my technical abilities. Additionally, searching for the power supply box in the stockroom helped me understand the importance of inventory management and organization.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EF0F9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679450</wp:posOffset>
                  </wp:positionH>
                  <wp:positionV relativeFrom="page">
                    <wp:posOffset>-101600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EF0F9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785495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F0F94" w:rsidRPr="00EF0F94" w:rsidRDefault="00EF0F94" w:rsidP="00EF0F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F0F9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 </w:t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85900" cy="1981200"/>
            <wp:effectExtent l="0" t="0" r="0" b="0"/>
            <wp:docPr id="10" name="Picture 10" descr="https://lh7-rt.googleusercontent.com/docsz/AD_4nXfEFX2DPKQcziAAcK1kWsLpJSpQbYXkbYN4LzdKt-C9lyDchH9Hsfjy2AJIQVBAdJwB-WoOdqwmuVpmld9LuHNo7VlKFhxmyfdVvZ727enfmljZ-z3vVtN5BlCpRA_hU-UJpVc-rj4NlB3iyJHeI7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EFX2DPKQcziAAcK1kWsLpJSpQbYXkbYN4LzdKt-C9lyDchH9Hsfjy2AJIQVBAdJwB-WoOdqwmuVpmld9LuHNo7VlKFhxmyfdVvZ727enfmljZ-z3vVtN5BlCpRA_hU-UJpVc-rj4NlB3iyJHeI7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85900" cy="2000250"/>
            <wp:effectExtent l="0" t="0" r="0" b="0"/>
            <wp:docPr id="8" name="Picture 8" descr="https://lh7-rt.googleusercontent.com/docsz/AD_4nXf-bxx8BIpCmdgQhou8Vcvtquz_ON4BZpdoYq7_64GEXMcIxdi8n52mXVTGQzwGnSVyp3xzj8vSY9o5Sfe8X58wZKy6sChFW_BOgabQvdWEn0LRx1fDYrIuFvi13Y_heSWbABxR9hZu-Nxbzm1cwVE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-bxx8BIpCmdgQhou8Vcvtquz_ON4BZpdoYq7_64GEXMcIxdi8n52mXVTGQzwGnSVyp3xzj8vSY9o5Sfe8X58wZKy6sChFW_BOgabQvdWEn0LRx1fDYrIuFvi13Y_heSWbABxR9hZu-Nxbzm1cwVE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95425" cy="2000250"/>
            <wp:effectExtent l="0" t="0" r="9525" b="0"/>
            <wp:docPr id="6" name="Picture 6" descr="https://lh7-rt.googleusercontent.com/docsz/AD_4nXcWgmQVb8ZJ0OTQQcWot2l3iGQW4Fx-UdacfRozkVYh0M0qBRw5x73zvHu6cePem92WosXLEwPwQfLqkYfWosv4qcyRHiCOxpH17pyDz5aReY2-eMgqacb86C79p2lNKo5v8bceq3rb4EFLm75IF_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WgmQVb8ZJ0OTQQcWot2l3iGQW4Fx-UdacfRozkVYh0M0qBRw5x73zvHu6cePem92WosXLEwPwQfLqkYfWosv4qcyRHiCOxpH17pyDz5aReY2-eMgqacb86C79p2lNKo5v8bceq3rb4EFLm75IF_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76375" cy="1971675"/>
            <wp:effectExtent l="0" t="0" r="9525" b="9525"/>
            <wp:docPr id="4" name="Picture 4" descr="https://lh7-rt.googleusercontent.com/docsz/AD_4nXdWaWh8cYzF0SCEunbEjgsesVzdyspakHhRxU-pW8m1zorOObwBQBmO4XzbXUMmra-rzXabnLdCRMymrNfFrmfx1-FBatWH4mK2JlAn5uF0rL3ZtnL4eprvUK7k5EgJqtxK-VqnhAgBVUR021fYYjI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WaWh8cYzF0SCEunbEjgsesVzdyspakHhRxU-pW8m1zorOObwBQBmO4XzbXUMmra-rzXabnLdCRMymrNfFrmfx1-FBatWH4mK2JlAn5uF0rL3ZtnL4eprvUK7k5EgJqtxK-VqnhAgBVUR021fYYjI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314575" cy="1724025"/>
            <wp:effectExtent l="0" t="0" r="9525" b="9525"/>
            <wp:docPr id="3" name="Picture 3" descr="https://lh7-rt.googleusercontent.com/docsz/AD_4nXe-MX6bNyur7Oac-maLir4b9Z6gmy19rOnuVWAbkNWa8PZYQw3cRpUGp8T6fpZ-wd6lx6d4nbsAJofBJsvfYAiF5bAlCKOqqDHPBOlomqY1oaSSoN6-DRT2g8VmBoKzWTClkNgzF6guzp8dgpzZ7n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-MX6bNyur7Oac-maLir4b9Z6gmy19rOnuVWAbkNWa8PZYQw3cRpUGp8T6fpZ-wd6lx6d4nbsAJofBJsvfYAiF5bAlCKOqqDHPBOlomqY1oaSSoN6-DRT2g8VmBoKzWTClkNgzF6guzp8dgpzZ7n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F94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466850" cy="1724025"/>
            <wp:effectExtent l="0" t="0" r="0" b="9525"/>
            <wp:docPr id="2" name="Picture 2" descr="https://lh7-rt.googleusercontent.com/docsz/AD_4nXcjU9KTF-G7qETlfZqQ2pI9A05GZ4qXvCPmlhVGuar0t2IPIdyzFok5Zoma2tmj0RI32eOJYbzLU3Z5idIUu2D4MoZQEnbGIUEhWvAOxT4IMMvPrGWP1GkzqrfasqTN7wqAtK6kpafBcp_wjXDbDD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jU9KTF-G7qETlfZqQ2pI9A05GZ4qXvCPmlhVGuar0t2IPIdyzFok5Zoma2tmj0RI32eOJYbzLU3Z5idIUu2D4MoZQEnbGIUEhWvAOxT4IMMvPrGWP1GkzqrfasqTN7wqAtK6kpafBcp_wjXDbDD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</w:pPr>
    </w:p>
    <w:p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327" w:rsidRDefault="00153327">
      <w:pPr>
        <w:spacing w:after="0" w:line="240" w:lineRule="auto"/>
      </w:pPr>
      <w:r>
        <w:separator/>
      </w:r>
    </w:p>
  </w:endnote>
  <w:endnote w:type="continuationSeparator" w:id="0">
    <w:p w:rsidR="00153327" w:rsidRDefault="0015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327" w:rsidRDefault="00153327">
      <w:pPr>
        <w:spacing w:after="0" w:line="240" w:lineRule="auto"/>
      </w:pPr>
      <w:r>
        <w:separator/>
      </w:r>
    </w:p>
  </w:footnote>
  <w:footnote w:type="continuationSeparator" w:id="0">
    <w:p w:rsidR="00153327" w:rsidRDefault="0015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153327"/>
    <w:rsid w:val="00464BD0"/>
    <w:rsid w:val="00A75937"/>
    <w:rsid w:val="00AE272F"/>
    <w:rsid w:val="00E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594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F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2025-03-08T05:36:00Z</dcterms:modified>
</cp:coreProperties>
</file>