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1A0E03">
              <w:rPr>
                <w:sz w:val="20"/>
                <w:szCs w:val="20"/>
              </w:rPr>
              <w:t>12092024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1A0E03">
              <w:rPr>
                <w:sz w:val="20"/>
                <w:szCs w:val="20"/>
              </w:rPr>
              <w:t>12162024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1A0E03" w:rsidRDefault="001A0E03" w:rsidP="001A0E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  <w:p w:rsidR="001A0E03" w:rsidRPr="001A0E03" w:rsidRDefault="001A0E03" w:rsidP="001A0E0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A0E0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I fixed some CPU’s and created a spreadsheet file for the registered users in the network domain. I also continued searching for internship opportunities and refining my application documents.</w:t>
            </w:r>
            <w:r w:rsidRPr="001A0E0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2"/>
              </w:rPr>
              <w:t> 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1A0E03" w:rsidRDefault="001A0E03">
            <w:pPr>
              <w:jc w:val="both"/>
              <w:rPr>
                <w:sz w:val="20"/>
                <w:szCs w:val="20"/>
              </w:rPr>
            </w:pPr>
          </w:p>
          <w:p w:rsidR="00A75937" w:rsidRPr="001A0E03" w:rsidRDefault="001A0E03">
            <w:pPr>
              <w:jc w:val="both"/>
              <w:rPr>
                <w:sz w:val="16"/>
                <w:szCs w:val="20"/>
              </w:rPr>
            </w:pPr>
            <w:r w:rsidRPr="001A0E03">
              <w:rPr>
                <w:sz w:val="20"/>
              </w:rPr>
              <w:t>This week, I learned how to fix several CPUs, improving my troubleshooting and technical repair skills. I also created a spreadsheet to track registered users in the network domain, enhancing my organizational and data management skills. Additionally, I continued searching for internship opportunities and refining my application documents, which helped me improve my job application and professional skills.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1A0E03" w:rsidRDefault="001A0E03">
            <w:pPr>
              <w:jc w:val="both"/>
              <w:rPr>
                <w:sz w:val="20"/>
                <w:szCs w:val="20"/>
              </w:rPr>
            </w:pPr>
          </w:p>
          <w:p w:rsidR="001A0E03" w:rsidRDefault="001A0E03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1A0E03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546100</wp:posOffset>
                  </wp:positionH>
                  <wp:positionV relativeFrom="page">
                    <wp:posOffset>-78740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1A0E03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728345</wp:posOffset>
                      </wp:positionH>
                      <wp:positionV relativeFrom="margin">
                        <wp:posOffset>-435610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7.35pt;margin-top:-34.3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1A0E03" w:rsidRPr="001A0E03" w:rsidRDefault="001A0E03" w:rsidP="001A0E0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A0E03" w:rsidRPr="001A0E03" w:rsidRDefault="001A0E03" w:rsidP="001A0E0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0E03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81175" cy="2371725"/>
            <wp:effectExtent l="0" t="0" r="9525" b="9525"/>
            <wp:docPr id="8" name="Picture 8" descr="https://lh7-rt.googleusercontent.com/docsz/AD_4nXdeJtzRId4NnpgFs8b1sxGEOe7tmkXGRiVAN64Rye0aiOk9_ebySxBOLRo8e_wCt3zOZI-jcEHD-o0JJZrKPrmI5dcwQHCq3g-W6UdASTB8LL6RKQ4Ac-TF6tEXfUGEjM7t-eMoIMtn5ryXLVzGaVY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eJtzRId4NnpgFs8b1sxGEOe7tmkXGRiVAN64Rye0aiOk9_ebySxBOLRo8e_wCt3zOZI-jcEHD-o0JJZrKPrmI5dcwQHCq3g-W6UdASTB8LL6RKQ4Ac-TF6tEXfUGEjM7t-eMoIMtn5ryXLVzGaVY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E03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62125" cy="2362200"/>
            <wp:effectExtent l="0" t="0" r="9525" b="0"/>
            <wp:docPr id="6" name="Picture 6" descr="https://lh7-rt.googleusercontent.com/docsz/AD_4nXc9IbsISpJ7lwOwQ8QJQr1YvPPZ80poqL9UFKToDhd6Rt0gLB2gYtSHJVceGAiZ_4Xl29VuMj5EfrQI2mVXp2CXjDIRtiwayzIuXSen0Ut_C1Gyiv-hhJPjIgUOH921m0fCOEkmPnU3Z4HPQHegU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9IbsISpJ7lwOwQ8QJQr1YvPPZ80poqL9UFKToDhd6Rt0gLB2gYtSHJVceGAiZ_4Xl29VuMj5EfrQI2mVXp2CXjDIRtiwayzIuXSen0Ut_C1Gyiv-hhJPjIgUOH921m0fCOEkmPnU3Z4HPQHegU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E03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71650" cy="2362200"/>
            <wp:effectExtent l="0" t="0" r="0" b="0"/>
            <wp:docPr id="4" name="Picture 4" descr="https://lh7-rt.googleusercontent.com/docsz/AD_4nXd9hdxhFETBSDF2vRODtn_EY9mQA5IT6fKf9kOackVyjlvAmf_vez-IsvdXBaK37IA4-7CsQKj9KxyNf20hXWMsEJ_D5aHXKGWHELOhjgKspDbHW_SYI7cJB1SB6jUoOG-s1y7LSboKjpAKxWScv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9hdxhFETBSDF2vRODtn_EY9mQA5IT6fKf9kOackVyjlvAmf_vez-IsvdXBaK37IA4-7CsQKj9KxyNf20hXWMsEJ_D5aHXKGWHELOhjgKspDbHW_SYI7cJB1SB6jUoOG-s1y7LSboKjpAKxWScv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1A0E03" w:rsidP="001A0E03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  <w:r w:rsidRPr="001A0E03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90700" cy="2400300"/>
            <wp:effectExtent l="0" t="0" r="0" b="0"/>
            <wp:docPr id="3" name="Picture 3" descr="https://lh7-rt.googleusercontent.com/docsz/AD_4nXf1-lFW_zR290uJNvuZaYcwsQyZ5Sz2W0tO7gqD5OuGFdFIdoSIe_41S1wL3yl2i80b1amspIBhxYsWgKvz94iR3LvUA0cExVRYZtFVuTSwbiekoVp4_tA5ftrYM33UO7DQgEKzdxJZ4zOvPtLmrnc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1-lFW_zR290uJNvuZaYcwsQyZ5Sz2W0tO7gqD5OuGFdFIdoSIe_41S1wL3yl2i80b1amspIBhxYsWgKvz94iR3LvUA0cExVRYZtFVuTSwbiekoVp4_tA5ftrYM33UO7DQgEKzdxJZ4zOvPtLmrnc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E03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90700" cy="2390775"/>
            <wp:effectExtent l="0" t="0" r="0" b="9525"/>
            <wp:docPr id="2" name="Picture 2" descr="https://lh7-rt.googleusercontent.com/docsz/AD_4nXcKLg6x8ABR9k0PqtwXkUs0eUQYY4MHjA0-KJUZ8Moyf8PiXZ7RMBc_c7sfg3KPBxgJG3jJAVcAXTtcE8uktNym2e_egtK9Cw0R8M-_1Cs6YcEC2rYtCT2slltrxnR399RRFEqlBRp20TIdt-yniq8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KLg6x8ABR9k0PqtwXkUs0eUQYY4MHjA0-KJUZ8Moyf8PiXZ7RMBc_c7sfg3KPBxgJG3jJAVcAXTtcE8uktNym2e_egtK9Cw0R8M-_1Cs6YcEC2rYtCT2slltrxnR399RRFEqlBRp20TIdt-yniq8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sectPr w:rsidR="00A75937">
      <w:headerReference w:type="default" r:id="rId12"/>
      <w:footerReference w:type="default" r:id="rId13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0DD" w:rsidRDefault="00F850DD">
      <w:pPr>
        <w:spacing w:after="0" w:line="240" w:lineRule="auto"/>
      </w:pPr>
      <w:r>
        <w:separator/>
      </w:r>
    </w:p>
  </w:endnote>
  <w:endnote w:type="continuationSeparator" w:id="0">
    <w:p w:rsidR="00F850DD" w:rsidRDefault="00F8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0DD" w:rsidRDefault="00F850DD">
      <w:pPr>
        <w:spacing w:after="0" w:line="240" w:lineRule="auto"/>
      </w:pPr>
      <w:r>
        <w:separator/>
      </w:r>
    </w:p>
  </w:footnote>
  <w:footnote w:type="continuationSeparator" w:id="0">
    <w:p w:rsidR="00F850DD" w:rsidRDefault="00F85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1A0E03"/>
    <w:rsid w:val="00464BD0"/>
    <w:rsid w:val="00A75937"/>
    <w:rsid w:val="00AE272F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A20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A0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2025-03-08T05:55:00Z</dcterms:modified>
</cp:coreProperties>
</file>