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D95" w:rsidRDefault="0057476D">
      <w:pPr>
        <w:spacing w:line="360" w:lineRule="auto"/>
        <w:ind w:firstLine="420"/>
        <w:jc w:val="left"/>
        <w:rPr>
          <w:rFonts w:ascii="微软雅黑" w:eastAsia="微软雅黑" w:hAnsi="微软雅黑" w:cs="微软雅黑"/>
          <w:bCs/>
          <w:szCs w:val="21"/>
        </w:rPr>
      </w:pPr>
      <w:proofErr w:type="spellStart"/>
      <w:r>
        <w:rPr>
          <w:rFonts w:ascii="微软雅黑" w:eastAsia="微软雅黑" w:hAnsi="微软雅黑" w:cs="微软雅黑" w:hint="eastAsia"/>
          <w:b/>
          <w:sz w:val="28"/>
          <w:szCs w:val="28"/>
        </w:rPr>
        <w:t>jmeter</w:t>
      </w:r>
      <w:proofErr w:type="spellEnd"/>
      <w:r>
        <w:rPr>
          <w:rFonts w:ascii="微软雅黑" w:eastAsia="微软雅黑" w:hAnsi="微软雅黑" w:cs="微软雅黑" w:hint="eastAsia"/>
          <w:b/>
          <w:sz w:val="28"/>
          <w:szCs w:val="28"/>
        </w:rPr>
        <w:t>性能测试工具</w:t>
      </w:r>
      <w:r>
        <w:rPr>
          <w:rFonts w:ascii="微软雅黑" w:eastAsia="微软雅黑" w:hAnsi="微软雅黑" w:cs="微软雅黑" w:hint="eastAsia"/>
          <w:bCs/>
          <w:szCs w:val="21"/>
        </w:rPr>
        <w:t xml:space="preserve"> </w:t>
      </w:r>
    </w:p>
    <w:p w:rsidR="00CF2D95" w:rsidRDefault="0057476D">
      <w:pPr>
        <w:spacing w:line="360" w:lineRule="auto"/>
        <w:ind w:firstLine="420"/>
        <w:jc w:val="left"/>
        <w:rPr>
          <w:rFonts w:ascii="微软雅黑" w:eastAsia="微软雅黑" w:hAnsi="微软雅黑" w:cs="微软雅黑"/>
          <w:bCs/>
          <w:szCs w:val="21"/>
        </w:rPr>
      </w:pPr>
      <w:r>
        <w:rPr>
          <w:rFonts w:ascii="微软雅黑" w:eastAsia="微软雅黑" w:hAnsi="微软雅黑" w:cs="微软雅黑" w:hint="eastAsia"/>
          <w:bCs/>
          <w:szCs w:val="21"/>
        </w:rPr>
        <w:t>网上下载</w:t>
      </w:r>
      <w:proofErr w:type="spellStart"/>
      <w:r>
        <w:rPr>
          <w:rFonts w:ascii="微软雅黑" w:eastAsia="微软雅黑" w:hAnsi="微软雅黑" w:cs="微软雅黑" w:hint="eastAsia"/>
          <w:bCs/>
          <w:szCs w:val="21"/>
        </w:rPr>
        <w:t>jmeter</w:t>
      </w:r>
      <w:proofErr w:type="spellEnd"/>
      <w:r>
        <w:rPr>
          <w:rFonts w:ascii="微软雅黑" w:eastAsia="微软雅黑" w:hAnsi="微软雅黑" w:cs="微软雅黑" w:hint="eastAsia"/>
          <w:bCs/>
          <w:szCs w:val="21"/>
        </w:rPr>
        <w:t>的ZIP包网址：</w:t>
      </w:r>
      <w:hyperlink r:id="rId6" w:history="1">
        <w:r>
          <w:rPr>
            <w:rStyle w:val="a9"/>
            <w:rFonts w:ascii="微软雅黑" w:eastAsia="微软雅黑" w:hAnsi="微软雅黑" w:cs="微软雅黑" w:hint="eastAsia"/>
            <w:bCs/>
            <w:szCs w:val="21"/>
          </w:rPr>
          <w:t>http://jmeter.apache.org/download_jmeter.cgi</w:t>
        </w:r>
      </w:hyperlink>
    </w:p>
    <w:p w:rsidR="00CF2D95" w:rsidRDefault="0057476D">
      <w:pPr>
        <w:spacing w:line="360" w:lineRule="auto"/>
        <w:ind w:firstLine="420"/>
        <w:jc w:val="left"/>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114300" distR="114300">
            <wp:extent cx="4906010" cy="26625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06010" cy="2662555"/>
                    </a:xfrm>
                    <a:prstGeom prst="rect">
                      <a:avLst/>
                    </a:prstGeom>
                    <a:noFill/>
                    <a:ln w="9525">
                      <a:noFill/>
                    </a:ln>
                  </pic:spPr>
                </pic:pic>
              </a:graphicData>
            </a:graphic>
          </wp:inline>
        </w:drawing>
      </w:r>
    </w:p>
    <w:p w:rsidR="00CF2D95" w:rsidRDefault="0057476D">
      <w:pPr>
        <w:spacing w:line="360" w:lineRule="auto"/>
        <w:ind w:firstLine="420"/>
        <w:jc w:val="left"/>
        <w:rPr>
          <w:rFonts w:ascii="微软雅黑" w:eastAsia="微软雅黑" w:hAnsi="微软雅黑" w:cs="微软雅黑"/>
          <w:bCs/>
          <w:szCs w:val="21"/>
        </w:rPr>
      </w:pPr>
      <w:r>
        <w:rPr>
          <w:rFonts w:ascii="微软雅黑" w:eastAsia="微软雅黑" w:hAnsi="微软雅黑" w:cs="微软雅黑" w:hint="eastAsia"/>
          <w:bCs/>
          <w:szCs w:val="21"/>
        </w:rPr>
        <w:t>解压到相应路径设置环境变量（路径根据自己情况而定）：</w:t>
      </w:r>
    </w:p>
    <w:p w:rsidR="00CF2D95" w:rsidRDefault="0057476D">
      <w:pPr>
        <w:spacing w:line="360" w:lineRule="auto"/>
        <w:ind w:firstLine="420"/>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JMETER_HOME</w:t>
      </w:r>
      <w:proofErr w:type="gramStart"/>
      <w:r>
        <w:rPr>
          <w:rFonts w:ascii="微软雅黑" w:eastAsia="微软雅黑" w:hAnsi="微软雅黑" w:cs="微软雅黑" w:hint="eastAsia"/>
          <w:bCs/>
          <w:sz w:val="18"/>
          <w:szCs w:val="18"/>
        </w:rPr>
        <w:t>:D:\</w:t>
      </w:r>
      <w:proofErr w:type="gramEnd"/>
      <w:r>
        <w:rPr>
          <w:rFonts w:ascii="微软雅黑" w:eastAsia="微软雅黑" w:hAnsi="微软雅黑" w:cs="微软雅黑" w:hint="eastAsia"/>
          <w:bCs/>
          <w:sz w:val="18"/>
          <w:szCs w:val="18"/>
        </w:rPr>
        <w:t xml:space="preserve">apache-jmeter-4.0  </w:t>
      </w:r>
    </w:p>
    <w:p w:rsidR="00CF2D95" w:rsidRDefault="0057476D">
      <w:pPr>
        <w:spacing w:line="360" w:lineRule="auto"/>
        <w:ind w:leftChars="200" w:left="420"/>
        <w:jc w:val="left"/>
        <w:rPr>
          <w:rFonts w:ascii="微软雅黑" w:eastAsia="微软雅黑" w:hAnsi="微软雅黑" w:cs="微软雅黑"/>
          <w:bCs/>
          <w:sz w:val="18"/>
          <w:szCs w:val="18"/>
        </w:rPr>
      </w:pPr>
      <w:proofErr w:type="gramStart"/>
      <w:r>
        <w:rPr>
          <w:rFonts w:ascii="微软雅黑" w:eastAsia="微软雅黑" w:hAnsi="微软雅黑" w:cs="微软雅黑" w:hint="eastAsia"/>
          <w:bCs/>
          <w:sz w:val="18"/>
          <w:szCs w:val="18"/>
        </w:rPr>
        <w:t>Path:%</w:t>
      </w:r>
      <w:proofErr w:type="gramEnd"/>
      <w:r>
        <w:rPr>
          <w:rFonts w:ascii="微软雅黑" w:eastAsia="微软雅黑" w:hAnsi="微软雅黑" w:cs="微软雅黑" w:hint="eastAsia"/>
          <w:bCs/>
          <w:sz w:val="18"/>
          <w:szCs w:val="18"/>
        </w:rPr>
        <w:t xml:space="preserve">JMETER_HOME%\bin; CLASSPATH:%JMETER_HOME%\lib\ext\ApacheJMeter_core.jar;%JMETER_HOME%\lib\jorphan.jar; </w:t>
      </w:r>
    </w:p>
    <w:p w:rsidR="00CF2D95" w:rsidRDefault="0057476D">
      <w:pPr>
        <w:spacing w:line="360" w:lineRule="auto"/>
        <w:ind w:leftChars="200" w:left="420"/>
        <w:jc w:val="left"/>
        <w:rPr>
          <w:rFonts w:ascii="微软雅黑" w:eastAsia="微软雅黑" w:hAnsi="微软雅黑" w:cs="微软雅黑"/>
          <w:bCs/>
          <w:szCs w:val="21"/>
        </w:rPr>
      </w:pPr>
      <w:r>
        <w:rPr>
          <w:rFonts w:ascii="微软雅黑" w:eastAsia="微软雅黑" w:hAnsi="微软雅黑" w:cs="微软雅黑" w:hint="eastAsia"/>
          <w:bCs/>
          <w:szCs w:val="21"/>
        </w:rPr>
        <w:t>运行：D:\apache-jmeter-4.0\bin\ jmeter.bat 运行</w:t>
      </w:r>
      <w:proofErr w:type="spellStart"/>
      <w:r>
        <w:rPr>
          <w:rFonts w:ascii="微软雅黑" w:eastAsia="微软雅黑" w:hAnsi="微软雅黑" w:cs="微软雅黑" w:hint="eastAsia"/>
          <w:bCs/>
          <w:szCs w:val="21"/>
        </w:rPr>
        <w:t>jmeter</w:t>
      </w:r>
      <w:proofErr w:type="spellEnd"/>
    </w:p>
    <w:p w:rsidR="00CF2D95" w:rsidRDefault="0057476D">
      <w:pPr>
        <w:pStyle w:val="aa"/>
        <w:numPr>
          <w:ilvl w:val="0"/>
          <w:numId w:val="1"/>
        </w:numPr>
        <w:spacing w:line="360" w:lineRule="auto"/>
        <w:ind w:firstLineChars="0"/>
        <w:jc w:val="left"/>
        <w:rPr>
          <w:rFonts w:ascii="微软雅黑" w:eastAsia="微软雅黑" w:hAnsi="微软雅黑" w:cs="微软雅黑"/>
          <w:bCs/>
          <w:szCs w:val="21"/>
        </w:rPr>
      </w:pPr>
      <w:r>
        <w:rPr>
          <w:rFonts w:ascii="微软雅黑" w:eastAsia="微软雅黑" w:hAnsi="微软雅黑" w:cs="微软雅黑" w:hint="eastAsia"/>
          <w:bCs/>
          <w:szCs w:val="21"/>
        </w:rPr>
        <w:t>Options</w:t>
      </w:r>
      <w:r>
        <w:rPr>
          <w:rFonts w:ascii="微软雅黑" w:eastAsia="微软雅黑" w:hAnsi="微软雅黑" w:cs="微软雅黑" w:hint="eastAsia"/>
          <w:bCs/>
          <w:szCs w:val="21"/>
        </w:rPr>
        <w:sym w:font="Wingdings" w:char="F0E0"/>
      </w:r>
      <w:r>
        <w:rPr>
          <w:rFonts w:ascii="微软雅黑" w:eastAsia="微软雅黑" w:hAnsi="微软雅黑" w:cs="微软雅黑" w:hint="eastAsia"/>
          <w:bCs/>
          <w:szCs w:val="21"/>
        </w:rPr>
        <w:t>choose language</w:t>
      </w:r>
      <w:r>
        <w:rPr>
          <w:rFonts w:ascii="微软雅黑" w:eastAsia="微软雅黑" w:hAnsi="微软雅黑" w:cs="微软雅黑" w:hint="eastAsia"/>
          <w:bCs/>
          <w:szCs w:val="21"/>
        </w:rPr>
        <w:sym w:font="Wingdings" w:char="F0E0"/>
      </w:r>
      <w:proofErr w:type="spellStart"/>
      <w:r>
        <w:rPr>
          <w:rFonts w:ascii="微软雅黑" w:eastAsia="微软雅黑" w:hAnsi="微软雅黑" w:cs="微软雅黑" w:hint="eastAsia"/>
          <w:bCs/>
          <w:szCs w:val="21"/>
        </w:rPr>
        <w:t>chinese</w:t>
      </w:r>
      <w:proofErr w:type="spellEnd"/>
      <w:r>
        <w:rPr>
          <w:rFonts w:ascii="微软雅黑" w:eastAsia="微软雅黑" w:hAnsi="微软雅黑" w:cs="微软雅黑" w:hint="eastAsia"/>
          <w:bCs/>
          <w:szCs w:val="21"/>
        </w:rPr>
        <w:t>(simplified)  设置语言为中文</w:t>
      </w:r>
    </w:p>
    <w:p w:rsidR="00CF2D95" w:rsidRDefault="0057476D">
      <w:pPr>
        <w:pStyle w:val="aa"/>
        <w:numPr>
          <w:ilvl w:val="0"/>
          <w:numId w:val="1"/>
        </w:numPr>
        <w:spacing w:line="360" w:lineRule="auto"/>
        <w:ind w:firstLineChars="0"/>
        <w:jc w:val="left"/>
        <w:rPr>
          <w:rFonts w:ascii="微软雅黑" w:eastAsia="微软雅黑" w:hAnsi="微软雅黑" w:cs="微软雅黑"/>
          <w:bCs/>
          <w:szCs w:val="21"/>
        </w:rPr>
      </w:pPr>
      <w:r>
        <w:rPr>
          <w:rFonts w:ascii="微软雅黑" w:eastAsia="微软雅黑" w:hAnsi="微软雅黑" w:cs="微软雅黑" w:hint="eastAsia"/>
          <w:bCs/>
          <w:szCs w:val="21"/>
        </w:rPr>
        <w:t>默认出来在左边应该有一个</w:t>
      </w:r>
      <w:proofErr w:type="spellStart"/>
      <w:r>
        <w:rPr>
          <w:rFonts w:ascii="微软雅黑" w:eastAsia="微软雅黑" w:hAnsi="微软雅黑" w:cs="微软雅黑" w:hint="eastAsia"/>
          <w:bCs/>
          <w:szCs w:val="21"/>
        </w:rPr>
        <w:t>TestPlan</w:t>
      </w:r>
      <w:proofErr w:type="spellEnd"/>
      <w:r>
        <w:rPr>
          <w:rFonts w:ascii="微软雅黑" w:eastAsia="微软雅黑" w:hAnsi="微软雅黑" w:cs="微软雅黑" w:hint="eastAsia"/>
          <w:bCs/>
          <w:szCs w:val="21"/>
        </w:rPr>
        <w:t>（测试计划）单击该测试计划可以修改名称</w:t>
      </w:r>
    </w:p>
    <w:p w:rsidR="00CF2D95" w:rsidRDefault="0057476D">
      <w:pPr>
        <w:pStyle w:val="aa"/>
        <w:numPr>
          <w:ilvl w:val="0"/>
          <w:numId w:val="1"/>
        </w:numPr>
        <w:spacing w:line="360" w:lineRule="auto"/>
        <w:ind w:firstLineChars="0"/>
        <w:jc w:val="left"/>
        <w:rPr>
          <w:rFonts w:ascii="微软雅黑" w:eastAsia="微软雅黑" w:hAnsi="微软雅黑" w:cs="微软雅黑"/>
          <w:bCs/>
          <w:szCs w:val="21"/>
        </w:rPr>
      </w:pPr>
      <w:r>
        <w:rPr>
          <w:rFonts w:ascii="微软雅黑" w:eastAsia="微软雅黑" w:hAnsi="微软雅黑" w:cs="微软雅黑" w:hint="eastAsia"/>
          <w:bCs/>
          <w:szCs w:val="21"/>
        </w:rPr>
        <w:t>右键测试计划添加Threads(Users)</w:t>
      </w:r>
      <w:r>
        <w:rPr>
          <w:rFonts w:ascii="微软雅黑" w:eastAsia="微软雅黑" w:hAnsi="微软雅黑" w:cs="微软雅黑" w:hint="eastAsia"/>
          <w:bCs/>
          <w:szCs w:val="21"/>
        </w:rPr>
        <w:sym w:font="Wingdings" w:char="F0E0"/>
      </w:r>
      <w:r>
        <w:rPr>
          <w:rFonts w:ascii="微软雅黑" w:eastAsia="微软雅黑" w:hAnsi="微软雅黑" w:cs="微软雅黑" w:hint="eastAsia"/>
          <w:bCs/>
          <w:szCs w:val="21"/>
        </w:rPr>
        <w:t>线程组，设置</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 xml:space="preserve">     线程的个数和在多少时间内将这些线程执行完，循环次数填1，如下图所示：</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0" distR="0">
            <wp:extent cx="5274310" cy="1537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537335"/>
                    </a:xfrm>
                    <a:prstGeom prst="rect">
                      <a:avLst/>
                    </a:prstGeom>
                  </pic:spPr>
                </pic:pic>
              </a:graphicData>
            </a:graphic>
          </wp:inline>
        </w:drawing>
      </w:r>
    </w:p>
    <w:p w:rsidR="00CF2D95" w:rsidRDefault="0057476D">
      <w:pPr>
        <w:spacing w:line="360" w:lineRule="auto"/>
        <w:ind w:firstLine="420"/>
        <w:jc w:val="left"/>
        <w:rPr>
          <w:rFonts w:ascii="微软雅黑" w:eastAsia="微软雅黑" w:hAnsi="微软雅黑" w:cs="微软雅黑"/>
          <w:bCs/>
          <w:szCs w:val="21"/>
        </w:rPr>
      </w:pPr>
      <w:r>
        <w:rPr>
          <w:rFonts w:ascii="微软雅黑" w:eastAsia="微软雅黑" w:hAnsi="微软雅黑" w:cs="微软雅黑" w:hint="eastAsia"/>
          <w:bCs/>
          <w:szCs w:val="21"/>
        </w:rPr>
        <w:lastRenderedPageBreak/>
        <w:t>D）：右键</w:t>
      </w:r>
      <w:proofErr w:type="gramStart"/>
      <w:r>
        <w:rPr>
          <w:rFonts w:ascii="微软雅黑" w:eastAsia="微软雅黑" w:hAnsi="微软雅黑" w:cs="微软雅黑" w:hint="eastAsia"/>
          <w:bCs/>
          <w:szCs w:val="21"/>
        </w:rPr>
        <w:t>线程组</w:t>
      </w:r>
      <w:proofErr w:type="gramEnd"/>
      <w:r>
        <w:rPr>
          <w:rFonts w:ascii="微软雅黑" w:eastAsia="微软雅黑" w:hAnsi="微软雅黑" w:cs="微软雅黑" w:hint="eastAsia"/>
          <w:bCs/>
          <w:szCs w:val="21"/>
        </w:rPr>
        <w:t>选择添加</w:t>
      </w:r>
      <w:r>
        <w:rPr>
          <w:rFonts w:ascii="微软雅黑" w:eastAsia="微软雅黑" w:hAnsi="微软雅黑" w:cs="微软雅黑" w:hint="eastAsia"/>
          <w:bCs/>
          <w:szCs w:val="21"/>
        </w:rPr>
        <w:sym w:font="Wingdings" w:char="F0E0"/>
      </w:r>
      <w:r>
        <w:rPr>
          <w:rFonts w:ascii="微软雅黑" w:eastAsia="微软雅黑" w:hAnsi="微软雅黑" w:cs="微软雅黑" w:hint="eastAsia"/>
          <w:bCs/>
          <w:szCs w:val="21"/>
        </w:rPr>
        <w:t>Sampler</w:t>
      </w:r>
      <w:r>
        <w:rPr>
          <w:rFonts w:ascii="微软雅黑" w:eastAsia="微软雅黑" w:hAnsi="微软雅黑" w:cs="微软雅黑" w:hint="eastAsia"/>
          <w:bCs/>
          <w:szCs w:val="21"/>
        </w:rPr>
        <w:sym w:font="Wingdings" w:char="F0E0"/>
      </w:r>
      <w:r>
        <w:rPr>
          <w:rFonts w:ascii="微软雅黑" w:eastAsia="微软雅黑" w:hAnsi="微软雅黑" w:cs="微软雅黑" w:hint="eastAsia"/>
          <w:bCs/>
          <w:szCs w:val="21"/>
        </w:rPr>
        <w:t>HTTP请求</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 xml:space="preserve">     新建HTTP请求，设置HTTP请求的IP地址，端口，访问路径等，参数可放到访问路</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 xml:space="preserve">     </w:t>
      </w:r>
      <w:proofErr w:type="gramStart"/>
      <w:r>
        <w:rPr>
          <w:rFonts w:ascii="微软雅黑" w:eastAsia="微软雅黑" w:hAnsi="微软雅黑" w:cs="微软雅黑" w:hint="eastAsia"/>
          <w:bCs/>
          <w:szCs w:val="21"/>
        </w:rPr>
        <w:t>径</w:t>
      </w:r>
      <w:proofErr w:type="gramEnd"/>
      <w:r>
        <w:rPr>
          <w:rFonts w:ascii="微软雅黑" w:eastAsia="微软雅黑" w:hAnsi="微软雅黑" w:cs="微软雅黑" w:hint="eastAsia"/>
          <w:bCs/>
          <w:szCs w:val="21"/>
        </w:rPr>
        <w:t>里边。如下图所示：</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0" distR="0">
            <wp:extent cx="5274310" cy="14808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1480820"/>
                    </a:xfrm>
                    <a:prstGeom prst="rect">
                      <a:avLst/>
                    </a:prstGeom>
                  </pic:spPr>
                </pic:pic>
              </a:graphicData>
            </a:graphic>
          </wp:inline>
        </w:drawing>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也可以在下方添加参数如图：</w:t>
      </w:r>
    </w:p>
    <w:p w:rsidR="00CF2D95" w:rsidRDefault="0057476D">
      <w:pPr>
        <w:spacing w:line="360" w:lineRule="auto"/>
        <w:jc w:val="left"/>
        <w:rPr>
          <w:rFonts w:ascii="微软雅黑" w:eastAsia="微软雅黑" w:hAnsi="微软雅黑" w:cs="微软雅黑"/>
          <w:bCs/>
          <w:szCs w:val="21"/>
        </w:rPr>
      </w:pPr>
      <w:r>
        <w:rPr>
          <w:noProof/>
        </w:rPr>
        <w:drawing>
          <wp:inline distT="0" distB="0" distL="114300" distR="114300">
            <wp:extent cx="5271135" cy="2730500"/>
            <wp:effectExtent l="0" t="0" r="5715"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135" cy="2730500"/>
                    </a:xfrm>
                    <a:prstGeom prst="rect">
                      <a:avLst/>
                    </a:prstGeom>
                    <a:noFill/>
                    <a:ln w="9525">
                      <a:noFill/>
                    </a:ln>
                  </pic:spPr>
                </pic:pic>
              </a:graphicData>
            </a:graphic>
          </wp:inline>
        </w:drawing>
      </w:r>
    </w:p>
    <w:p w:rsidR="00CF2D95" w:rsidRDefault="0057476D">
      <w:pPr>
        <w:numPr>
          <w:ilvl w:val="0"/>
          <w:numId w:val="1"/>
        </w:num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：添加察看结果树和聚合报告如图</w:t>
      </w:r>
    </w:p>
    <w:p w:rsidR="00CF2D95" w:rsidRDefault="0057476D">
      <w:pPr>
        <w:spacing w:line="360" w:lineRule="auto"/>
        <w:jc w:val="left"/>
      </w:pPr>
      <w:r>
        <w:rPr>
          <w:noProof/>
        </w:rPr>
        <w:lastRenderedPageBreak/>
        <w:drawing>
          <wp:inline distT="0" distB="0" distL="114300" distR="114300">
            <wp:extent cx="5271770" cy="2422525"/>
            <wp:effectExtent l="0" t="0" r="5080" b="1587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2422525"/>
                    </a:xfrm>
                    <a:prstGeom prst="rect">
                      <a:avLst/>
                    </a:prstGeom>
                    <a:noFill/>
                    <a:ln w="9525">
                      <a:noFill/>
                    </a:ln>
                  </pic:spPr>
                </pic:pic>
              </a:graphicData>
            </a:graphic>
          </wp:inline>
        </w:drawing>
      </w:r>
    </w:p>
    <w:p w:rsidR="00CF2D95" w:rsidRDefault="0057476D">
      <w:pPr>
        <w:numPr>
          <w:ilvl w:val="0"/>
          <w:numId w:val="1"/>
        </w:num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：聚合报告表头说明</w:t>
      </w:r>
    </w:p>
    <w:p w:rsidR="00CF2D95" w:rsidRDefault="0057476D">
      <w:pPr>
        <w:spacing w:line="360" w:lineRule="auto"/>
        <w:ind w:firstLine="420"/>
        <w:jc w:val="left"/>
      </w:pPr>
      <w:r>
        <w:rPr>
          <w:noProof/>
        </w:rPr>
        <w:drawing>
          <wp:inline distT="0" distB="0" distL="114300" distR="114300">
            <wp:extent cx="5269230" cy="1518920"/>
            <wp:effectExtent l="0" t="0" r="7620" b="50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269230" cy="1518920"/>
                    </a:xfrm>
                    <a:prstGeom prst="rect">
                      <a:avLst/>
                    </a:prstGeom>
                    <a:noFill/>
                    <a:ln w="9525">
                      <a:noFill/>
                    </a:ln>
                  </pic:spPr>
                </pic:pic>
              </a:graphicData>
            </a:graphic>
          </wp:inline>
        </w:drawing>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Label</w:t>
      </w:r>
      <w:r>
        <w:rPr>
          <w:rFonts w:ascii="微软雅黑" w:eastAsia="微软雅黑" w:hAnsi="微软雅黑" w:cs="微软雅黑" w:hint="eastAsia"/>
          <w:sz w:val="18"/>
          <w:szCs w:val="18"/>
        </w:rPr>
        <w:t xml:space="preserve"> - 如图，在</w:t>
      </w:r>
      <w:proofErr w:type="gramStart"/>
      <w:r>
        <w:rPr>
          <w:rFonts w:ascii="微软雅黑" w:eastAsia="微软雅黑" w:hAnsi="微软雅黑" w:cs="微软雅黑" w:hint="eastAsia"/>
          <w:sz w:val="18"/>
          <w:szCs w:val="18"/>
        </w:rPr>
        <w:t>不勾选</w:t>
      </w:r>
      <w:proofErr w:type="gramEnd"/>
      <w:r>
        <w:rPr>
          <w:rFonts w:ascii="微软雅黑" w:eastAsia="微软雅黑" w:hAnsi="微软雅黑" w:cs="微软雅黑" w:hint="eastAsia"/>
          <w:sz w:val="18"/>
          <w:szCs w:val="18"/>
        </w:rPr>
        <w:t>"Include group name in label?"复选框的情况下，为请求取样器的名称，否则为“请求取样器所在线程组:请求取样器名称”</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 Samples</w:t>
      </w:r>
      <w:r>
        <w:rPr>
          <w:rFonts w:ascii="微软雅黑" w:eastAsia="微软雅黑" w:hAnsi="微软雅黑" w:cs="微软雅黑" w:hint="eastAsia"/>
          <w:sz w:val="18"/>
          <w:szCs w:val="18"/>
        </w:rPr>
        <w:t xml:space="preserve"> - 用同一个请求取样器，发送请求的数量(注意：该值是不断累计的)。比如，10个</w:t>
      </w:r>
      <w:proofErr w:type="gramStart"/>
      <w:r>
        <w:rPr>
          <w:rFonts w:ascii="微软雅黑" w:eastAsia="微软雅黑" w:hAnsi="微软雅黑" w:cs="微软雅黑" w:hint="eastAsia"/>
          <w:sz w:val="18"/>
          <w:szCs w:val="18"/>
        </w:rPr>
        <w:t>线程数设置</w:t>
      </w:r>
      <w:proofErr w:type="gramEnd"/>
      <w:r>
        <w:rPr>
          <w:rFonts w:ascii="微软雅黑" w:eastAsia="微软雅黑" w:hAnsi="微软雅黑" w:cs="微软雅黑" w:hint="eastAsia"/>
          <w:sz w:val="18"/>
          <w:szCs w:val="18"/>
        </w:rPr>
        <w:t>为10，迭代10次，那么每运行一次测试，该值就增加10*10=100</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Average</w:t>
      </w:r>
      <w:r>
        <w:rPr>
          <w:rFonts w:ascii="微软雅黑" w:eastAsia="微软雅黑" w:hAnsi="微软雅黑" w:cs="微软雅黑" w:hint="eastAsia"/>
          <w:sz w:val="18"/>
          <w:szCs w:val="18"/>
        </w:rPr>
        <w:t xml:space="preserve"> - 默认情况下是单个Request的平均响应时间，当使用了Transaction Controller 时，也可以以Transaction为单位显示平均响应时间</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 xml:space="preserve">Median </w:t>
      </w:r>
      <w:r>
        <w:rPr>
          <w:rFonts w:ascii="微软雅黑" w:eastAsia="微软雅黑" w:hAnsi="微软雅黑" w:cs="微软雅黑" w:hint="eastAsia"/>
          <w:sz w:val="18"/>
          <w:szCs w:val="18"/>
        </w:rPr>
        <w:t>- 中位数。表示响应时间本不大于该时间值的请求样本数占总数的50%</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90% Line</w:t>
      </w:r>
      <w:r>
        <w:rPr>
          <w:rFonts w:ascii="微软雅黑" w:eastAsia="微软雅黑" w:hAnsi="微软雅黑" w:cs="微软雅黑" w:hint="eastAsia"/>
          <w:sz w:val="18"/>
          <w:szCs w:val="18"/>
        </w:rPr>
        <w:t xml:space="preserve"> - 表示响应时间不大于该时间值的请求样本数占总数的90%</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Min</w:t>
      </w:r>
      <w:r>
        <w:rPr>
          <w:rFonts w:ascii="微软雅黑" w:eastAsia="微软雅黑" w:hAnsi="微软雅黑" w:cs="微软雅黑" w:hint="eastAsia"/>
          <w:sz w:val="18"/>
          <w:szCs w:val="18"/>
        </w:rPr>
        <w:t xml:space="preserve"> - 针对同一请求取样器，请求样本的最小响应时间</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Max</w:t>
      </w:r>
      <w:r>
        <w:rPr>
          <w:rFonts w:ascii="微软雅黑" w:eastAsia="微软雅黑" w:hAnsi="微软雅黑" w:cs="微软雅黑" w:hint="eastAsia"/>
          <w:sz w:val="18"/>
          <w:szCs w:val="18"/>
        </w:rPr>
        <w:t xml:space="preserve"> - 针对同一请求取样器，请求样本的最大响应时间</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Error %</w:t>
      </w:r>
      <w:r>
        <w:rPr>
          <w:rFonts w:ascii="微软雅黑" w:eastAsia="微软雅黑" w:hAnsi="微软雅黑" w:cs="微软雅黑" w:hint="eastAsia"/>
          <w:sz w:val="18"/>
          <w:szCs w:val="18"/>
        </w:rPr>
        <w:t xml:space="preserve"> - 出现错误的请求样本的百分比</w:t>
      </w:r>
    </w:p>
    <w:p w:rsidR="00CF2D95" w:rsidRDefault="0057476D">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b/>
          <w:bCs/>
          <w:sz w:val="18"/>
          <w:szCs w:val="18"/>
        </w:rPr>
        <w:t xml:space="preserve">Throughput </w:t>
      </w:r>
      <w:r>
        <w:rPr>
          <w:rFonts w:ascii="微软雅黑" w:eastAsia="微软雅黑" w:hAnsi="微软雅黑" w:cs="微软雅黑" w:hint="eastAsia"/>
          <w:sz w:val="18"/>
          <w:szCs w:val="18"/>
        </w:rPr>
        <w:t>- 吞吐量以“requests/second、requests /minute、requests /hour”来衡量。 时间单位已经被选取为second，所以，显示速率至少是1.0，即每秒1个请求。 当吞吐量被保存到CVS文件时，采用的是requests/second，所以30.0 requests/second 在CVS中被保存为0.5Kb/sec - 以</w:t>
      </w:r>
      <w:r>
        <w:rPr>
          <w:rFonts w:ascii="微软雅黑" w:eastAsia="微软雅黑" w:hAnsi="微软雅黑" w:cs="微软雅黑" w:hint="eastAsia"/>
          <w:sz w:val="18"/>
          <w:szCs w:val="18"/>
        </w:rPr>
        <w:lastRenderedPageBreak/>
        <w:t>Kilobytes/</w:t>
      </w:r>
      <w:proofErr w:type="spellStart"/>
      <w:r>
        <w:rPr>
          <w:rFonts w:ascii="微软雅黑" w:eastAsia="微软雅黑" w:hAnsi="微软雅黑" w:cs="微软雅黑" w:hint="eastAsia"/>
          <w:sz w:val="18"/>
          <w:szCs w:val="18"/>
        </w:rPr>
        <w:t>seond</w:t>
      </w:r>
      <w:proofErr w:type="spellEnd"/>
      <w:r>
        <w:rPr>
          <w:rFonts w:ascii="微软雅黑" w:eastAsia="微软雅黑" w:hAnsi="微软雅黑" w:cs="微软雅黑" w:hint="eastAsia"/>
          <w:sz w:val="18"/>
          <w:szCs w:val="18"/>
        </w:rPr>
        <w:t>来衡量的吞吐量</w:t>
      </w:r>
    </w:p>
    <w:p w:rsidR="000826AB" w:rsidRDefault="000826AB">
      <w:pPr>
        <w:spacing w:line="360" w:lineRule="auto"/>
        <w:ind w:firstLine="420"/>
        <w:jc w:val="left"/>
        <w:rPr>
          <w:rFonts w:ascii="微软雅黑" w:eastAsia="微软雅黑" w:hAnsi="微软雅黑" w:cs="微软雅黑"/>
          <w:sz w:val="18"/>
          <w:szCs w:val="18"/>
        </w:rPr>
      </w:pPr>
    </w:p>
    <w:p w:rsidR="000826AB" w:rsidRDefault="000826AB">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添加请求头</w:t>
      </w:r>
    </w:p>
    <w:p w:rsidR="000826AB" w:rsidRDefault="000826AB">
      <w:pPr>
        <w:spacing w:line="360" w:lineRule="auto"/>
        <w:ind w:firstLine="420"/>
        <w:jc w:val="left"/>
        <w:rPr>
          <w:rFonts w:ascii="微软雅黑" w:eastAsia="微软雅黑" w:hAnsi="微软雅黑" w:cs="微软雅黑"/>
          <w:sz w:val="18"/>
          <w:szCs w:val="18"/>
        </w:rPr>
      </w:pPr>
      <w:r>
        <w:rPr>
          <w:noProof/>
        </w:rPr>
        <w:drawing>
          <wp:inline distT="0" distB="0" distL="0" distR="0" wp14:anchorId="030EC4E0" wp14:editId="0E78D9B5">
            <wp:extent cx="5274310" cy="19227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22780"/>
                    </a:xfrm>
                    <a:prstGeom prst="rect">
                      <a:avLst/>
                    </a:prstGeom>
                  </pic:spPr>
                </pic:pic>
              </a:graphicData>
            </a:graphic>
          </wp:inline>
        </w:drawing>
      </w:r>
    </w:p>
    <w:p w:rsidR="00773E55" w:rsidRDefault="00773E55">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发送P</w:t>
      </w:r>
      <w:r>
        <w:rPr>
          <w:rFonts w:ascii="微软雅黑" w:eastAsia="微软雅黑" w:hAnsi="微软雅黑" w:cs="微软雅黑"/>
          <w:sz w:val="18"/>
          <w:szCs w:val="18"/>
        </w:rPr>
        <w:t>OST</w:t>
      </w:r>
      <w:r>
        <w:rPr>
          <w:rFonts w:ascii="微软雅黑" w:eastAsia="微软雅黑" w:hAnsi="微软雅黑" w:cs="微软雅黑" w:hint="eastAsia"/>
          <w:sz w:val="18"/>
          <w:szCs w:val="18"/>
        </w:rPr>
        <w:t>请求体</w:t>
      </w:r>
    </w:p>
    <w:p w:rsidR="00773E55" w:rsidRDefault="0057476D">
      <w:pPr>
        <w:spacing w:line="360" w:lineRule="auto"/>
        <w:ind w:firstLine="420"/>
        <w:jc w:val="left"/>
        <w:rPr>
          <w:rFonts w:ascii="微软雅黑" w:eastAsia="微软雅黑" w:hAnsi="微软雅黑" w:cs="微软雅黑"/>
          <w:sz w:val="18"/>
          <w:szCs w:val="18"/>
        </w:rPr>
      </w:pPr>
      <w:r>
        <w:rPr>
          <w:noProof/>
        </w:rPr>
        <w:drawing>
          <wp:inline distT="0" distB="0" distL="0" distR="0" wp14:anchorId="0D842CF6" wp14:editId="2D8AF150">
            <wp:extent cx="5274310" cy="23329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32990"/>
                    </a:xfrm>
                    <a:prstGeom prst="rect">
                      <a:avLst/>
                    </a:prstGeom>
                  </pic:spPr>
                </pic:pic>
              </a:graphicData>
            </a:graphic>
          </wp:inline>
        </w:drawing>
      </w:r>
    </w:p>
    <w:p w:rsidR="00EB6B1F" w:rsidRDefault="00EB6B1F">
      <w:pPr>
        <w:spacing w:line="360" w:lineRule="auto"/>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右键</w:t>
      </w:r>
      <w:r>
        <w:rPr>
          <w:rFonts w:ascii="微软雅黑" w:eastAsia="微软雅黑" w:hAnsi="微软雅黑" w:cs="微软雅黑"/>
          <w:sz w:val="18"/>
          <w:szCs w:val="18"/>
        </w:rPr>
        <w:t>Http</w:t>
      </w:r>
      <w:r>
        <w:rPr>
          <w:rFonts w:ascii="微软雅黑" w:eastAsia="微软雅黑" w:hAnsi="微软雅黑" w:cs="微软雅黑" w:hint="eastAsia"/>
          <w:sz w:val="18"/>
          <w:szCs w:val="18"/>
        </w:rPr>
        <w:t>请求添加查看结果树就能看到请求的请求体和返回信息以及错误信息</w:t>
      </w:r>
    </w:p>
    <w:p w:rsidR="00EB6B1F" w:rsidRDefault="00EB6B1F">
      <w:pPr>
        <w:spacing w:line="360" w:lineRule="auto"/>
        <w:ind w:firstLine="420"/>
        <w:jc w:val="left"/>
        <w:rPr>
          <w:rFonts w:ascii="微软雅黑" w:eastAsia="微软雅黑" w:hAnsi="微软雅黑" w:cs="微软雅黑" w:hint="eastAsia"/>
          <w:sz w:val="18"/>
          <w:szCs w:val="18"/>
        </w:rPr>
      </w:pPr>
      <w:proofErr w:type="spellStart"/>
      <w:r>
        <w:rPr>
          <w:rFonts w:ascii="微软雅黑" w:eastAsia="微软雅黑" w:hAnsi="微软雅黑" w:cs="微软雅黑"/>
          <w:sz w:val="18"/>
          <w:szCs w:val="18"/>
        </w:rPr>
        <w:t>Jmeter</w:t>
      </w:r>
      <w:proofErr w:type="spellEnd"/>
      <w:r>
        <w:rPr>
          <w:rFonts w:ascii="微软雅黑" w:eastAsia="微软雅黑" w:hAnsi="微软雅黑" w:cs="微软雅黑" w:hint="eastAsia"/>
          <w:sz w:val="18"/>
          <w:szCs w:val="18"/>
        </w:rPr>
        <w:t>发送的h</w:t>
      </w:r>
      <w:r>
        <w:rPr>
          <w:rFonts w:ascii="微软雅黑" w:eastAsia="微软雅黑" w:hAnsi="微软雅黑" w:cs="微软雅黑"/>
          <w:sz w:val="18"/>
          <w:szCs w:val="18"/>
        </w:rPr>
        <w:t>ttp</w:t>
      </w:r>
      <w:r>
        <w:rPr>
          <w:rFonts w:ascii="微软雅黑" w:eastAsia="微软雅黑" w:hAnsi="微软雅黑" w:cs="微软雅黑" w:hint="eastAsia"/>
          <w:sz w:val="18"/>
          <w:szCs w:val="18"/>
        </w:rPr>
        <w:t>请求默认的C</w:t>
      </w:r>
      <w:r>
        <w:rPr>
          <w:rFonts w:ascii="微软雅黑" w:eastAsia="微软雅黑" w:hAnsi="微软雅黑" w:cs="微软雅黑"/>
          <w:sz w:val="18"/>
          <w:szCs w:val="18"/>
        </w:rPr>
        <w:t>ontent-type</w:t>
      </w:r>
      <w:r>
        <w:rPr>
          <w:rFonts w:ascii="微软雅黑" w:eastAsia="微软雅黑" w:hAnsi="微软雅黑" w:cs="微软雅黑" w:hint="eastAsia"/>
          <w:sz w:val="18"/>
          <w:szCs w:val="18"/>
        </w:rPr>
        <w:t>是</w:t>
      </w:r>
      <w:r>
        <w:rPr>
          <w:rFonts w:ascii="微软雅黑" w:eastAsia="微软雅黑" w:hAnsi="微软雅黑" w:cs="微软雅黑"/>
          <w:sz w:val="18"/>
          <w:szCs w:val="18"/>
        </w:rPr>
        <w:t>application/x-www-from-</w:t>
      </w:r>
      <w:proofErr w:type="spellStart"/>
      <w:r>
        <w:rPr>
          <w:rFonts w:ascii="微软雅黑" w:eastAsia="微软雅黑" w:hAnsi="微软雅黑" w:cs="微软雅黑"/>
          <w:sz w:val="18"/>
          <w:szCs w:val="18"/>
        </w:rPr>
        <w:t>urlencoded</w:t>
      </w:r>
      <w:proofErr w:type="spellEnd"/>
      <w:r>
        <w:rPr>
          <w:rFonts w:ascii="微软雅黑" w:eastAsia="微软雅黑" w:hAnsi="微软雅黑" w:cs="微软雅黑" w:hint="eastAsia"/>
          <w:sz w:val="18"/>
          <w:szCs w:val="18"/>
        </w:rPr>
        <w:t>类型的，这时候在访问一些需要P</w:t>
      </w:r>
      <w:r>
        <w:rPr>
          <w:rFonts w:ascii="微软雅黑" w:eastAsia="微软雅黑" w:hAnsi="微软雅黑" w:cs="微软雅黑"/>
          <w:sz w:val="18"/>
          <w:szCs w:val="18"/>
        </w:rPr>
        <w:t>OST</w:t>
      </w:r>
      <w:r>
        <w:rPr>
          <w:rFonts w:ascii="微软雅黑" w:eastAsia="微软雅黑" w:hAnsi="微软雅黑" w:cs="微软雅黑" w:hint="eastAsia"/>
          <w:sz w:val="18"/>
          <w:szCs w:val="18"/>
        </w:rPr>
        <w:t>实体的P</w:t>
      </w:r>
      <w:r>
        <w:rPr>
          <w:rFonts w:ascii="微软雅黑" w:eastAsia="微软雅黑" w:hAnsi="微软雅黑" w:cs="微软雅黑"/>
          <w:sz w:val="18"/>
          <w:szCs w:val="18"/>
        </w:rPr>
        <w:t>OST</w:t>
      </w:r>
      <w:r>
        <w:rPr>
          <w:rFonts w:ascii="微软雅黑" w:eastAsia="微软雅黑" w:hAnsi="微软雅黑" w:cs="微软雅黑" w:hint="eastAsia"/>
          <w:sz w:val="18"/>
          <w:szCs w:val="18"/>
        </w:rPr>
        <w:t>请求时不能成功，这时候需要在请求头里加上</w:t>
      </w:r>
      <w:proofErr w:type="spellStart"/>
      <w:r>
        <w:rPr>
          <w:rFonts w:ascii="微软雅黑" w:eastAsia="微软雅黑" w:hAnsi="微软雅黑" w:cs="微软雅黑"/>
          <w:sz w:val="18"/>
          <w:szCs w:val="18"/>
        </w:rPr>
        <w:t>Content-type:</w:t>
      </w:r>
      <w:r>
        <w:rPr>
          <w:rFonts w:ascii="微软雅黑" w:eastAsia="微软雅黑" w:hAnsi="微软雅黑" w:cs="微软雅黑" w:hint="eastAsia"/>
          <w:sz w:val="18"/>
          <w:szCs w:val="18"/>
        </w:rPr>
        <w:t>a</w:t>
      </w:r>
      <w:r>
        <w:rPr>
          <w:rFonts w:ascii="微软雅黑" w:eastAsia="微软雅黑" w:hAnsi="微软雅黑" w:cs="微软雅黑"/>
          <w:sz w:val="18"/>
          <w:szCs w:val="18"/>
        </w:rPr>
        <w:t>pplication</w:t>
      </w:r>
      <w:proofErr w:type="spellEnd"/>
      <w:r>
        <w:rPr>
          <w:rFonts w:ascii="微软雅黑" w:eastAsia="微软雅黑" w:hAnsi="微软雅黑" w:cs="微软雅黑"/>
          <w:sz w:val="18"/>
          <w:szCs w:val="18"/>
        </w:rPr>
        <w:t>/json</w:t>
      </w:r>
      <w:r w:rsidR="001646EE">
        <w:rPr>
          <w:rFonts w:ascii="微软雅黑" w:eastAsia="微软雅黑" w:hAnsi="微软雅黑" w:cs="微软雅黑"/>
          <w:sz w:val="18"/>
          <w:szCs w:val="18"/>
        </w:rPr>
        <w:t xml:space="preserve"> </w:t>
      </w:r>
      <w:r w:rsidR="001646EE">
        <w:rPr>
          <w:rFonts w:ascii="微软雅黑" w:eastAsia="微软雅黑" w:hAnsi="微软雅黑" w:cs="微软雅黑" w:hint="eastAsia"/>
          <w:sz w:val="18"/>
          <w:szCs w:val="18"/>
        </w:rPr>
        <w:t>就能成功了</w:t>
      </w:r>
      <w:bookmarkStart w:id="0" w:name="_GoBack"/>
      <w:bookmarkEnd w:id="0"/>
    </w:p>
    <w:p w:rsidR="00CF2D95" w:rsidRDefault="0057476D">
      <w:pPr>
        <w:spacing w:line="360" w:lineRule="auto"/>
        <w:jc w:val="left"/>
        <w:rPr>
          <w:rFonts w:ascii="微软雅黑" w:eastAsia="微软雅黑" w:hAnsi="微软雅黑" w:cs="微软雅黑"/>
          <w:b/>
          <w:sz w:val="28"/>
          <w:szCs w:val="28"/>
        </w:rPr>
      </w:pPr>
      <w:proofErr w:type="spellStart"/>
      <w:r>
        <w:rPr>
          <w:rFonts w:ascii="微软雅黑" w:eastAsia="微软雅黑" w:hAnsi="微软雅黑" w:cs="微软雅黑" w:hint="eastAsia"/>
          <w:b/>
          <w:sz w:val="28"/>
          <w:szCs w:val="28"/>
        </w:rPr>
        <w:t>JProfiler</w:t>
      </w:r>
      <w:proofErr w:type="spellEnd"/>
      <w:r>
        <w:rPr>
          <w:rFonts w:ascii="微软雅黑" w:eastAsia="微软雅黑" w:hAnsi="微软雅黑" w:cs="微软雅黑" w:hint="eastAsia"/>
          <w:b/>
          <w:sz w:val="28"/>
          <w:szCs w:val="28"/>
        </w:rPr>
        <w:t>性能监控工具</w:t>
      </w:r>
    </w:p>
    <w:p w:rsidR="00CF2D95" w:rsidRDefault="0057476D">
      <w:pPr>
        <w:pStyle w:val="a7"/>
        <w:widowControl/>
        <w:shd w:val="clear" w:color="auto" w:fill="FFFFFF"/>
        <w:spacing w:beforeAutospacing="0" w:after="225" w:afterAutospacing="0" w:line="360" w:lineRule="atLeast"/>
        <w:ind w:firstLine="420"/>
        <w:rPr>
          <w:rFonts w:ascii="微软雅黑" w:eastAsia="微软雅黑" w:hAnsi="微软雅黑" w:cs="微软雅黑"/>
          <w:color w:val="333333"/>
          <w:sz w:val="18"/>
          <w:szCs w:val="18"/>
          <w:shd w:val="clear" w:color="auto" w:fill="FFFFFF"/>
        </w:rPr>
      </w:pPr>
      <w:r>
        <w:rPr>
          <w:rStyle w:val="a8"/>
          <w:rFonts w:ascii="微软雅黑" w:eastAsia="微软雅黑" w:hAnsi="微软雅黑" w:cs="微软雅黑" w:hint="eastAsia"/>
          <w:color w:val="333333"/>
          <w:sz w:val="18"/>
          <w:szCs w:val="18"/>
          <w:shd w:val="clear" w:color="auto" w:fill="FFFFFF"/>
        </w:rPr>
        <w:t>简介：</w:t>
      </w:r>
      <w:proofErr w:type="spellStart"/>
      <w:r>
        <w:rPr>
          <w:rStyle w:val="a8"/>
          <w:rFonts w:ascii="微软雅黑" w:eastAsia="微软雅黑" w:hAnsi="微软雅黑" w:cs="微软雅黑" w:hint="eastAsia"/>
          <w:color w:val="333333"/>
          <w:sz w:val="18"/>
          <w:szCs w:val="18"/>
          <w:shd w:val="clear" w:color="auto" w:fill="FFFFFF"/>
        </w:rPr>
        <w:t>JProfiler</w:t>
      </w:r>
      <w:proofErr w:type="spellEnd"/>
      <w:r>
        <w:rPr>
          <w:rStyle w:val="a8"/>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t>是一个商业授权的Java剖析工具，由EJ技术有限公司，针对的Java EE和Java SE应用程序开发的。它把CPU、执行</w:t>
      </w:r>
      <w:proofErr w:type="gramStart"/>
      <w:r>
        <w:rPr>
          <w:rFonts w:ascii="微软雅黑" w:eastAsia="微软雅黑" w:hAnsi="微软雅黑" w:cs="微软雅黑" w:hint="eastAsia"/>
          <w:color w:val="333333"/>
          <w:sz w:val="18"/>
          <w:szCs w:val="18"/>
          <w:shd w:val="clear" w:color="auto" w:fill="FFFFFF"/>
        </w:rPr>
        <w:t>绪</w:t>
      </w:r>
      <w:proofErr w:type="gramEnd"/>
      <w:r>
        <w:rPr>
          <w:rFonts w:ascii="微软雅黑" w:eastAsia="微软雅黑" w:hAnsi="微软雅黑" w:cs="微软雅黑" w:hint="eastAsia"/>
          <w:color w:val="333333"/>
          <w:sz w:val="18"/>
          <w:szCs w:val="18"/>
          <w:shd w:val="clear" w:color="auto" w:fill="FFFFFF"/>
        </w:rPr>
        <w:t>和内存的剖析组合在一个强大的应用中。</w:t>
      </w:r>
      <w:proofErr w:type="spellStart"/>
      <w:r>
        <w:rPr>
          <w:rFonts w:ascii="微软雅黑" w:eastAsia="微软雅黑" w:hAnsi="微软雅黑" w:cs="微软雅黑" w:hint="eastAsia"/>
          <w:color w:val="333333"/>
          <w:sz w:val="18"/>
          <w:szCs w:val="18"/>
          <w:shd w:val="clear" w:color="auto" w:fill="FFFFFF"/>
        </w:rPr>
        <w:t>JProfiler</w:t>
      </w:r>
      <w:proofErr w:type="spellEnd"/>
      <w:r>
        <w:rPr>
          <w:rFonts w:ascii="微软雅黑" w:eastAsia="微软雅黑" w:hAnsi="微软雅黑" w:cs="微软雅黑" w:hint="eastAsia"/>
          <w:color w:val="333333"/>
          <w:sz w:val="18"/>
          <w:szCs w:val="18"/>
          <w:shd w:val="clear" w:color="auto" w:fill="FFFFFF"/>
        </w:rPr>
        <w:t>可提供许多IDE整合和应用服务器整合用途。</w:t>
      </w:r>
      <w:proofErr w:type="spellStart"/>
      <w:r>
        <w:rPr>
          <w:rFonts w:ascii="微软雅黑" w:eastAsia="微软雅黑" w:hAnsi="微软雅黑" w:cs="微软雅黑" w:hint="eastAsia"/>
          <w:color w:val="333333"/>
          <w:sz w:val="18"/>
          <w:szCs w:val="18"/>
          <w:shd w:val="clear" w:color="auto" w:fill="FFFFFF"/>
        </w:rPr>
        <w:t>JProfiler</w:t>
      </w:r>
      <w:proofErr w:type="spellEnd"/>
      <w:r>
        <w:rPr>
          <w:rFonts w:ascii="微软雅黑" w:eastAsia="微软雅黑" w:hAnsi="微软雅黑" w:cs="微软雅黑" w:hint="eastAsia"/>
          <w:color w:val="333333"/>
          <w:sz w:val="18"/>
          <w:szCs w:val="18"/>
          <w:shd w:val="clear" w:color="auto" w:fill="FFFFFF"/>
        </w:rPr>
        <w:t>的是一个</w:t>
      </w:r>
      <w:r>
        <w:rPr>
          <w:rStyle w:val="a8"/>
          <w:rFonts w:ascii="微软雅黑" w:eastAsia="微软雅黑" w:hAnsi="微软雅黑" w:cs="微软雅黑" w:hint="eastAsia"/>
          <w:color w:val="333333"/>
          <w:sz w:val="18"/>
          <w:szCs w:val="18"/>
          <w:shd w:val="clear" w:color="auto" w:fill="FFFFFF"/>
        </w:rPr>
        <w:t>独立的应用程序，但其提供</w:t>
      </w:r>
      <w:r>
        <w:rPr>
          <w:rFonts w:ascii="微软雅黑" w:eastAsia="微软雅黑" w:hAnsi="微软雅黑" w:cs="微软雅黑" w:hint="eastAsia"/>
          <w:color w:val="333333"/>
          <w:sz w:val="18"/>
          <w:szCs w:val="18"/>
          <w:shd w:val="clear" w:color="auto" w:fill="FFFFFF"/>
        </w:rPr>
        <w:t>Eclipse和IntelliJ等IDE的插件。</w:t>
      </w:r>
    </w:p>
    <w:p w:rsidR="00CF2D95" w:rsidRDefault="0057476D">
      <w:pPr>
        <w:pStyle w:val="a7"/>
        <w:widowControl/>
        <w:shd w:val="clear" w:color="auto" w:fill="FFFFFF"/>
        <w:spacing w:beforeAutospacing="0" w:after="240" w:afterAutospacing="0" w:line="390" w:lineRule="atLeast"/>
        <w:ind w:firstLineChars="200" w:firstLine="360"/>
        <w:jc w:val="both"/>
        <w:rPr>
          <w:rFonts w:ascii="微软雅黑" w:eastAsia="微软雅黑" w:hAnsi="微软雅黑" w:cs="微软雅黑"/>
          <w:color w:val="4F4F4F"/>
          <w:sz w:val="18"/>
          <w:szCs w:val="18"/>
        </w:rPr>
      </w:pPr>
      <w:proofErr w:type="spellStart"/>
      <w:r>
        <w:rPr>
          <w:rFonts w:ascii="微软雅黑" w:eastAsia="微软雅黑" w:hAnsi="微软雅黑" w:cs="微软雅黑" w:hint="eastAsia"/>
          <w:b/>
          <w:bCs/>
          <w:color w:val="4F4F4F"/>
          <w:sz w:val="18"/>
          <w:szCs w:val="18"/>
          <w:shd w:val="clear" w:color="auto" w:fill="FFFFFF"/>
        </w:rPr>
        <w:t>JProfiler</w:t>
      </w:r>
      <w:proofErr w:type="spellEnd"/>
      <w:r>
        <w:rPr>
          <w:rFonts w:ascii="微软雅黑" w:eastAsia="微软雅黑" w:hAnsi="微软雅黑" w:cs="微软雅黑" w:hint="eastAsia"/>
          <w:b/>
          <w:bCs/>
          <w:color w:val="4F4F4F"/>
          <w:sz w:val="18"/>
          <w:szCs w:val="18"/>
          <w:shd w:val="clear" w:color="auto" w:fill="FFFFFF"/>
        </w:rPr>
        <w:t>下载地址： </w:t>
      </w:r>
      <w:r>
        <w:rPr>
          <w:rFonts w:ascii="微软雅黑" w:eastAsia="微软雅黑" w:hAnsi="微软雅黑" w:cs="微软雅黑" w:hint="eastAsia"/>
          <w:color w:val="4F4F4F"/>
          <w:sz w:val="18"/>
          <w:szCs w:val="18"/>
          <w:shd w:val="clear" w:color="auto" w:fill="FFFFFF"/>
        </w:rPr>
        <w:br/>
      </w:r>
      <w:hyperlink r:id="rId15" w:tgtFrame="https://blog.csdn.net/shiyong1949/article/details/_blank" w:history="1">
        <w:r>
          <w:rPr>
            <w:rStyle w:val="a9"/>
            <w:rFonts w:ascii="微软雅黑" w:eastAsia="微软雅黑" w:hAnsi="微软雅黑" w:cs="微软雅黑" w:hint="eastAsia"/>
            <w:color w:val="0C89CF"/>
            <w:sz w:val="18"/>
            <w:szCs w:val="18"/>
            <w:u w:val="none"/>
            <w:shd w:val="clear" w:color="auto" w:fill="FFFFFF"/>
          </w:rPr>
          <w:t>http://www.ej-technologies.com/download/jprofiler/files</w:t>
        </w:r>
      </w:hyperlink>
    </w:p>
    <w:p w:rsidR="00CF2D95" w:rsidRDefault="0057476D">
      <w:pPr>
        <w:pStyle w:val="a7"/>
        <w:widowControl/>
        <w:shd w:val="clear" w:color="auto" w:fill="FFFFFF"/>
        <w:spacing w:beforeAutospacing="0" w:after="240" w:afterAutospacing="0" w:line="390" w:lineRule="atLeast"/>
        <w:ind w:firstLineChars="200" w:firstLine="360"/>
        <w:jc w:val="both"/>
        <w:rPr>
          <w:rFonts w:ascii="微软雅黑" w:eastAsia="微软雅黑" w:hAnsi="微软雅黑" w:cs="微软雅黑"/>
          <w:color w:val="4F4F4F"/>
          <w:sz w:val="18"/>
          <w:szCs w:val="18"/>
          <w:shd w:val="clear" w:color="auto" w:fill="FFFFFF"/>
        </w:rPr>
      </w:pPr>
      <w:proofErr w:type="spellStart"/>
      <w:r>
        <w:rPr>
          <w:rFonts w:ascii="微软雅黑" w:eastAsia="微软雅黑" w:hAnsi="微软雅黑" w:cs="微软雅黑" w:hint="eastAsia"/>
          <w:b/>
          <w:bCs/>
          <w:color w:val="4F4F4F"/>
          <w:sz w:val="18"/>
          <w:szCs w:val="18"/>
          <w:shd w:val="clear" w:color="auto" w:fill="FFFFFF"/>
        </w:rPr>
        <w:lastRenderedPageBreak/>
        <w:t>JProfiler</w:t>
      </w:r>
      <w:proofErr w:type="spellEnd"/>
      <w:r>
        <w:rPr>
          <w:rFonts w:ascii="微软雅黑" w:eastAsia="微软雅黑" w:hAnsi="微软雅黑" w:cs="微软雅黑" w:hint="eastAsia"/>
          <w:b/>
          <w:bCs/>
          <w:color w:val="4F4F4F"/>
          <w:sz w:val="18"/>
          <w:szCs w:val="18"/>
          <w:shd w:val="clear" w:color="auto" w:fill="FFFFFF"/>
        </w:rPr>
        <w:t xml:space="preserve"> 注册码 ：</w:t>
      </w:r>
      <w:r>
        <w:rPr>
          <w:rFonts w:ascii="微软雅黑" w:eastAsia="微软雅黑" w:hAnsi="微软雅黑" w:cs="微软雅黑" w:hint="eastAsia"/>
          <w:color w:val="4F4F4F"/>
          <w:sz w:val="18"/>
          <w:szCs w:val="18"/>
          <w:shd w:val="clear" w:color="auto" w:fill="FFFFFF"/>
        </w:rPr>
        <w:br/>
        <w:t>L-Larry_Lau@163.com#23874-hrwpdp1sh1wrn#0620 </w:t>
      </w:r>
      <w:r>
        <w:rPr>
          <w:rFonts w:ascii="微软雅黑" w:eastAsia="微软雅黑" w:hAnsi="微软雅黑" w:cs="微软雅黑" w:hint="eastAsia"/>
          <w:color w:val="4F4F4F"/>
          <w:sz w:val="18"/>
          <w:szCs w:val="18"/>
          <w:shd w:val="clear" w:color="auto" w:fill="FFFFFF"/>
        </w:rPr>
        <w:br/>
        <w:t>L-Larry_Lau@163.com#36573-fdkscp15axjj6#25257 </w:t>
      </w:r>
      <w:r>
        <w:rPr>
          <w:rFonts w:ascii="微软雅黑" w:eastAsia="微软雅黑" w:hAnsi="微软雅黑" w:cs="微软雅黑" w:hint="eastAsia"/>
          <w:color w:val="4F4F4F"/>
          <w:sz w:val="18"/>
          <w:szCs w:val="18"/>
          <w:shd w:val="clear" w:color="auto" w:fill="FFFFFF"/>
        </w:rPr>
        <w:br/>
        <w:t>L-Larry_Lau@163.com#5481-ucjn4a16rvd98#6038 </w:t>
      </w:r>
      <w:r>
        <w:rPr>
          <w:rFonts w:ascii="微软雅黑" w:eastAsia="微软雅黑" w:hAnsi="微软雅黑" w:cs="微软雅黑" w:hint="eastAsia"/>
          <w:color w:val="4F4F4F"/>
          <w:sz w:val="18"/>
          <w:szCs w:val="18"/>
          <w:shd w:val="clear" w:color="auto" w:fill="FFFFFF"/>
        </w:rPr>
        <w:br/>
        <w:t>L-Larry_Lau@163.com#99016-hli5ay1ylizjj#27215 </w:t>
      </w:r>
      <w:r>
        <w:rPr>
          <w:rFonts w:ascii="微软雅黑" w:eastAsia="微软雅黑" w:hAnsi="微软雅黑" w:cs="微软雅黑" w:hint="eastAsia"/>
          <w:color w:val="4F4F4F"/>
          <w:sz w:val="18"/>
          <w:szCs w:val="18"/>
          <w:shd w:val="clear" w:color="auto" w:fill="FFFFFF"/>
        </w:rPr>
        <w:br/>
        <w:t>L-Larry_Lau@163.com#40775-3wle0g1uin5c1#0674</w:t>
      </w:r>
    </w:p>
    <w:p w:rsidR="00CF2D95" w:rsidRDefault="0057476D">
      <w:pPr>
        <w:pStyle w:val="a7"/>
        <w:widowControl/>
        <w:shd w:val="clear" w:color="auto" w:fill="FFFFFF"/>
        <w:spacing w:beforeAutospacing="0" w:after="240" w:afterAutospacing="0" w:line="390" w:lineRule="atLeast"/>
        <w:jc w:val="both"/>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建议下载9.x版本，10.x的版本暂时没有注册码如图：</w:t>
      </w:r>
    </w:p>
    <w:p w:rsidR="00CF2D95" w:rsidRDefault="0057476D">
      <w:pPr>
        <w:pStyle w:val="a7"/>
        <w:widowControl/>
        <w:shd w:val="clear" w:color="auto" w:fill="FFFFFF"/>
        <w:spacing w:beforeAutospacing="0" w:after="240" w:afterAutospacing="0" w:line="390" w:lineRule="atLeast"/>
        <w:jc w:val="both"/>
        <w:rPr>
          <w:rFonts w:ascii="微软雅黑" w:eastAsia="微软雅黑" w:hAnsi="微软雅黑" w:cs="微软雅黑"/>
          <w:color w:val="4F4F4F"/>
          <w:sz w:val="18"/>
          <w:szCs w:val="18"/>
          <w:shd w:val="clear" w:color="auto" w:fill="FFFFFF"/>
        </w:rPr>
      </w:pPr>
      <w:r>
        <w:rPr>
          <w:noProof/>
        </w:rPr>
        <w:drawing>
          <wp:inline distT="0" distB="0" distL="114300" distR="114300">
            <wp:extent cx="5268595" cy="1662430"/>
            <wp:effectExtent l="0" t="0" r="8255"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5268595" cy="1662430"/>
                    </a:xfrm>
                    <a:prstGeom prst="rect">
                      <a:avLst/>
                    </a:prstGeom>
                    <a:noFill/>
                    <a:ln w="9525">
                      <a:noFill/>
                    </a:ln>
                  </pic:spPr>
                </pic:pic>
              </a:graphicData>
            </a:graphic>
          </wp:inline>
        </w:drawing>
      </w:r>
    </w:p>
    <w:p w:rsidR="00CF2D95" w:rsidRDefault="0057476D">
      <w:pPr>
        <w:spacing w:line="360" w:lineRule="auto"/>
        <w:ind w:firstLineChars="200" w:firstLine="360"/>
        <w:jc w:val="left"/>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安装可参考：</w:t>
      </w:r>
      <w:hyperlink r:id="rId17" w:history="1">
        <w:r>
          <w:rPr>
            <w:rStyle w:val="a9"/>
            <w:rFonts w:ascii="微软雅黑" w:eastAsia="微软雅黑" w:hAnsi="微软雅黑" w:cs="微软雅黑" w:hint="eastAsia"/>
            <w:b/>
            <w:bCs/>
            <w:sz w:val="18"/>
            <w:szCs w:val="18"/>
            <w:shd w:val="clear" w:color="auto" w:fill="FFFFFF"/>
          </w:rPr>
          <w:t>https://blog.csdn.net/shiyong1949/article/details/52574896</w:t>
        </w:r>
      </w:hyperlink>
    </w:p>
    <w:p w:rsidR="00CF2D95" w:rsidRDefault="0057476D">
      <w:pPr>
        <w:spacing w:line="360" w:lineRule="auto"/>
        <w:ind w:firstLineChars="200" w:firstLine="360"/>
        <w:jc w:val="left"/>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使用说明：</w:t>
      </w:r>
    </w:p>
    <w:p w:rsidR="00CF2D95" w:rsidRDefault="0057476D">
      <w:pPr>
        <w:numPr>
          <w:ilvl w:val="0"/>
          <w:numId w:val="2"/>
        </w:numPr>
        <w:spacing w:line="360" w:lineRule="auto"/>
        <w:jc w:val="left"/>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color w:val="4F4F4F"/>
          <w:sz w:val="18"/>
          <w:szCs w:val="18"/>
          <w:shd w:val="clear" w:color="auto" w:fill="FFFFFF"/>
        </w:rPr>
        <w:t>我们选择“Session”选项卡，然后点击“Integration Wizards”按钮如下图</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0" distR="0">
            <wp:extent cx="5424805" cy="3179445"/>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424805" cy="3179445"/>
                    </a:xfrm>
                    <a:prstGeom prst="rect">
                      <a:avLst/>
                    </a:prstGeom>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选择部署的服务器容器</w:t>
      </w:r>
    </w:p>
    <w:p w:rsidR="00CF2D95" w:rsidRDefault="0057476D">
      <w:pPr>
        <w:spacing w:line="360" w:lineRule="auto"/>
        <w:ind w:left="105"/>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在面板中显示出了所有支持可以监视的多种服务器类型，包括Tomcat、JBoss等。 </w:t>
      </w:r>
    </w:p>
    <w:p w:rsidR="00CF2D95" w:rsidRDefault="0057476D">
      <w:pPr>
        <w:spacing w:line="360" w:lineRule="auto"/>
        <w:ind w:left="105"/>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因为我们使用Tomcat8.0部署web应用，所以我们选择Apache Tomcat 8.x，并点击下一步。</w:t>
      </w:r>
    </w:p>
    <w:p w:rsidR="00CF2D95" w:rsidRDefault="0057476D">
      <w:pPr>
        <w:spacing w:line="360" w:lineRule="auto"/>
        <w:ind w:left="105"/>
        <w:jc w:val="left"/>
        <w:rPr>
          <w:rFonts w:ascii="微软雅黑" w:eastAsia="微软雅黑" w:hAnsi="微软雅黑" w:cs="微软雅黑"/>
          <w:color w:val="333333"/>
          <w:sz w:val="18"/>
          <w:szCs w:val="18"/>
          <w:shd w:val="clear" w:color="auto" w:fill="FFFFFF"/>
        </w:rPr>
      </w:pPr>
      <w:r>
        <w:rPr>
          <w:noProof/>
        </w:rPr>
        <w:drawing>
          <wp:inline distT="0" distB="0" distL="114300" distR="114300">
            <wp:extent cx="5273675" cy="2259965"/>
            <wp:effectExtent l="0" t="0" r="3175" b="698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9"/>
                    <a:stretch>
                      <a:fillRect/>
                    </a:stretch>
                  </pic:blipFill>
                  <pic:spPr>
                    <a:xfrm>
                      <a:off x="0" y="0"/>
                      <a:ext cx="5273675" cy="2259965"/>
                    </a:xfrm>
                    <a:prstGeom prst="rect">
                      <a:avLst/>
                    </a:prstGeom>
                    <a:noFill/>
                    <a:ln w="9525">
                      <a:noFill/>
                    </a:ln>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选择容器位置</w:t>
      </w:r>
    </w:p>
    <w:p w:rsidR="00CF2D95" w:rsidRDefault="0057476D">
      <w:pPr>
        <w:spacing w:line="360" w:lineRule="auto"/>
        <w:ind w:left="105"/>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4F4F4F"/>
          <w:sz w:val="18"/>
          <w:szCs w:val="18"/>
          <w:shd w:val="clear" w:color="auto" w:fill="FFFFFF"/>
        </w:rPr>
        <w:t>On a this computer（在本机上）、On a remote computer（远程）我们选第一个</w:t>
      </w:r>
    </w:p>
    <w:p w:rsidR="00CF2D95" w:rsidRDefault="0057476D">
      <w:pPr>
        <w:spacing w:line="360" w:lineRule="auto"/>
        <w:ind w:left="105"/>
        <w:jc w:val="left"/>
      </w:pPr>
      <w:r>
        <w:rPr>
          <w:noProof/>
        </w:rPr>
        <w:drawing>
          <wp:inline distT="0" distB="0" distL="114300" distR="114300">
            <wp:extent cx="5274310" cy="2211705"/>
            <wp:effectExtent l="0" t="0" r="2540" b="1714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0"/>
                    <a:stretch>
                      <a:fillRect/>
                    </a:stretch>
                  </pic:blipFill>
                  <pic:spPr>
                    <a:xfrm>
                      <a:off x="0" y="0"/>
                      <a:ext cx="5274310" cy="2211705"/>
                    </a:xfrm>
                    <a:prstGeom prst="rect">
                      <a:avLst/>
                    </a:prstGeom>
                    <a:noFill/>
                    <a:ln w="9525">
                      <a:noFill/>
                    </a:ln>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选择虚拟机类型（根据自身情况而定）</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0" distR="0">
            <wp:extent cx="5274310" cy="2823845"/>
            <wp:effectExtent l="0" t="0" r="254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5274310" cy="2823845"/>
                    </a:xfrm>
                    <a:prstGeom prst="rect">
                      <a:avLst/>
                    </a:prstGeom>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 xml:space="preserve"> 选择启动监控方式</w:t>
      </w:r>
    </w:p>
    <w:p w:rsidR="00CF2D95" w:rsidRDefault="0057476D">
      <w:pPr>
        <w:spacing w:line="360" w:lineRule="auto"/>
        <w:jc w:val="left"/>
      </w:pPr>
      <w:r>
        <w:rPr>
          <w:noProof/>
        </w:rPr>
        <w:drawing>
          <wp:inline distT="0" distB="0" distL="114300" distR="114300">
            <wp:extent cx="5267960" cy="3531235"/>
            <wp:effectExtent l="0" t="0" r="8890" b="1206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2"/>
                    <a:stretch>
                      <a:fillRect/>
                    </a:stretch>
                  </pic:blipFill>
                  <pic:spPr>
                    <a:xfrm>
                      <a:off x="0" y="0"/>
                      <a:ext cx="5267960" cy="3531235"/>
                    </a:xfrm>
                    <a:prstGeom prst="rect">
                      <a:avLst/>
                    </a:prstGeom>
                    <a:noFill/>
                    <a:ln w="9525">
                      <a:noFill/>
                    </a:ln>
                  </pic:spPr>
                </pic:pic>
              </a:graphicData>
            </a:graphic>
          </wp:inline>
        </w:drawing>
      </w:r>
    </w:p>
    <w:p w:rsidR="00CF2D95" w:rsidRDefault="0057476D">
      <w:pPr>
        <w:numPr>
          <w:ilvl w:val="0"/>
          <w:numId w:val="2"/>
        </w:numPr>
        <w:spacing w:line="360" w:lineRule="auto"/>
        <w:jc w:val="left"/>
      </w:pPr>
      <w:r>
        <w:rPr>
          <w:rFonts w:ascii="微软雅黑" w:eastAsia="微软雅黑" w:hAnsi="微软雅黑" w:cs="微软雅黑" w:hint="eastAsia"/>
          <w:color w:val="333333"/>
          <w:sz w:val="18"/>
          <w:szCs w:val="18"/>
          <w:shd w:val="clear" w:color="auto" w:fill="FFFFFF"/>
        </w:rPr>
        <w:t xml:space="preserve"> </w:t>
      </w:r>
      <w:r>
        <w:rPr>
          <w:rFonts w:ascii="微软雅黑" w:eastAsia="微软雅黑" w:hAnsi="微软雅黑" w:cs="微软雅黑" w:hint="eastAsia"/>
          <w:color w:val="4F4F4F"/>
          <w:sz w:val="18"/>
          <w:szCs w:val="18"/>
          <w:shd w:val="clear" w:color="auto" w:fill="FFFFFF"/>
        </w:rPr>
        <w:t>选择容器启动脚本</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0" distR="0">
            <wp:extent cx="5274310" cy="38309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5274310" cy="3830955"/>
                    </a:xfrm>
                    <a:prstGeom prst="rect">
                      <a:avLst/>
                    </a:prstGeom>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选择容器启动脚本(这里只要端口不冲突就行，一般默认就可以了)</w:t>
      </w:r>
    </w:p>
    <w:p w:rsidR="00CF2D95" w:rsidRDefault="0057476D">
      <w:pPr>
        <w:spacing w:line="360" w:lineRule="auto"/>
        <w:ind w:left="105"/>
        <w:jc w:val="left"/>
        <w:rPr>
          <w:rFonts w:ascii="微软雅黑" w:eastAsia="微软雅黑" w:hAnsi="微软雅黑" w:cs="微软雅黑"/>
          <w:color w:val="4F4F4F"/>
          <w:sz w:val="18"/>
          <w:szCs w:val="18"/>
          <w:shd w:val="clear" w:color="auto" w:fill="FFFFFF"/>
        </w:rPr>
      </w:pPr>
      <w:r>
        <w:rPr>
          <w:noProof/>
        </w:rPr>
        <w:lastRenderedPageBreak/>
        <w:drawing>
          <wp:inline distT="0" distB="0" distL="114300" distR="114300">
            <wp:extent cx="5267325" cy="2204085"/>
            <wp:effectExtent l="0" t="0" r="9525" b="571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4"/>
                    <a:stretch>
                      <a:fillRect/>
                    </a:stretch>
                  </pic:blipFill>
                  <pic:spPr>
                    <a:xfrm>
                      <a:off x="0" y="0"/>
                      <a:ext cx="5267325" cy="2204085"/>
                    </a:xfrm>
                    <a:prstGeom prst="rect">
                      <a:avLst/>
                    </a:prstGeom>
                    <a:noFill/>
                    <a:ln w="9525">
                      <a:noFill/>
                    </a:ln>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后续选择下一步、最后点击finish系统会启动该服务</w:t>
      </w:r>
    </w:p>
    <w:p w:rsidR="00CF2D95" w:rsidRDefault="0057476D">
      <w:pPr>
        <w:spacing w:line="360" w:lineRule="auto"/>
        <w:jc w:val="left"/>
        <w:rPr>
          <w:rFonts w:ascii="微软雅黑" w:eastAsia="微软雅黑" w:hAnsi="微软雅黑" w:cs="微软雅黑"/>
          <w:color w:val="4F4F4F"/>
          <w:sz w:val="18"/>
          <w:szCs w:val="18"/>
          <w:shd w:val="clear" w:color="auto" w:fill="FFFFFF"/>
        </w:rPr>
      </w:pPr>
      <w:r>
        <w:rPr>
          <w:noProof/>
        </w:rPr>
        <w:drawing>
          <wp:inline distT="0" distB="0" distL="114300" distR="114300">
            <wp:extent cx="5271135" cy="2016760"/>
            <wp:effectExtent l="0" t="0" r="571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5"/>
                    <a:stretch>
                      <a:fillRect/>
                    </a:stretch>
                  </pic:blipFill>
                  <pic:spPr>
                    <a:xfrm>
                      <a:off x="0" y="0"/>
                      <a:ext cx="5271135" cy="2016760"/>
                    </a:xfrm>
                    <a:prstGeom prst="rect">
                      <a:avLst/>
                    </a:prstGeom>
                    <a:noFill/>
                    <a:ln w="9525">
                      <a:noFill/>
                    </a:ln>
                  </pic:spPr>
                </pic:pic>
              </a:graphicData>
            </a:graphic>
          </wp:inline>
        </w:drawing>
      </w:r>
    </w:p>
    <w:p w:rsidR="00CF2D95" w:rsidRDefault="0057476D">
      <w:pPr>
        <w:numPr>
          <w:ilvl w:val="0"/>
          <w:numId w:val="2"/>
        </w:numPr>
        <w:spacing w:line="360" w:lineRule="auto"/>
        <w:jc w:val="left"/>
        <w:rPr>
          <w:rFonts w:ascii="微软雅黑" w:eastAsia="微软雅黑" w:hAnsi="微软雅黑" w:cs="微软雅黑"/>
          <w:color w:val="4F4F4F"/>
          <w:sz w:val="18"/>
          <w:szCs w:val="18"/>
          <w:shd w:val="clear" w:color="auto" w:fill="FFFFFF"/>
        </w:rPr>
      </w:pPr>
      <w:r>
        <w:rPr>
          <w:rFonts w:ascii="微软雅黑" w:eastAsia="微软雅黑" w:hAnsi="微软雅黑" w:cs="微软雅黑" w:hint="eastAsia"/>
          <w:color w:val="4F4F4F"/>
          <w:sz w:val="18"/>
          <w:szCs w:val="18"/>
          <w:shd w:val="clear" w:color="auto" w:fill="FFFFFF"/>
        </w:rPr>
        <w:t>启动过程中还会弹出几个窗口我们都选择默认即可，出现下图表示已开始监控</w:t>
      </w:r>
    </w:p>
    <w:p w:rsidR="00CF2D95" w:rsidRDefault="0057476D">
      <w:pPr>
        <w:spacing w:line="360" w:lineRule="auto"/>
        <w:ind w:left="105"/>
        <w:jc w:val="left"/>
        <w:rPr>
          <w:rFonts w:ascii="微软雅黑" w:eastAsia="微软雅黑" w:hAnsi="微软雅黑" w:cs="微软雅黑"/>
          <w:color w:val="4F4F4F"/>
          <w:sz w:val="18"/>
          <w:szCs w:val="18"/>
          <w:shd w:val="clear" w:color="auto" w:fill="FFFFFF"/>
        </w:rPr>
      </w:pPr>
      <w:r>
        <w:rPr>
          <w:noProof/>
        </w:rPr>
        <w:drawing>
          <wp:inline distT="0" distB="0" distL="114300" distR="114300">
            <wp:extent cx="5273675" cy="2421890"/>
            <wp:effectExtent l="0" t="0" r="3175" b="1651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6"/>
                    <a:stretch>
                      <a:fillRect/>
                    </a:stretch>
                  </pic:blipFill>
                  <pic:spPr>
                    <a:xfrm>
                      <a:off x="0" y="0"/>
                      <a:ext cx="5273675" cy="2421890"/>
                    </a:xfrm>
                    <a:prstGeom prst="rect">
                      <a:avLst/>
                    </a:prstGeom>
                    <a:noFill/>
                    <a:ln w="9525">
                      <a:noFill/>
                    </a:ln>
                  </pic:spPr>
                </pic:pic>
              </a:graphicData>
            </a:graphic>
          </wp:inline>
        </w:drawing>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注意事项：</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1.启动前需要配置好tomcat</w:t>
      </w:r>
    </w:p>
    <w:p w:rsidR="00CF2D95" w:rsidRDefault="0057476D">
      <w:pPr>
        <w:spacing w:line="360" w:lineRule="auto"/>
        <w:jc w:val="left"/>
        <w:rPr>
          <w:rFonts w:ascii="微软雅黑" w:eastAsia="微软雅黑" w:hAnsi="微软雅黑" w:cs="微软雅黑"/>
          <w:bCs/>
          <w:szCs w:val="21"/>
        </w:rPr>
      </w:pPr>
      <w:r>
        <w:rPr>
          <w:rFonts w:ascii="微软雅黑" w:eastAsia="微软雅黑" w:hAnsi="微软雅黑" w:cs="微软雅黑" w:hint="eastAsia"/>
          <w:bCs/>
          <w:szCs w:val="21"/>
        </w:rPr>
        <w:t>2.启动的时候要确保tomcat处于关闭状态，因为</w:t>
      </w:r>
      <w:proofErr w:type="spellStart"/>
      <w:r>
        <w:rPr>
          <w:rFonts w:ascii="微软雅黑" w:eastAsia="微软雅黑" w:hAnsi="微软雅黑" w:cs="微软雅黑" w:hint="eastAsia"/>
          <w:bCs/>
          <w:szCs w:val="21"/>
        </w:rPr>
        <w:t>jprofiler</w:t>
      </w:r>
      <w:proofErr w:type="spellEnd"/>
      <w:r>
        <w:rPr>
          <w:rFonts w:ascii="微软雅黑" w:eastAsia="微软雅黑" w:hAnsi="微软雅黑" w:cs="微软雅黑" w:hint="eastAsia"/>
          <w:bCs/>
          <w:szCs w:val="21"/>
        </w:rPr>
        <w:t>会新起一个tomcat。</w:t>
      </w:r>
    </w:p>
    <w:p w:rsidR="00CF2D95" w:rsidRDefault="00CF2D95">
      <w:pPr>
        <w:rPr>
          <w:rFonts w:ascii="微软雅黑" w:eastAsia="微软雅黑" w:hAnsi="微软雅黑" w:cs="微软雅黑"/>
          <w:bCs/>
          <w:szCs w:val="21"/>
        </w:rPr>
      </w:pPr>
    </w:p>
    <w:sectPr w:rsidR="00CF2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522A9B6"/>
    <w:multiLevelType w:val="singleLevel"/>
    <w:tmpl w:val="F522A9B6"/>
    <w:lvl w:ilvl="0">
      <w:start w:val="1"/>
      <w:numFmt w:val="decimal"/>
      <w:suff w:val="nothing"/>
      <w:lvlText w:val="%1&gt;"/>
      <w:lvlJc w:val="left"/>
      <w:pPr>
        <w:ind w:left="105" w:firstLine="0"/>
      </w:pPr>
    </w:lvl>
  </w:abstractNum>
  <w:abstractNum w:abstractNumId="1" w15:restartNumberingAfterBreak="0">
    <w:nsid w:val="273C5AF1"/>
    <w:multiLevelType w:val="multilevel"/>
    <w:tmpl w:val="273C5AF1"/>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83"/>
    <w:rsid w:val="000826AB"/>
    <w:rsid w:val="001646EE"/>
    <w:rsid w:val="0057476D"/>
    <w:rsid w:val="006E719C"/>
    <w:rsid w:val="00773E55"/>
    <w:rsid w:val="008E4B7D"/>
    <w:rsid w:val="00C31C5E"/>
    <w:rsid w:val="00CF2D95"/>
    <w:rsid w:val="00EB6B1F"/>
    <w:rsid w:val="00F00A83"/>
    <w:rsid w:val="06445524"/>
    <w:rsid w:val="13A61D47"/>
    <w:rsid w:val="4FBE6C80"/>
    <w:rsid w:val="55A52F53"/>
    <w:rsid w:val="7E5C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1C58"/>
  <w15:docId w15:val="{B1BE6005-86BC-4936-B19F-5968AAC6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shiyong1949/article/details/52574896"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jmeter.apache.org/download_jmeter.cgi"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www.ej-technologies.com/download/jprofiler/files"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2018-04-02T01:13:00Z</dcterms:created>
  <dcterms:modified xsi:type="dcterms:W3CDTF">2018-08-07T01:41:00Z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