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44D66" w14:textId="77777777" w:rsidR="00955F9B" w:rsidRPr="00955F9B" w:rsidRDefault="00955F9B" w:rsidP="00955F9B">
      <w:pPr>
        <w:jc w:val="center"/>
        <w:rPr>
          <w:rFonts w:asciiTheme="majorHAnsi" w:hAnsiTheme="majorHAnsi" w:cstheme="majorHAnsi"/>
          <w:sz w:val="42"/>
          <w:szCs w:val="42"/>
        </w:rPr>
      </w:pPr>
      <w:r w:rsidRPr="00955F9B">
        <w:rPr>
          <w:rFonts w:asciiTheme="majorHAnsi" w:hAnsiTheme="majorHAnsi" w:cstheme="majorHAnsi"/>
          <w:noProof/>
          <w:sz w:val="42"/>
          <w:szCs w:val="42"/>
        </w:rPr>
        <w:drawing>
          <wp:inline distT="0" distB="0" distL="0" distR="0" wp14:anchorId="5C36E4B3" wp14:editId="40F0983F">
            <wp:extent cx="2114550" cy="2114550"/>
            <wp:effectExtent l="0" t="0" r="0" b="0"/>
            <wp:docPr id="183879609" name="Picture 2" descr="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7C5A806E" w14:textId="1AD01E5B" w:rsidR="00955F9B" w:rsidRPr="00955F9B" w:rsidRDefault="00955F9B" w:rsidP="00955F9B">
      <w:pPr>
        <w:jc w:val="center"/>
        <w:rPr>
          <w:rFonts w:asciiTheme="majorHAnsi" w:hAnsiTheme="majorHAnsi" w:cstheme="majorHAnsi"/>
          <w:sz w:val="42"/>
          <w:szCs w:val="42"/>
        </w:rPr>
      </w:pPr>
      <w:r w:rsidRPr="00955F9B">
        <w:rPr>
          <w:rFonts w:asciiTheme="majorHAnsi" w:hAnsiTheme="majorHAnsi" w:cstheme="majorHAnsi"/>
          <w:b/>
          <w:bCs/>
          <w:sz w:val="42"/>
          <w:szCs w:val="42"/>
          <w:u w:val="single"/>
        </w:rPr>
        <w:t>NATIONAL UNIVERSITY OF MODERN</w:t>
      </w:r>
      <w:r w:rsidRPr="00955F9B">
        <w:rPr>
          <w:rFonts w:asciiTheme="majorHAnsi" w:hAnsiTheme="majorHAnsi" w:cstheme="majorHAnsi"/>
          <w:b/>
          <w:bCs/>
          <w:sz w:val="42"/>
          <w:szCs w:val="42"/>
          <w:u w:val="single"/>
        </w:rPr>
        <w:t xml:space="preserve"> L</w:t>
      </w:r>
      <w:r w:rsidRPr="00955F9B">
        <w:rPr>
          <w:rFonts w:asciiTheme="majorHAnsi" w:hAnsiTheme="majorHAnsi" w:cstheme="majorHAnsi"/>
          <w:b/>
          <w:bCs/>
          <w:sz w:val="42"/>
          <w:szCs w:val="42"/>
          <w:u w:val="single"/>
        </w:rPr>
        <w:t>ANGUAGES</w:t>
      </w:r>
    </w:p>
    <w:p w14:paraId="46AEC0CD" w14:textId="08D71B95" w:rsidR="00955F9B" w:rsidRPr="00955F9B" w:rsidRDefault="00955F9B" w:rsidP="00955F9B">
      <w:pPr>
        <w:jc w:val="center"/>
        <w:rPr>
          <w:rFonts w:asciiTheme="majorHAnsi" w:hAnsiTheme="majorHAnsi" w:cstheme="majorHAnsi"/>
          <w:b/>
          <w:bCs/>
          <w:sz w:val="36"/>
          <w:szCs w:val="36"/>
          <w:u w:val="single"/>
        </w:rPr>
      </w:pPr>
      <w:r>
        <w:rPr>
          <w:rFonts w:asciiTheme="majorHAnsi" w:hAnsiTheme="majorHAnsi" w:cstheme="majorHAnsi"/>
          <w:b/>
          <w:bCs/>
          <w:sz w:val="36"/>
          <w:szCs w:val="36"/>
          <w:u w:val="single"/>
        </w:rPr>
        <w:t xml:space="preserve">DATABASE MANAGEMENT SYSTEM </w:t>
      </w:r>
      <w:r w:rsidRPr="00955F9B">
        <w:rPr>
          <w:rFonts w:asciiTheme="majorHAnsi" w:hAnsiTheme="majorHAnsi" w:cstheme="majorHAnsi"/>
          <w:b/>
          <w:bCs/>
          <w:sz w:val="36"/>
          <w:szCs w:val="36"/>
          <w:u w:val="single"/>
        </w:rPr>
        <w:t>ASSIGNMENT -</w:t>
      </w:r>
      <w:r>
        <w:rPr>
          <w:rFonts w:asciiTheme="majorHAnsi" w:hAnsiTheme="majorHAnsi" w:cstheme="majorHAnsi"/>
          <w:b/>
          <w:bCs/>
          <w:sz w:val="36"/>
          <w:szCs w:val="36"/>
          <w:u w:val="single"/>
        </w:rPr>
        <w:t xml:space="preserve"> </w:t>
      </w:r>
      <w:r w:rsidR="00894B6F">
        <w:rPr>
          <w:rFonts w:asciiTheme="majorHAnsi" w:hAnsiTheme="majorHAnsi" w:cstheme="majorHAnsi"/>
          <w:b/>
          <w:bCs/>
          <w:sz w:val="36"/>
          <w:szCs w:val="36"/>
          <w:u w:val="single"/>
        </w:rPr>
        <w:t>1</w:t>
      </w:r>
    </w:p>
    <w:p w14:paraId="342EBD01" w14:textId="77777777" w:rsidR="00955F9B" w:rsidRDefault="00955F9B" w:rsidP="00955F9B">
      <w:pPr>
        <w:rPr>
          <w:rFonts w:asciiTheme="majorHAnsi" w:hAnsiTheme="majorHAnsi" w:cstheme="majorHAnsi"/>
          <w:b/>
          <w:bCs/>
          <w:sz w:val="36"/>
          <w:szCs w:val="36"/>
          <w:u w:val="single"/>
        </w:rPr>
      </w:pPr>
    </w:p>
    <w:p w14:paraId="7E09CC8E" w14:textId="77777777" w:rsidR="00955F9B" w:rsidRPr="00955F9B" w:rsidRDefault="00955F9B" w:rsidP="00955F9B">
      <w:pPr>
        <w:rPr>
          <w:rFonts w:asciiTheme="majorHAnsi" w:hAnsiTheme="majorHAnsi" w:cstheme="majorHAnsi"/>
          <w:b/>
          <w:bCs/>
          <w:u w:val="single"/>
        </w:rPr>
      </w:pPr>
    </w:p>
    <w:p w14:paraId="0015974C" w14:textId="77777777" w:rsidR="00955F9B" w:rsidRPr="00955F9B" w:rsidRDefault="00955F9B" w:rsidP="00955F9B">
      <w:pPr>
        <w:rPr>
          <w:rFonts w:asciiTheme="majorHAnsi" w:hAnsiTheme="majorHAnsi" w:cstheme="majorHAnsi"/>
        </w:rPr>
      </w:pPr>
      <w:r w:rsidRPr="00955F9B">
        <w:rPr>
          <w:rFonts w:asciiTheme="majorHAnsi" w:hAnsiTheme="majorHAnsi" w:cstheme="majorHAnsi"/>
          <w:b/>
          <w:bCs/>
          <w:sz w:val="32"/>
          <w:szCs w:val="32"/>
        </w:rPr>
        <w:t xml:space="preserve">NAME: Abdul Rafay </w:t>
      </w:r>
      <w:r w:rsidRPr="00955F9B">
        <w:rPr>
          <w:rFonts w:asciiTheme="majorHAnsi" w:hAnsiTheme="majorHAnsi" w:cstheme="majorHAnsi"/>
        </w:rPr>
        <w:t xml:space="preserve">     </w:t>
      </w:r>
    </w:p>
    <w:p w14:paraId="575A0078" w14:textId="77777777" w:rsidR="00955F9B" w:rsidRPr="00955F9B" w:rsidRDefault="00955F9B" w:rsidP="00955F9B">
      <w:pPr>
        <w:rPr>
          <w:rFonts w:asciiTheme="majorHAnsi" w:hAnsiTheme="majorHAnsi" w:cstheme="majorHAnsi"/>
        </w:rPr>
      </w:pPr>
      <w:r w:rsidRPr="00955F9B">
        <w:rPr>
          <w:rFonts w:asciiTheme="majorHAnsi" w:hAnsiTheme="majorHAnsi" w:cstheme="majorHAnsi"/>
          <w:b/>
          <w:bCs/>
          <w:sz w:val="32"/>
          <w:szCs w:val="32"/>
        </w:rPr>
        <w:t>ROLL NO:</w:t>
      </w:r>
      <w:r w:rsidRPr="00955F9B">
        <w:rPr>
          <w:rFonts w:asciiTheme="majorHAnsi" w:hAnsiTheme="majorHAnsi" w:cstheme="majorHAnsi"/>
          <w:sz w:val="32"/>
          <w:szCs w:val="32"/>
        </w:rPr>
        <w:t xml:space="preserve"> FL23791</w:t>
      </w:r>
    </w:p>
    <w:p w14:paraId="32D0EED6" w14:textId="77777777" w:rsidR="00955F9B" w:rsidRPr="00955F9B" w:rsidRDefault="00955F9B" w:rsidP="00955F9B">
      <w:pPr>
        <w:rPr>
          <w:rFonts w:asciiTheme="majorHAnsi" w:hAnsiTheme="majorHAnsi" w:cstheme="majorHAnsi"/>
        </w:rPr>
      </w:pPr>
      <w:r w:rsidRPr="00955F9B">
        <w:rPr>
          <w:rFonts w:asciiTheme="majorHAnsi" w:hAnsiTheme="majorHAnsi" w:cstheme="majorHAnsi"/>
          <w:b/>
          <w:bCs/>
          <w:sz w:val="32"/>
          <w:szCs w:val="32"/>
        </w:rPr>
        <w:t>PROGRAM:</w:t>
      </w:r>
      <w:r w:rsidRPr="00955F9B">
        <w:rPr>
          <w:rFonts w:asciiTheme="majorHAnsi" w:hAnsiTheme="majorHAnsi" w:cstheme="majorHAnsi"/>
          <w:sz w:val="32"/>
          <w:szCs w:val="32"/>
        </w:rPr>
        <w:t xml:space="preserve">  BSSE (4</w:t>
      </w:r>
      <w:r w:rsidRPr="00955F9B">
        <w:rPr>
          <w:rFonts w:asciiTheme="majorHAnsi" w:hAnsiTheme="majorHAnsi" w:cstheme="majorHAnsi"/>
          <w:sz w:val="32"/>
          <w:szCs w:val="32"/>
          <w:vertAlign w:val="superscript"/>
        </w:rPr>
        <w:t>th</w:t>
      </w:r>
      <w:r w:rsidRPr="00955F9B">
        <w:rPr>
          <w:rFonts w:asciiTheme="majorHAnsi" w:hAnsiTheme="majorHAnsi" w:cstheme="majorHAnsi"/>
          <w:sz w:val="32"/>
          <w:szCs w:val="32"/>
        </w:rPr>
        <w:t xml:space="preserve"> Semester)</w:t>
      </w:r>
    </w:p>
    <w:p w14:paraId="146756CB" w14:textId="433C9638" w:rsidR="00955F9B" w:rsidRPr="00955F9B" w:rsidRDefault="00955F9B" w:rsidP="00955F9B">
      <w:pPr>
        <w:rPr>
          <w:rFonts w:asciiTheme="majorHAnsi" w:hAnsiTheme="majorHAnsi" w:cstheme="majorHAnsi"/>
        </w:rPr>
      </w:pPr>
      <w:r w:rsidRPr="00955F9B">
        <w:rPr>
          <w:rFonts w:asciiTheme="majorHAnsi" w:hAnsiTheme="majorHAnsi" w:cstheme="majorHAnsi"/>
          <w:b/>
          <w:bCs/>
          <w:sz w:val="32"/>
          <w:szCs w:val="32"/>
        </w:rPr>
        <w:t>COURSE:</w:t>
      </w:r>
      <w:r w:rsidRPr="00955F9B">
        <w:rPr>
          <w:rFonts w:asciiTheme="majorHAnsi" w:hAnsiTheme="majorHAnsi" w:cstheme="majorHAnsi"/>
          <w:sz w:val="32"/>
          <w:szCs w:val="32"/>
        </w:rPr>
        <w:t xml:space="preserve"> </w:t>
      </w:r>
      <w:r>
        <w:rPr>
          <w:rFonts w:asciiTheme="majorHAnsi" w:hAnsiTheme="majorHAnsi" w:cstheme="majorHAnsi"/>
          <w:sz w:val="32"/>
          <w:szCs w:val="32"/>
        </w:rPr>
        <w:t>DATABASE MANAGEMENT SYSTEM</w:t>
      </w:r>
    </w:p>
    <w:p w14:paraId="5B79756C" w14:textId="69176E29" w:rsidR="00955F9B" w:rsidRPr="00955F9B" w:rsidRDefault="00955F9B" w:rsidP="00955F9B">
      <w:pPr>
        <w:rPr>
          <w:rFonts w:asciiTheme="majorHAnsi" w:hAnsiTheme="majorHAnsi" w:cstheme="majorHAnsi"/>
        </w:rPr>
      </w:pPr>
      <w:r w:rsidRPr="00955F9B">
        <w:rPr>
          <w:rFonts w:asciiTheme="majorHAnsi" w:hAnsiTheme="majorHAnsi" w:cstheme="majorHAnsi"/>
          <w:b/>
          <w:bCs/>
          <w:sz w:val="32"/>
          <w:szCs w:val="32"/>
        </w:rPr>
        <w:t>SUBMITTED TO:</w:t>
      </w:r>
      <w:r w:rsidRPr="00955F9B">
        <w:rPr>
          <w:rFonts w:asciiTheme="majorHAnsi" w:hAnsiTheme="majorHAnsi" w:cstheme="majorHAnsi"/>
          <w:sz w:val="32"/>
          <w:szCs w:val="32"/>
        </w:rPr>
        <w:t xml:space="preserve"> </w:t>
      </w:r>
      <w:r>
        <w:rPr>
          <w:rFonts w:asciiTheme="majorHAnsi" w:hAnsiTheme="majorHAnsi" w:cstheme="majorHAnsi"/>
          <w:sz w:val="32"/>
          <w:szCs w:val="32"/>
        </w:rPr>
        <w:t xml:space="preserve">Sir Waqar </w:t>
      </w:r>
    </w:p>
    <w:p w14:paraId="5D9A9B9B" w14:textId="77777777" w:rsidR="00955F9B" w:rsidRPr="00955F9B" w:rsidRDefault="00955F9B" w:rsidP="00955F9B">
      <w:pPr>
        <w:rPr>
          <w:rFonts w:asciiTheme="majorHAnsi" w:hAnsiTheme="majorHAnsi" w:cstheme="majorHAnsi"/>
        </w:rPr>
      </w:pPr>
    </w:p>
    <w:p w14:paraId="0F506E51" w14:textId="77777777" w:rsidR="00955F9B" w:rsidRPr="00955F9B" w:rsidRDefault="00955F9B" w:rsidP="00955F9B">
      <w:pPr>
        <w:rPr>
          <w:rFonts w:asciiTheme="majorHAnsi" w:hAnsiTheme="majorHAnsi" w:cstheme="majorHAnsi"/>
        </w:rPr>
      </w:pPr>
    </w:p>
    <w:p w14:paraId="1BA4C736" w14:textId="63544A82" w:rsidR="00955F9B" w:rsidRPr="00955F9B" w:rsidRDefault="00955F9B" w:rsidP="00955F9B">
      <w:pPr>
        <w:rPr>
          <w:rFonts w:asciiTheme="majorHAnsi" w:hAnsiTheme="majorHAnsi" w:cstheme="majorHAnsi"/>
          <w:b/>
          <w:bCs/>
        </w:rPr>
      </w:pPr>
      <w:r w:rsidRPr="00955F9B">
        <w:rPr>
          <w:rFonts w:asciiTheme="majorHAnsi" w:hAnsiTheme="majorHAnsi" w:cstheme="majorHAnsi"/>
          <w:b/>
          <w:bCs/>
          <w:u w:val="single"/>
        </w:rPr>
        <w:t>DATE</w:t>
      </w:r>
      <w:r w:rsidRPr="00955F9B">
        <w:rPr>
          <w:rFonts w:asciiTheme="majorHAnsi" w:hAnsiTheme="majorHAnsi" w:cstheme="majorHAnsi"/>
          <w:b/>
          <w:bCs/>
        </w:rPr>
        <w:t>:</w:t>
      </w:r>
      <w:r w:rsidRPr="00955F9B">
        <w:rPr>
          <w:rFonts w:asciiTheme="majorHAnsi" w:hAnsiTheme="majorHAnsi" w:cstheme="majorHAnsi"/>
          <w:b/>
          <w:bCs/>
          <w:u w:val="single"/>
        </w:rPr>
        <w:t xml:space="preserve"> May 18, 2025</w:t>
      </w:r>
      <w:r w:rsidRPr="00955F9B">
        <w:rPr>
          <w:rFonts w:asciiTheme="majorHAnsi" w:hAnsiTheme="majorHAnsi" w:cstheme="majorHAnsi"/>
          <w:b/>
          <w:bCs/>
        </w:rPr>
        <w:tab/>
      </w:r>
      <w:r w:rsidRPr="00955F9B">
        <w:rPr>
          <w:rFonts w:asciiTheme="majorHAnsi" w:hAnsiTheme="majorHAnsi" w:cstheme="majorHAnsi"/>
          <w:b/>
          <w:bCs/>
        </w:rPr>
        <w:tab/>
      </w:r>
      <w:r w:rsidRPr="00955F9B">
        <w:rPr>
          <w:rFonts w:asciiTheme="majorHAnsi" w:hAnsiTheme="majorHAnsi" w:cstheme="majorHAnsi"/>
          <w:b/>
          <w:bCs/>
        </w:rPr>
        <w:tab/>
      </w:r>
      <w:r w:rsidRPr="00955F9B">
        <w:rPr>
          <w:rFonts w:asciiTheme="majorHAnsi" w:hAnsiTheme="majorHAnsi" w:cstheme="majorHAnsi"/>
          <w:b/>
          <w:bCs/>
        </w:rPr>
        <w:tab/>
      </w:r>
      <w:r w:rsidRPr="00955F9B">
        <w:rPr>
          <w:rFonts w:asciiTheme="majorHAnsi" w:hAnsiTheme="majorHAnsi" w:cstheme="majorHAnsi"/>
          <w:b/>
          <w:bCs/>
        </w:rPr>
        <w:t xml:space="preserve"> </w:t>
      </w:r>
      <w:r w:rsidRPr="00955F9B">
        <w:rPr>
          <w:rFonts w:asciiTheme="majorHAnsi" w:hAnsiTheme="majorHAnsi" w:cstheme="majorHAnsi"/>
          <w:b/>
          <w:bCs/>
        </w:rPr>
        <w:tab/>
      </w:r>
      <w:r w:rsidRPr="00955F9B">
        <w:rPr>
          <w:rFonts w:asciiTheme="majorHAnsi" w:hAnsiTheme="majorHAnsi" w:cstheme="majorHAnsi"/>
          <w:b/>
          <w:bCs/>
        </w:rPr>
        <w:tab/>
      </w:r>
      <w:r w:rsidRPr="00955F9B">
        <w:rPr>
          <w:rFonts w:asciiTheme="majorHAnsi" w:hAnsiTheme="majorHAnsi" w:cstheme="majorHAnsi"/>
          <w:b/>
          <w:bCs/>
        </w:rPr>
        <w:tab/>
      </w:r>
      <w:r w:rsidRPr="00955F9B">
        <w:rPr>
          <w:rFonts w:asciiTheme="majorHAnsi" w:hAnsiTheme="majorHAnsi" w:cstheme="majorHAnsi"/>
          <w:b/>
          <w:bCs/>
        </w:rPr>
        <w:t xml:space="preserve"> </w:t>
      </w:r>
      <w:r w:rsidRPr="00955F9B">
        <w:rPr>
          <w:rFonts w:asciiTheme="majorHAnsi" w:hAnsiTheme="majorHAnsi" w:cstheme="majorHAnsi"/>
          <w:b/>
          <w:bCs/>
          <w:u w:val="single"/>
        </w:rPr>
        <w:t>DAY</w:t>
      </w:r>
      <w:r w:rsidRPr="00955F9B">
        <w:rPr>
          <w:rFonts w:asciiTheme="majorHAnsi" w:hAnsiTheme="majorHAnsi" w:cstheme="majorHAnsi"/>
          <w:b/>
          <w:bCs/>
        </w:rPr>
        <w:t xml:space="preserve">: </w:t>
      </w:r>
      <w:r w:rsidRPr="00955F9B">
        <w:rPr>
          <w:rFonts w:asciiTheme="majorHAnsi" w:hAnsiTheme="majorHAnsi" w:cstheme="majorHAnsi"/>
          <w:b/>
          <w:bCs/>
          <w:u w:val="single"/>
        </w:rPr>
        <w:t>Sunday</w:t>
      </w:r>
    </w:p>
    <w:p w14:paraId="1B7B156C" w14:textId="77777777" w:rsidR="00955F9B" w:rsidRPr="009D3407" w:rsidRDefault="00955F9B" w:rsidP="00955F9B"/>
    <w:p w14:paraId="5BF1898E" w14:textId="77777777" w:rsidR="00955F9B" w:rsidRDefault="00955F9B" w:rsidP="00955F9B"/>
    <w:p w14:paraId="5EF37594" w14:textId="77777777" w:rsidR="00955F9B" w:rsidRDefault="00955F9B" w:rsidP="00955F9B">
      <w:pPr>
        <w:pStyle w:val="Heading1"/>
        <w:rPr>
          <w:rFonts w:cstheme="majorHAnsi"/>
        </w:rPr>
      </w:pPr>
    </w:p>
    <w:p w14:paraId="57E6AE0C" w14:textId="5F65C996" w:rsidR="00656E33" w:rsidRPr="00955F9B" w:rsidRDefault="00000000" w:rsidP="00955F9B">
      <w:pPr>
        <w:pStyle w:val="Heading1"/>
        <w:rPr>
          <w:rFonts w:cstheme="majorHAnsi"/>
          <w:sz w:val="32"/>
          <w:szCs w:val="32"/>
        </w:rPr>
      </w:pPr>
      <w:r w:rsidRPr="00955F9B">
        <w:rPr>
          <w:rFonts w:cstheme="majorHAnsi"/>
          <w:sz w:val="32"/>
          <w:szCs w:val="32"/>
        </w:rPr>
        <w:t>Assignment 1: Comparative Study of Modern Database Systems</w:t>
      </w:r>
    </w:p>
    <w:p w14:paraId="47AFE9C3" w14:textId="77777777" w:rsidR="00656E33" w:rsidRPr="00955F9B" w:rsidRDefault="00000000">
      <w:pPr>
        <w:pStyle w:val="Heading2"/>
        <w:rPr>
          <w:rFonts w:cstheme="majorHAnsi"/>
          <w:sz w:val="28"/>
          <w:szCs w:val="28"/>
        </w:rPr>
      </w:pPr>
      <w:r w:rsidRPr="00955F9B">
        <w:rPr>
          <w:rFonts w:cstheme="majorHAnsi"/>
          <w:sz w:val="28"/>
          <w:szCs w:val="28"/>
        </w:rPr>
        <w:t>Part A: Overview of Database Types</w:t>
      </w:r>
    </w:p>
    <w:p w14:paraId="42A7AACB" w14:textId="1593BA7B"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In today's data-driven world, choosing the right type of database is crucial for system performance, flexibility, and scalability. Databases are broadly categorized into two main types: relational (SQL) and non-relational (NoSQL). Below is a comparative discussion between them.</w:t>
      </w:r>
    </w:p>
    <w:p w14:paraId="7D34E64A" w14:textId="77777777" w:rsidR="00955F9B" w:rsidRPr="00955F9B" w:rsidRDefault="00955F9B">
      <w:pPr>
        <w:rPr>
          <w:rFonts w:asciiTheme="majorHAnsi" w:hAnsiTheme="majorHAnsi" w:cstheme="majorHAnsi"/>
          <w:sz w:val="24"/>
          <w:szCs w:val="24"/>
        </w:rPr>
      </w:pPr>
    </w:p>
    <w:tbl>
      <w:tblPr>
        <w:tblStyle w:val="TableGrid"/>
        <w:tblW w:w="9068" w:type="dxa"/>
        <w:jc w:val="center"/>
        <w:tblLook w:val="04A0" w:firstRow="1" w:lastRow="0" w:firstColumn="1" w:lastColumn="0" w:noHBand="0" w:noVBand="1"/>
      </w:tblPr>
      <w:tblGrid>
        <w:gridCol w:w="2973"/>
        <w:gridCol w:w="3089"/>
        <w:gridCol w:w="3006"/>
      </w:tblGrid>
      <w:tr w:rsidR="00955F9B" w:rsidRPr="00955F9B" w14:paraId="5BE3EA5E" w14:textId="77777777" w:rsidTr="00955F9B">
        <w:trPr>
          <w:trHeight w:val="544"/>
          <w:jc w:val="center"/>
        </w:trPr>
        <w:tc>
          <w:tcPr>
            <w:tcW w:w="2973" w:type="dxa"/>
          </w:tcPr>
          <w:p w14:paraId="354FF621" w14:textId="77777777" w:rsidR="00955F9B" w:rsidRPr="00955F9B" w:rsidRDefault="00955F9B">
            <w:pPr>
              <w:rPr>
                <w:rFonts w:asciiTheme="majorHAnsi" w:hAnsiTheme="majorHAnsi" w:cstheme="majorHAnsi"/>
                <w:b/>
                <w:bCs/>
                <w:sz w:val="28"/>
                <w:szCs w:val="28"/>
              </w:rPr>
            </w:pPr>
            <w:r w:rsidRPr="00955F9B">
              <w:rPr>
                <w:rFonts w:asciiTheme="majorHAnsi" w:hAnsiTheme="majorHAnsi" w:cstheme="majorHAnsi"/>
                <w:b/>
                <w:bCs/>
                <w:sz w:val="28"/>
                <w:szCs w:val="28"/>
              </w:rPr>
              <w:t>Aspect</w:t>
            </w:r>
          </w:p>
        </w:tc>
        <w:tc>
          <w:tcPr>
            <w:tcW w:w="3089" w:type="dxa"/>
          </w:tcPr>
          <w:p w14:paraId="57A2154C" w14:textId="77777777" w:rsidR="00955F9B" w:rsidRPr="00955F9B" w:rsidRDefault="00955F9B">
            <w:pPr>
              <w:rPr>
                <w:rFonts w:asciiTheme="majorHAnsi" w:hAnsiTheme="majorHAnsi" w:cstheme="majorHAnsi"/>
                <w:b/>
                <w:bCs/>
                <w:sz w:val="28"/>
                <w:szCs w:val="28"/>
              </w:rPr>
            </w:pPr>
            <w:r w:rsidRPr="00955F9B">
              <w:rPr>
                <w:rFonts w:asciiTheme="majorHAnsi" w:hAnsiTheme="majorHAnsi" w:cstheme="majorHAnsi"/>
                <w:b/>
                <w:bCs/>
                <w:sz w:val="28"/>
                <w:szCs w:val="28"/>
              </w:rPr>
              <w:t>SQL Databases</w:t>
            </w:r>
          </w:p>
        </w:tc>
        <w:tc>
          <w:tcPr>
            <w:tcW w:w="3006" w:type="dxa"/>
          </w:tcPr>
          <w:p w14:paraId="0017DF21" w14:textId="77777777" w:rsidR="00955F9B" w:rsidRPr="00955F9B" w:rsidRDefault="00955F9B">
            <w:pPr>
              <w:rPr>
                <w:rFonts w:asciiTheme="majorHAnsi" w:hAnsiTheme="majorHAnsi" w:cstheme="majorHAnsi"/>
                <w:b/>
                <w:bCs/>
                <w:sz w:val="28"/>
                <w:szCs w:val="28"/>
              </w:rPr>
            </w:pPr>
            <w:r w:rsidRPr="00955F9B">
              <w:rPr>
                <w:rFonts w:asciiTheme="majorHAnsi" w:hAnsiTheme="majorHAnsi" w:cstheme="majorHAnsi"/>
                <w:b/>
                <w:bCs/>
                <w:sz w:val="28"/>
                <w:szCs w:val="28"/>
              </w:rPr>
              <w:t>NoSQL Databases</w:t>
            </w:r>
          </w:p>
        </w:tc>
      </w:tr>
      <w:tr w:rsidR="00955F9B" w:rsidRPr="00955F9B" w14:paraId="61A11E3C" w14:textId="77777777" w:rsidTr="00955F9B">
        <w:trPr>
          <w:trHeight w:val="1380"/>
          <w:jc w:val="center"/>
        </w:trPr>
        <w:tc>
          <w:tcPr>
            <w:tcW w:w="2973" w:type="dxa"/>
          </w:tcPr>
          <w:p w14:paraId="51A2FBBA" w14:textId="77777777" w:rsidR="00955F9B" w:rsidRPr="00955F9B" w:rsidRDefault="00955F9B">
            <w:pPr>
              <w:rPr>
                <w:rFonts w:asciiTheme="majorHAnsi" w:hAnsiTheme="majorHAnsi" w:cstheme="majorHAnsi"/>
                <w:b/>
                <w:bCs/>
                <w:sz w:val="24"/>
                <w:szCs w:val="24"/>
              </w:rPr>
            </w:pPr>
            <w:r w:rsidRPr="00955F9B">
              <w:rPr>
                <w:rFonts w:asciiTheme="majorHAnsi" w:hAnsiTheme="majorHAnsi" w:cstheme="majorHAnsi"/>
                <w:b/>
                <w:bCs/>
                <w:sz w:val="24"/>
                <w:szCs w:val="24"/>
              </w:rPr>
              <w:t>Data Model</w:t>
            </w:r>
          </w:p>
        </w:tc>
        <w:tc>
          <w:tcPr>
            <w:tcW w:w="3089" w:type="dxa"/>
          </w:tcPr>
          <w:p w14:paraId="749FF7C4"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Structured, table-based with defined schema.</w:t>
            </w:r>
          </w:p>
        </w:tc>
        <w:tc>
          <w:tcPr>
            <w:tcW w:w="3006" w:type="dxa"/>
          </w:tcPr>
          <w:p w14:paraId="37F11B4E"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Flexible model - document, key-value, graph, etc.</w:t>
            </w:r>
          </w:p>
        </w:tc>
      </w:tr>
      <w:tr w:rsidR="00955F9B" w:rsidRPr="00955F9B" w14:paraId="43CAB3EF" w14:textId="77777777" w:rsidTr="00955F9B">
        <w:trPr>
          <w:trHeight w:val="818"/>
          <w:jc w:val="center"/>
        </w:trPr>
        <w:tc>
          <w:tcPr>
            <w:tcW w:w="2973" w:type="dxa"/>
          </w:tcPr>
          <w:p w14:paraId="7D11C187" w14:textId="77777777" w:rsidR="00955F9B" w:rsidRPr="00955F9B" w:rsidRDefault="00955F9B">
            <w:pPr>
              <w:rPr>
                <w:rFonts w:asciiTheme="majorHAnsi" w:hAnsiTheme="majorHAnsi" w:cstheme="majorHAnsi"/>
                <w:b/>
                <w:bCs/>
                <w:sz w:val="24"/>
                <w:szCs w:val="24"/>
              </w:rPr>
            </w:pPr>
            <w:r w:rsidRPr="00955F9B">
              <w:rPr>
                <w:rFonts w:asciiTheme="majorHAnsi" w:hAnsiTheme="majorHAnsi" w:cstheme="majorHAnsi"/>
                <w:b/>
                <w:bCs/>
                <w:sz w:val="24"/>
                <w:szCs w:val="24"/>
              </w:rPr>
              <w:t>Schema</w:t>
            </w:r>
          </w:p>
        </w:tc>
        <w:tc>
          <w:tcPr>
            <w:tcW w:w="3089" w:type="dxa"/>
          </w:tcPr>
          <w:p w14:paraId="2D3A612A"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Fixed and predefined schema.</w:t>
            </w:r>
          </w:p>
        </w:tc>
        <w:tc>
          <w:tcPr>
            <w:tcW w:w="3006" w:type="dxa"/>
          </w:tcPr>
          <w:p w14:paraId="33AE4B52"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Schema-less or dynamic schemas.</w:t>
            </w:r>
          </w:p>
        </w:tc>
      </w:tr>
      <w:tr w:rsidR="00955F9B" w:rsidRPr="00955F9B" w14:paraId="671ABB83" w14:textId="77777777" w:rsidTr="00955F9B">
        <w:trPr>
          <w:trHeight w:val="1090"/>
          <w:jc w:val="center"/>
        </w:trPr>
        <w:tc>
          <w:tcPr>
            <w:tcW w:w="2973" w:type="dxa"/>
          </w:tcPr>
          <w:p w14:paraId="5265AE97" w14:textId="77777777" w:rsidR="00955F9B" w:rsidRPr="00955F9B" w:rsidRDefault="00955F9B">
            <w:pPr>
              <w:rPr>
                <w:rFonts w:asciiTheme="majorHAnsi" w:hAnsiTheme="majorHAnsi" w:cstheme="majorHAnsi"/>
                <w:b/>
                <w:bCs/>
                <w:sz w:val="24"/>
                <w:szCs w:val="24"/>
              </w:rPr>
            </w:pPr>
            <w:r w:rsidRPr="00955F9B">
              <w:rPr>
                <w:rFonts w:asciiTheme="majorHAnsi" w:hAnsiTheme="majorHAnsi" w:cstheme="majorHAnsi"/>
                <w:b/>
                <w:bCs/>
                <w:sz w:val="24"/>
                <w:szCs w:val="24"/>
              </w:rPr>
              <w:t>Transaction Model</w:t>
            </w:r>
          </w:p>
        </w:tc>
        <w:tc>
          <w:tcPr>
            <w:tcW w:w="3089" w:type="dxa"/>
          </w:tcPr>
          <w:p w14:paraId="21E7BDBC"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Follows ACID principles.</w:t>
            </w:r>
          </w:p>
        </w:tc>
        <w:tc>
          <w:tcPr>
            <w:tcW w:w="3006" w:type="dxa"/>
          </w:tcPr>
          <w:p w14:paraId="526697D5"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Typically follows BASE properties.</w:t>
            </w:r>
          </w:p>
        </w:tc>
      </w:tr>
      <w:tr w:rsidR="00955F9B" w:rsidRPr="00955F9B" w14:paraId="6B9F4C15" w14:textId="77777777" w:rsidTr="00955F9B">
        <w:trPr>
          <w:trHeight w:val="1380"/>
          <w:jc w:val="center"/>
        </w:trPr>
        <w:tc>
          <w:tcPr>
            <w:tcW w:w="2973" w:type="dxa"/>
          </w:tcPr>
          <w:p w14:paraId="07988482" w14:textId="77777777" w:rsidR="00955F9B" w:rsidRPr="00955F9B" w:rsidRDefault="00955F9B">
            <w:pPr>
              <w:rPr>
                <w:rFonts w:asciiTheme="majorHAnsi" w:hAnsiTheme="majorHAnsi" w:cstheme="majorHAnsi"/>
                <w:b/>
                <w:bCs/>
                <w:sz w:val="24"/>
                <w:szCs w:val="24"/>
              </w:rPr>
            </w:pPr>
            <w:r w:rsidRPr="00955F9B">
              <w:rPr>
                <w:rFonts w:asciiTheme="majorHAnsi" w:hAnsiTheme="majorHAnsi" w:cstheme="majorHAnsi"/>
                <w:b/>
                <w:bCs/>
                <w:sz w:val="24"/>
                <w:szCs w:val="24"/>
              </w:rPr>
              <w:t>Scalability</w:t>
            </w:r>
          </w:p>
        </w:tc>
        <w:tc>
          <w:tcPr>
            <w:tcW w:w="3089" w:type="dxa"/>
          </w:tcPr>
          <w:p w14:paraId="012022A2"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Scales vertically by upgrading hardware.</w:t>
            </w:r>
          </w:p>
        </w:tc>
        <w:tc>
          <w:tcPr>
            <w:tcW w:w="3006" w:type="dxa"/>
          </w:tcPr>
          <w:p w14:paraId="48DD4531"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Scales horizontally by adding more machines.</w:t>
            </w:r>
          </w:p>
        </w:tc>
      </w:tr>
      <w:tr w:rsidR="00955F9B" w:rsidRPr="00955F9B" w14:paraId="3D41BCE1" w14:textId="77777777" w:rsidTr="00955F9B">
        <w:trPr>
          <w:trHeight w:val="1380"/>
          <w:jc w:val="center"/>
        </w:trPr>
        <w:tc>
          <w:tcPr>
            <w:tcW w:w="2973" w:type="dxa"/>
          </w:tcPr>
          <w:p w14:paraId="5936BA90" w14:textId="77777777" w:rsidR="00955F9B" w:rsidRPr="00955F9B" w:rsidRDefault="00955F9B">
            <w:pPr>
              <w:rPr>
                <w:rFonts w:asciiTheme="majorHAnsi" w:hAnsiTheme="majorHAnsi" w:cstheme="majorHAnsi"/>
                <w:b/>
                <w:bCs/>
                <w:sz w:val="24"/>
                <w:szCs w:val="24"/>
              </w:rPr>
            </w:pPr>
            <w:r w:rsidRPr="00955F9B">
              <w:rPr>
                <w:rFonts w:asciiTheme="majorHAnsi" w:hAnsiTheme="majorHAnsi" w:cstheme="majorHAnsi"/>
                <w:b/>
                <w:bCs/>
                <w:sz w:val="24"/>
                <w:szCs w:val="24"/>
              </w:rPr>
              <w:t>Flexibility</w:t>
            </w:r>
          </w:p>
        </w:tc>
        <w:tc>
          <w:tcPr>
            <w:tcW w:w="3089" w:type="dxa"/>
          </w:tcPr>
          <w:p w14:paraId="23A006BF"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Best for structured data with complex relationships.</w:t>
            </w:r>
          </w:p>
        </w:tc>
        <w:tc>
          <w:tcPr>
            <w:tcW w:w="3006" w:type="dxa"/>
          </w:tcPr>
          <w:p w14:paraId="4D2F9E75"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Good for unstructured and semi-structured data.</w:t>
            </w:r>
          </w:p>
        </w:tc>
      </w:tr>
      <w:tr w:rsidR="00955F9B" w:rsidRPr="00955F9B" w14:paraId="03F11666" w14:textId="77777777" w:rsidTr="00955F9B">
        <w:trPr>
          <w:trHeight w:val="1090"/>
          <w:jc w:val="center"/>
        </w:trPr>
        <w:tc>
          <w:tcPr>
            <w:tcW w:w="2973" w:type="dxa"/>
          </w:tcPr>
          <w:p w14:paraId="1DF7C9A6" w14:textId="77777777" w:rsidR="00955F9B" w:rsidRPr="00955F9B" w:rsidRDefault="00955F9B">
            <w:pPr>
              <w:rPr>
                <w:rFonts w:asciiTheme="majorHAnsi" w:hAnsiTheme="majorHAnsi" w:cstheme="majorHAnsi"/>
                <w:b/>
                <w:bCs/>
                <w:sz w:val="24"/>
                <w:szCs w:val="24"/>
              </w:rPr>
            </w:pPr>
            <w:r w:rsidRPr="00955F9B">
              <w:rPr>
                <w:rFonts w:asciiTheme="majorHAnsi" w:hAnsiTheme="majorHAnsi" w:cstheme="majorHAnsi"/>
                <w:b/>
                <w:bCs/>
                <w:sz w:val="24"/>
                <w:szCs w:val="24"/>
              </w:rPr>
              <w:t>Use Cases</w:t>
            </w:r>
          </w:p>
        </w:tc>
        <w:tc>
          <w:tcPr>
            <w:tcW w:w="3089" w:type="dxa"/>
          </w:tcPr>
          <w:p w14:paraId="45FFAAD7"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Banking systems, ERP, legacy applications.</w:t>
            </w:r>
          </w:p>
        </w:tc>
        <w:tc>
          <w:tcPr>
            <w:tcW w:w="3006" w:type="dxa"/>
          </w:tcPr>
          <w:p w14:paraId="7C49C328" w14:textId="77777777" w:rsidR="00955F9B" w:rsidRPr="00955F9B" w:rsidRDefault="00955F9B">
            <w:pPr>
              <w:rPr>
                <w:rFonts w:asciiTheme="majorHAnsi" w:hAnsiTheme="majorHAnsi" w:cstheme="majorHAnsi"/>
                <w:sz w:val="24"/>
                <w:szCs w:val="24"/>
              </w:rPr>
            </w:pPr>
            <w:r w:rsidRPr="00955F9B">
              <w:rPr>
                <w:rFonts w:asciiTheme="majorHAnsi" w:hAnsiTheme="majorHAnsi" w:cstheme="majorHAnsi"/>
                <w:sz w:val="24"/>
                <w:szCs w:val="24"/>
              </w:rPr>
              <w:t>IoT, social media, real-time analytics.</w:t>
            </w:r>
          </w:p>
        </w:tc>
      </w:tr>
    </w:tbl>
    <w:p w14:paraId="7CD60BA2" w14:textId="77777777" w:rsidR="00955F9B" w:rsidRPr="00955F9B" w:rsidRDefault="00955F9B">
      <w:pPr>
        <w:pStyle w:val="Heading2"/>
        <w:rPr>
          <w:rFonts w:cstheme="majorHAnsi"/>
          <w:sz w:val="28"/>
          <w:szCs w:val="28"/>
        </w:rPr>
      </w:pPr>
    </w:p>
    <w:p w14:paraId="52F4F968" w14:textId="7173A6E1" w:rsidR="00656E33" w:rsidRDefault="00000000">
      <w:pPr>
        <w:pStyle w:val="Heading2"/>
        <w:rPr>
          <w:rFonts w:cstheme="majorHAnsi"/>
          <w:sz w:val="28"/>
          <w:szCs w:val="28"/>
        </w:rPr>
      </w:pPr>
      <w:r w:rsidRPr="00955F9B">
        <w:rPr>
          <w:rFonts w:cstheme="majorHAnsi"/>
          <w:sz w:val="28"/>
          <w:szCs w:val="28"/>
        </w:rPr>
        <w:t>Part B: Comparative Analysis of Selected Databases</w:t>
      </w:r>
    </w:p>
    <w:p w14:paraId="29638829" w14:textId="77777777" w:rsidR="00955F9B" w:rsidRPr="00955F9B" w:rsidRDefault="00955F9B" w:rsidP="00955F9B"/>
    <w:p w14:paraId="1B10E705"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This section compares three different types of databases—PostgreSQL (Relational), MongoDB (Document-oriented NoSQL), and Cassandra (Wide-column NoSQL). The comparison is based on several key features.</w:t>
      </w:r>
    </w:p>
    <w:p w14:paraId="727B754B" w14:textId="77777777" w:rsidR="00656E33" w:rsidRPr="00955F9B" w:rsidRDefault="00000000">
      <w:pPr>
        <w:pStyle w:val="Heading3"/>
        <w:rPr>
          <w:rFonts w:cstheme="majorHAnsi"/>
          <w:sz w:val="28"/>
          <w:szCs w:val="28"/>
        </w:rPr>
      </w:pPr>
      <w:r w:rsidRPr="00955F9B">
        <w:rPr>
          <w:rFonts w:cstheme="majorHAnsi"/>
          <w:sz w:val="28"/>
          <w:szCs w:val="28"/>
        </w:rPr>
        <w:t>1. PostgreSQL (Relational Database)</w:t>
      </w:r>
    </w:p>
    <w:p w14:paraId="054FAD38"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PostgreSQL is an open-source object-relational database system that uses SQL. It supports advanced data types and performance optimization features. It is ideal for applications where complex querying and data integrity are priorities.</w:t>
      </w:r>
    </w:p>
    <w:p w14:paraId="5CB4F145" w14:textId="77777777" w:rsidR="00656E33" w:rsidRPr="00955F9B" w:rsidRDefault="00000000">
      <w:pPr>
        <w:pStyle w:val="Heading3"/>
        <w:rPr>
          <w:rFonts w:cstheme="majorHAnsi"/>
          <w:sz w:val="28"/>
          <w:szCs w:val="28"/>
        </w:rPr>
      </w:pPr>
      <w:r w:rsidRPr="00955F9B">
        <w:rPr>
          <w:rFonts w:cstheme="majorHAnsi"/>
          <w:sz w:val="28"/>
          <w:szCs w:val="28"/>
        </w:rPr>
        <w:t>2. MongoDB (Document-Oriented NoSQL)</w:t>
      </w:r>
    </w:p>
    <w:p w14:paraId="2498B930"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MongoDB is a NoSQL database that stores data in JSON-like documents. It is designed for high availability and scalability, and is well-suited for agile development and systems requiring flexible schemas.</w:t>
      </w:r>
    </w:p>
    <w:p w14:paraId="1205271B" w14:textId="77777777" w:rsidR="00656E33" w:rsidRPr="00955F9B" w:rsidRDefault="00000000">
      <w:pPr>
        <w:pStyle w:val="Heading3"/>
        <w:rPr>
          <w:rFonts w:cstheme="majorHAnsi"/>
          <w:sz w:val="28"/>
          <w:szCs w:val="28"/>
        </w:rPr>
      </w:pPr>
      <w:r w:rsidRPr="00955F9B">
        <w:rPr>
          <w:rFonts w:cstheme="majorHAnsi"/>
          <w:sz w:val="28"/>
          <w:szCs w:val="28"/>
        </w:rPr>
        <w:t>3. Cassandra (Wide-Column NoSQL)</w:t>
      </w:r>
    </w:p>
    <w:p w14:paraId="6AB9E0EB"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Apache Cassandra is a distributed NoSQL database designed for handling large volumes of data across many servers without a single point of failure. It provides high availability and excellent performance for write-heavy workloads.</w:t>
      </w:r>
    </w:p>
    <w:p w14:paraId="77F6745B" w14:textId="77777777" w:rsidR="00656E33" w:rsidRPr="00955F9B" w:rsidRDefault="00000000">
      <w:pPr>
        <w:pStyle w:val="Heading3"/>
        <w:rPr>
          <w:rFonts w:cstheme="majorHAnsi"/>
          <w:sz w:val="28"/>
          <w:szCs w:val="28"/>
        </w:rPr>
      </w:pPr>
      <w:r w:rsidRPr="00955F9B">
        <w:rPr>
          <w:rFonts w:cstheme="majorHAnsi"/>
          <w:sz w:val="28"/>
          <w:szCs w:val="28"/>
        </w:rPr>
        <w:t>Comparison Table</w:t>
      </w:r>
    </w:p>
    <w:tbl>
      <w:tblPr>
        <w:tblStyle w:val="TableGrid"/>
        <w:tblW w:w="8936" w:type="dxa"/>
        <w:tblLook w:val="04A0" w:firstRow="1" w:lastRow="0" w:firstColumn="1" w:lastColumn="0" w:noHBand="0" w:noVBand="1"/>
      </w:tblPr>
      <w:tblGrid>
        <w:gridCol w:w="2234"/>
        <w:gridCol w:w="2234"/>
        <w:gridCol w:w="2234"/>
        <w:gridCol w:w="2234"/>
      </w:tblGrid>
      <w:tr w:rsidR="00656E33" w:rsidRPr="00955F9B" w14:paraId="71216611" w14:textId="77777777" w:rsidTr="00955F9B">
        <w:trPr>
          <w:trHeight w:val="467"/>
        </w:trPr>
        <w:tc>
          <w:tcPr>
            <w:tcW w:w="2234" w:type="dxa"/>
          </w:tcPr>
          <w:p w14:paraId="44DAB0DB" w14:textId="77777777" w:rsidR="00656E33" w:rsidRPr="00955F9B" w:rsidRDefault="00000000">
            <w:pPr>
              <w:rPr>
                <w:rFonts w:asciiTheme="majorHAnsi" w:hAnsiTheme="majorHAnsi" w:cstheme="majorHAnsi"/>
                <w:b/>
                <w:bCs/>
                <w:sz w:val="28"/>
                <w:szCs w:val="28"/>
              </w:rPr>
            </w:pPr>
            <w:r w:rsidRPr="00955F9B">
              <w:rPr>
                <w:rFonts w:asciiTheme="majorHAnsi" w:hAnsiTheme="majorHAnsi" w:cstheme="majorHAnsi"/>
                <w:b/>
                <w:bCs/>
                <w:sz w:val="28"/>
                <w:szCs w:val="28"/>
              </w:rPr>
              <w:t>Feature</w:t>
            </w:r>
          </w:p>
        </w:tc>
        <w:tc>
          <w:tcPr>
            <w:tcW w:w="2234" w:type="dxa"/>
          </w:tcPr>
          <w:p w14:paraId="14BFADAF" w14:textId="77777777" w:rsidR="00656E33" w:rsidRPr="00955F9B" w:rsidRDefault="00000000">
            <w:pPr>
              <w:rPr>
                <w:rFonts w:asciiTheme="majorHAnsi" w:hAnsiTheme="majorHAnsi" w:cstheme="majorHAnsi"/>
                <w:b/>
                <w:bCs/>
                <w:sz w:val="28"/>
                <w:szCs w:val="28"/>
              </w:rPr>
            </w:pPr>
            <w:r w:rsidRPr="00955F9B">
              <w:rPr>
                <w:rFonts w:asciiTheme="majorHAnsi" w:hAnsiTheme="majorHAnsi" w:cstheme="majorHAnsi"/>
                <w:b/>
                <w:bCs/>
                <w:sz w:val="28"/>
                <w:szCs w:val="28"/>
              </w:rPr>
              <w:t>PostgreSQL</w:t>
            </w:r>
          </w:p>
        </w:tc>
        <w:tc>
          <w:tcPr>
            <w:tcW w:w="2234" w:type="dxa"/>
          </w:tcPr>
          <w:p w14:paraId="1876CA2C" w14:textId="77777777" w:rsidR="00656E33" w:rsidRPr="00955F9B" w:rsidRDefault="00000000">
            <w:pPr>
              <w:rPr>
                <w:rFonts w:asciiTheme="majorHAnsi" w:hAnsiTheme="majorHAnsi" w:cstheme="majorHAnsi"/>
                <w:b/>
                <w:bCs/>
                <w:sz w:val="28"/>
                <w:szCs w:val="28"/>
              </w:rPr>
            </w:pPr>
            <w:r w:rsidRPr="00955F9B">
              <w:rPr>
                <w:rFonts w:asciiTheme="majorHAnsi" w:hAnsiTheme="majorHAnsi" w:cstheme="majorHAnsi"/>
                <w:b/>
                <w:bCs/>
                <w:sz w:val="28"/>
                <w:szCs w:val="28"/>
              </w:rPr>
              <w:t>MongoDB</w:t>
            </w:r>
          </w:p>
        </w:tc>
        <w:tc>
          <w:tcPr>
            <w:tcW w:w="2234" w:type="dxa"/>
          </w:tcPr>
          <w:p w14:paraId="2036CB49" w14:textId="77777777" w:rsidR="00656E33" w:rsidRPr="00955F9B" w:rsidRDefault="00000000">
            <w:pPr>
              <w:rPr>
                <w:rFonts w:asciiTheme="majorHAnsi" w:hAnsiTheme="majorHAnsi" w:cstheme="majorHAnsi"/>
                <w:b/>
                <w:bCs/>
                <w:sz w:val="28"/>
                <w:szCs w:val="28"/>
              </w:rPr>
            </w:pPr>
            <w:r w:rsidRPr="00955F9B">
              <w:rPr>
                <w:rFonts w:asciiTheme="majorHAnsi" w:hAnsiTheme="majorHAnsi" w:cstheme="majorHAnsi"/>
                <w:b/>
                <w:bCs/>
                <w:sz w:val="28"/>
                <w:szCs w:val="28"/>
              </w:rPr>
              <w:t>Cassandra</w:t>
            </w:r>
          </w:p>
        </w:tc>
      </w:tr>
      <w:tr w:rsidR="00656E33" w:rsidRPr="00955F9B" w14:paraId="41F6E672" w14:textId="77777777" w:rsidTr="00955F9B">
        <w:trPr>
          <w:trHeight w:val="885"/>
        </w:trPr>
        <w:tc>
          <w:tcPr>
            <w:tcW w:w="2234" w:type="dxa"/>
          </w:tcPr>
          <w:p w14:paraId="29557D02" w14:textId="77777777" w:rsidR="00656E33" w:rsidRPr="00955F9B" w:rsidRDefault="00000000">
            <w:pPr>
              <w:rPr>
                <w:rFonts w:asciiTheme="majorHAnsi" w:hAnsiTheme="majorHAnsi" w:cstheme="majorHAnsi"/>
                <w:b/>
                <w:bCs/>
                <w:sz w:val="24"/>
                <w:szCs w:val="24"/>
              </w:rPr>
            </w:pPr>
            <w:r w:rsidRPr="00955F9B">
              <w:rPr>
                <w:rFonts w:asciiTheme="majorHAnsi" w:hAnsiTheme="majorHAnsi" w:cstheme="majorHAnsi"/>
                <w:b/>
                <w:bCs/>
                <w:sz w:val="24"/>
                <w:szCs w:val="24"/>
              </w:rPr>
              <w:t>Data Model</w:t>
            </w:r>
          </w:p>
        </w:tc>
        <w:tc>
          <w:tcPr>
            <w:tcW w:w="2234" w:type="dxa"/>
          </w:tcPr>
          <w:p w14:paraId="4FA97FAE"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Relational - tables and rows.</w:t>
            </w:r>
          </w:p>
        </w:tc>
        <w:tc>
          <w:tcPr>
            <w:tcW w:w="2234" w:type="dxa"/>
          </w:tcPr>
          <w:p w14:paraId="34941AC4"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Document-oriented - BSON.</w:t>
            </w:r>
          </w:p>
        </w:tc>
        <w:tc>
          <w:tcPr>
            <w:tcW w:w="2234" w:type="dxa"/>
          </w:tcPr>
          <w:p w14:paraId="30D3A1E7"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Wide-column store.</w:t>
            </w:r>
          </w:p>
        </w:tc>
      </w:tr>
      <w:tr w:rsidR="00656E33" w:rsidRPr="00955F9B" w14:paraId="644B1979" w14:textId="77777777" w:rsidTr="00955F9B">
        <w:trPr>
          <w:trHeight w:val="861"/>
        </w:trPr>
        <w:tc>
          <w:tcPr>
            <w:tcW w:w="2234" w:type="dxa"/>
          </w:tcPr>
          <w:p w14:paraId="37F380DA" w14:textId="77777777" w:rsidR="00656E33" w:rsidRPr="00955F9B" w:rsidRDefault="00000000">
            <w:pPr>
              <w:rPr>
                <w:rFonts w:asciiTheme="majorHAnsi" w:hAnsiTheme="majorHAnsi" w:cstheme="majorHAnsi"/>
                <w:b/>
                <w:bCs/>
                <w:sz w:val="24"/>
                <w:szCs w:val="24"/>
              </w:rPr>
            </w:pPr>
            <w:r w:rsidRPr="00955F9B">
              <w:rPr>
                <w:rFonts w:asciiTheme="majorHAnsi" w:hAnsiTheme="majorHAnsi" w:cstheme="majorHAnsi"/>
                <w:b/>
                <w:bCs/>
                <w:sz w:val="24"/>
                <w:szCs w:val="24"/>
              </w:rPr>
              <w:t>Query Language</w:t>
            </w:r>
          </w:p>
        </w:tc>
        <w:tc>
          <w:tcPr>
            <w:tcW w:w="2234" w:type="dxa"/>
          </w:tcPr>
          <w:p w14:paraId="13A2F215"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SQL</w:t>
            </w:r>
          </w:p>
        </w:tc>
        <w:tc>
          <w:tcPr>
            <w:tcW w:w="2234" w:type="dxa"/>
          </w:tcPr>
          <w:p w14:paraId="6D2DBCA9"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Mongo Query Language (MQL)</w:t>
            </w:r>
          </w:p>
        </w:tc>
        <w:tc>
          <w:tcPr>
            <w:tcW w:w="2234" w:type="dxa"/>
          </w:tcPr>
          <w:p w14:paraId="0EAB7F9B"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CQL (Cassandra Query Language)</w:t>
            </w:r>
          </w:p>
        </w:tc>
      </w:tr>
      <w:tr w:rsidR="00656E33" w:rsidRPr="00955F9B" w14:paraId="17226C3D" w14:textId="77777777" w:rsidTr="00955F9B">
        <w:trPr>
          <w:trHeight w:val="885"/>
        </w:trPr>
        <w:tc>
          <w:tcPr>
            <w:tcW w:w="2234" w:type="dxa"/>
          </w:tcPr>
          <w:p w14:paraId="301D31B1" w14:textId="77777777" w:rsidR="00656E33" w:rsidRPr="00955F9B" w:rsidRDefault="00000000">
            <w:pPr>
              <w:rPr>
                <w:rFonts w:asciiTheme="majorHAnsi" w:hAnsiTheme="majorHAnsi" w:cstheme="majorHAnsi"/>
                <w:b/>
                <w:bCs/>
                <w:sz w:val="24"/>
                <w:szCs w:val="24"/>
              </w:rPr>
            </w:pPr>
            <w:r w:rsidRPr="00955F9B">
              <w:rPr>
                <w:rFonts w:asciiTheme="majorHAnsi" w:hAnsiTheme="majorHAnsi" w:cstheme="majorHAnsi"/>
                <w:b/>
                <w:bCs/>
                <w:sz w:val="24"/>
                <w:szCs w:val="24"/>
              </w:rPr>
              <w:t>Schema Flexibility</w:t>
            </w:r>
          </w:p>
        </w:tc>
        <w:tc>
          <w:tcPr>
            <w:tcW w:w="2234" w:type="dxa"/>
          </w:tcPr>
          <w:p w14:paraId="6B081B01"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Rigid and structured.</w:t>
            </w:r>
          </w:p>
        </w:tc>
        <w:tc>
          <w:tcPr>
            <w:tcW w:w="2234" w:type="dxa"/>
          </w:tcPr>
          <w:p w14:paraId="3100EF0C"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Highly flexible and dynamic.</w:t>
            </w:r>
          </w:p>
        </w:tc>
        <w:tc>
          <w:tcPr>
            <w:tcW w:w="2234" w:type="dxa"/>
          </w:tcPr>
          <w:p w14:paraId="0BDF789A"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Semi-structured.</w:t>
            </w:r>
          </w:p>
        </w:tc>
      </w:tr>
      <w:tr w:rsidR="00656E33" w:rsidRPr="00955F9B" w14:paraId="29F84CFE" w14:textId="77777777" w:rsidTr="00955F9B">
        <w:trPr>
          <w:trHeight w:val="861"/>
        </w:trPr>
        <w:tc>
          <w:tcPr>
            <w:tcW w:w="2234" w:type="dxa"/>
          </w:tcPr>
          <w:p w14:paraId="1E9F0DCB" w14:textId="77777777" w:rsidR="00656E33" w:rsidRPr="00955F9B" w:rsidRDefault="00000000">
            <w:pPr>
              <w:rPr>
                <w:rFonts w:asciiTheme="majorHAnsi" w:hAnsiTheme="majorHAnsi" w:cstheme="majorHAnsi"/>
                <w:b/>
                <w:bCs/>
                <w:sz w:val="24"/>
                <w:szCs w:val="24"/>
              </w:rPr>
            </w:pPr>
            <w:r w:rsidRPr="00955F9B">
              <w:rPr>
                <w:rFonts w:asciiTheme="majorHAnsi" w:hAnsiTheme="majorHAnsi" w:cstheme="majorHAnsi"/>
                <w:b/>
                <w:bCs/>
                <w:sz w:val="24"/>
                <w:szCs w:val="24"/>
              </w:rPr>
              <w:t>Consistency Model</w:t>
            </w:r>
          </w:p>
        </w:tc>
        <w:tc>
          <w:tcPr>
            <w:tcW w:w="2234" w:type="dxa"/>
          </w:tcPr>
          <w:p w14:paraId="56E0EFF9"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ACID-compliant.</w:t>
            </w:r>
          </w:p>
        </w:tc>
        <w:tc>
          <w:tcPr>
            <w:tcW w:w="2234" w:type="dxa"/>
          </w:tcPr>
          <w:p w14:paraId="0E630B63"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Tunable (Eventual or Strong).</w:t>
            </w:r>
          </w:p>
        </w:tc>
        <w:tc>
          <w:tcPr>
            <w:tcW w:w="2234" w:type="dxa"/>
          </w:tcPr>
          <w:p w14:paraId="08B885F9"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Eventual consistency (BASE).</w:t>
            </w:r>
          </w:p>
        </w:tc>
      </w:tr>
      <w:tr w:rsidR="00656E33" w:rsidRPr="00955F9B" w14:paraId="05BC71B0" w14:textId="77777777" w:rsidTr="00955F9B">
        <w:trPr>
          <w:trHeight w:val="885"/>
        </w:trPr>
        <w:tc>
          <w:tcPr>
            <w:tcW w:w="2234" w:type="dxa"/>
          </w:tcPr>
          <w:p w14:paraId="35AE7435" w14:textId="77777777" w:rsidR="00656E33" w:rsidRPr="00955F9B" w:rsidRDefault="00000000">
            <w:pPr>
              <w:rPr>
                <w:rFonts w:asciiTheme="majorHAnsi" w:hAnsiTheme="majorHAnsi" w:cstheme="majorHAnsi"/>
                <w:b/>
                <w:bCs/>
                <w:sz w:val="24"/>
                <w:szCs w:val="24"/>
              </w:rPr>
            </w:pPr>
            <w:r w:rsidRPr="00955F9B">
              <w:rPr>
                <w:rFonts w:asciiTheme="majorHAnsi" w:hAnsiTheme="majorHAnsi" w:cstheme="majorHAnsi"/>
                <w:b/>
                <w:bCs/>
                <w:sz w:val="24"/>
                <w:szCs w:val="24"/>
              </w:rPr>
              <w:t>Indexing Support</w:t>
            </w:r>
          </w:p>
        </w:tc>
        <w:tc>
          <w:tcPr>
            <w:tcW w:w="2234" w:type="dxa"/>
          </w:tcPr>
          <w:p w14:paraId="00ACD71F"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Advanced indexing support.</w:t>
            </w:r>
          </w:p>
        </w:tc>
        <w:tc>
          <w:tcPr>
            <w:tcW w:w="2234" w:type="dxa"/>
          </w:tcPr>
          <w:p w14:paraId="01C566C7"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Built-in indexes for fast queries.</w:t>
            </w:r>
          </w:p>
        </w:tc>
        <w:tc>
          <w:tcPr>
            <w:tcW w:w="2234" w:type="dxa"/>
          </w:tcPr>
          <w:p w14:paraId="0D04A1B6"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Supports secondary indexes via plugins.</w:t>
            </w:r>
          </w:p>
        </w:tc>
      </w:tr>
      <w:tr w:rsidR="00656E33" w:rsidRPr="00955F9B" w14:paraId="213C48B8" w14:textId="77777777" w:rsidTr="00955F9B">
        <w:trPr>
          <w:trHeight w:val="861"/>
        </w:trPr>
        <w:tc>
          <w:tcPr>
            <w:tcW w:w="2234" w:type="dxa"/>
          </w:tcPr>
          <w:p w14:paraId="2962185F" w14:textId="77777777" w:rsidR="00656E33" w:rsidRPr="00955F9B" w:rsidRDefault="00000000">
            <w:pPr>
              <w:rPr>
                <w:rFonts w:asciiTheme="majorHAnsi" w:hAnsiTheme="majorHAnsi" w:cstheme="majorHAnsi"/>
                <w:b/>
                <w:bCs/>
                <w:sz w:val="24"/>
                <w:szCs w:val="24"/>
              </w:rPr>
            </w:pPr>
            <w:r w:rsidRPr="00955F9B">
              <w:rPr>
                <w:rFonts w:asciiTheme="majorHAnsi" w:hAnsiTheme="majorHAnsi" w:cstheme="majorHAnsi"/>
                <w:b/>
                <w:bCs/>
                <w:sz w:val="24"/>
                <w:szCs w:val="24"/>
              </w:rPr>
              <w:lastRenderedPageBreak/>
              <w:t>Performance</w:t>
            </w:r>
          </w:p>
        </w:tc>
        <w:tc>
          <w:tcPr>
            <w:tcW w:w="2234" w:type="dxa"/>
          </w:tcPr>
          <w:p w14:paraId="334DAE11"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Great for complex read/write.</w:t>
            </w:r>
          </w:p>
        </w:tc>
        <w:tc>
          <w:tcPr>
            <w:tcW w:w="2234" w:type="dxa"/>
          </w:tcPr>
          <w:p w14:paraId="461B9815"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Efficient for real-time reads.</w:t>
            </w:r>
          </w:p>
        </w:tc>
        <w:tc>
          <w:tcPr>
            <w:tcW w:w="2234" w:type="dxa"/>
          </w:tcPr>
          <w:p w14:paraId="2BA62DEB"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Highly efficient for large-scale writes.</w:t>
            </w:r>
          </w:p>
        </w:tc>
      </w:tr>
      <w:tr w:rsidR="00656E33" w:rsidRPr="00955F9B" w14:paraId="7C6F1DD1" w14:textId="77777777" w:rsidTr="00955F9B">
        <w:trPr>
          <w:trHeight w:val="1305"/>
        </w:trPr>
        <w:tc>
          <w:tcPr>
            <w:tcW w:w="2234" w:type="dxa"/>
          </w:tcPr>
          <w:p w14:paraId="20BE851A" w14:textId="77777777" w:rsidR="00656E33" w:rsidRPr="00955F9B" w:rsidRDefault="00000000">
            <w:pPr>
              <w:rPr>
                <w:rFonts w:asciiTheme="majorHAnsi" w:hAnsiTheme="majorHAnsi" w:cstheme="majorHAnsi"/>
                <w:b/>
                <w:bCs/>
                <w:sz w:val="24"/>
                <w:szCs w:val="24"/>
              </w:rPr>
            </w:pPr>
            <w:r w:rsidRPr="00955F9B">
              <w:rPr>
                <w:rFonts w:asciiTheme="majorHAnsi" w:hAnsiTheme="majorHAnsi" w:cstheme="majorHAnsi"/>
                <w:b/>
                <w:bCs/>
                <w:sz w:val="24"/>
                <w:szCs w:val="24"/>
              </w:rPr>
              <w:t>Best Use Cases</w:t>
            </w:r>
          </w:p>
        </w:tc>
        <w:tc>
          <w:tcPr>
            <w:tcW w:w="2234" w:type="dxa"/>
          </w:tcPr>
          <w:p w14:paraId="4804EA25"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Finance, enterprise systems.</w:t>
            </w:r>
          </w:p>
        </w:tc>
        <w:tc>
          <w:tcPr>
            <w:tcW w:w="2234" w:type="dxa"/>
          </w:tcPr>
          <w:p w14:paraId="7F977404"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Content management, IoT apps.</w:t>
            </w:r>
          </w:p>
        </w:tc>
        <w:tc>
          <w:tcPr>
            <w:tcW w:w="2234" w:type="dxa"/>
          </w:tcPr>
          <w:p w14:paraId="704AB0D7"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Sensor data, time-series logs.</w:t>
            </w:r>
          </w:p>
        </w:tc>
      </w:tr>
    </w:tbl>
    <w:p w14:paraId="4DD7C28D" w14:textId="77777777" w:rsidR="00656E33" w:rsidRPr="00955F9B" w:rsidRDefault="00000000">
      <w:pPr>
        <w:pStyle w:val="Heading2"/>
        <w:rPr>
          <w:rFonts w:cstheme="majorHAnsi"/>
          <w:sz w:val="28"/>
          <w:szCs w:val="28"/>
        </w:rPr>
      </w:pPr>
      <w:r w:rsidRPr="00955F9B">
        <w:rPr>
          <w:rFonts w:cstheme="majorHAnsi"/>
          <w:sz w:val="28"/>
          <w:szCs w:val="28"/>
        </w:rPr>
        <w:t>Conclusion</w:t>
      </w:r>
    </w:p>
    <w:p w14:paraId="694F7D27" w14:textId="77777777" w:rsidR="00656E33" w:rsidRPr="00955F9B" w:rsidRDefault="00000000">
      <w:pPr>
        <w:rPr>
          <w:rFonts w:asciiTheme="majorHAnsi" w:hAnsiTheme="majorHAnsi" w:cstheme="majorHAnsi"/>
          <w:sz w:val="24"/>
          <w:szCs w:val="24"/>
        </w:rPr>
      </w:pPr>
      <w:r w:rsidRPr="00955F9B">
        <w:rPr>
          <w:rFonts w:asciiTheme="majorHAnsi" w:hAnsiTheme="majorHAnsi" w:cstheme="majorHAnsi"/>
          <w:sz w:val="24"/>
          <w:szCs w:val="24"/>
        </w:rPr>
        <w:t>Each of the discussed databases has its strengths and ideal scenarios. PostgreSQL works best where data consistency and advanced querying are required. MongoDB suits use cases that need flexible schemas and fast prototyping. Cassandra excels in distributed environments needing high availability and fault tolerance. The choice depends on the specific needs of the application and the nature of the data being managed.</w:t>
      </w:r>
    </w:p>
    <w:sectPr w:rsidR="00656E33" w:rsidRPr="00955F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619245">
    <w:abstractNumId w:val="8"/>
  </w:num>
  <w:num w:numId="2" w16cid:durableId="814612512">
    <w:abstractNumId w:val="6"/>
  </w:num>
  <w:num w:numId="3" w16cid:durableId="2038970887">
    <w:abstractNumId w:val="5"/>
  </w:num>
  <w:num w:numId="4" w16cid:durableId="1621716858">
    <w:abstractNumId w:val="4"/>
  </w:num>
  <w:num w:numId="5" w16cid:durableId="1046758002">
    <w:abstractNumId w:val="7"/>
  </w:num>
  <w:num w:numId="6" w16cid:durableId="539586194">
    <w:abstractNumId w:val="3"/>
  </w:num>
  <w:num w:numId="7" w16cid:durableId="1310086386">
    <w:abstractNumId w:val="2"/>
  </w:num>
  <w:num w:numId="8" w16cid:durableId="612976099">
    <w:abstractNumId w:val="1"/>
  </w:num>
  <w:num w:numId="9" w16cid:durableId="41805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3E74"/>
    <w:rsid w:val="0029639D"/>
    <w:rsid w:val="00326F90"/>
    <w:rsid w:val="00656E33"/>
    <w:rsid w:val="00894B6F"/>
    <w:rsid w:val="00955F9B"/>
    <w:rsid w:val="00AA1D8D"/>
    <w:rsid w:val="00B47730"/>
    <w:rsid w:val="00CB0664"/>
    <w:rsid w:val="00E16B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DAD0"/>
  <w14:defaultImageDpi w14:val="300"/>
  <w15:docId w15:val="{F4E330F4-FF44-441F-991C-B41BF5E6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cp:lastModifiedBy>
  <cp:revision>2</cp:revision>
  <cp:lastPrinted>2025-05-18T11:36:00Z</cp:lastPrinted>
  <dcterms:created xsi:type="dcterms:W3CDTF">2025-05-18T11:38:00Z</dcterms:created>
  <dcterms:modified xsi:type="dcterms:W3CDTF">2025-05-18T11:38:00Z</dcterms:modified>
  <cp:category/>
</cp:coreProperties>
</file>