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F17A7" w14:textId="77777777" w:rsidR="00FF61D1" w:rsidRPr="005511B0" w:rsidRDefault="00FF61D1" w:rsidP="00FF61D1">
      <w:pPr>
        <w:jc w:val="center"/>
        <w:rPr>
          <w:rFonts w:ascii="Calibri" w:hAnsi="Calibri" w:cs="Calibri"/>
        </w:rPr>
      </w:pPr>
      <w:r w:rsidRPr="005511B0">
        <w:rPr>
          <w:rFonts w:ascii="Calibri" w:hAnsi="Calibri" w:cs="Calibri"/>
          <w:noProof/>
        </w:rPr>
        <w:drawing>
          <wp:inline distT="0" distB="0" distL="0" distR="0" wp14:anchorId="399C33D0" wp14:editId="387C849C">
            <wp:extent cx="2114550" cy="2114550"/>
            <wp:effectExtent l="0" t="0" r="0" b="0"/>
            <wp:docPr id="1627430282" name="Picture 3" descr="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mpu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14550" cy="2114550"/>
                    </a:xfrm>
                    <a:prstGeom prst="rect">
                      <a:avLst/>
                    </a:prstGeom>
                    <a:noFill/>
                    <a:ln>
                      <a:noFill/>
                    </a:ln>
                  </pic:spPr>
                </pic:pic>
              </a:graphicData>
            </a:graphic>
          </wp:inline>
        </w:drawing>
      </w:r>
    </w:p>
    <w:p w14:paraId="080B1F0A" w14:textId="77777777" w:rsidR="00FF61D1" w:rsidRPr="005511B0" w:rsidRDefault="00FF61D1" w:rsidP="00FF61D1">
      <w:pPr>
        <w:jc w:val="center"/>
        <w:rPr>
          <w:rFonts w:ascii="Calibri" w:hAnsi="Calibri" w:cs="Calibri"/>
          <w:b/>
          <w:bCs/>
          <w:sz w:val="44"/>
          <w:szCs w:val="44"/>
        </w:rPr>
      </w:pPr>
    </w:p>
    <w:p w14:paraId="2DB26D0B" w14:textId="77777777" w:rsidR="00FF61D1" w:rsidRPr="005511B0" w:rsidRDefault="00FF61D1" w:rsidP="00FF61D1">
      <w:pPr>
        <w:jc w:val="center"/>
        <w:rPr>
          <w:rFonts w:ascii="Calibri" w:hAnsi="Calibri" w:cs="Calibri"/>
          <w:b/>
          <w:bCs/>
          <w:sz w:val="44"/>
          <w:szCs w:val="44"/>
          <w:u w:val="single"/>
        </w:rPr>
      </w:pPr>
      <w:r w:rsidRPr="005511B0">
        <w:rPr>
          <w:rFonts w:ascii="Calibri" w:hAnsi="Calibri" w:cs="Calibri"/>
          <w:b/>
          <w:bCs/>
          <w:sz w:val="44"/>
          <w:szCs w:val="44"/>
          <w:u w:val="single"/>
        </w:rPr>
        <w:t>NATIONAL UNIVERSITY OF MODERN LANGUAGES</w:t>
      </w:r>
    </w:p>
    <w:p w14:paraId="310E117E" w14:textId="77777777" w:rsidR="00FF61D1" w:rsidRPr="005511B0" w:rsidRDefault="00FF61D1" w:rsidP="00FF61D1">
      <w:pPr>
        <w:rPr>
          <w:rFonts w:ascii="Calibri" w:hAnsi="Calibri" w:cs="Calibri"/>
          <w:u w:val="single"/>
        </w:rPr>
      </w:pPr>
    </w:p>
    <w:p w14:paraId="03C1E818" w14:textId="7430DC85" w:rsidR="00FF61D1" w:rsidRPr="005511B0" w:rsidRDefault="00FF61D1" w:rsidP="00FF61D1">
      <w:pPr>
        <w:jc w:val="center"/>
        <w:rPr>
          <w:rFonts w:ascii="Calibri" w:hAnsi="Calibri" w:cs="Calibri"/>
          <w:b/>
          <w:bCs/>
          <w:sz w:val="36"/>
          <w:szCs w:val="36"/>
          <w:u w:val="single"/>
        </w:rPr>
      </w:pPr>
      <w:r w:rsidRPr="005511B0">
        <w:rPr>
          <w:rFonts w:ascii="Calibri" w:hAnsi="Calibri" w:cs="Calibri"/>
          <w:b/>
          <w:bCs/>
          <w:sz w:val="36"/>
          <w:szCs w:val="36"/>
          <w:u w:val="single"/>
        </w:rPr>
        <w:t xml:space="preserve">SOFTWARE QUALITY ENGINEERING LAB REPORT – </w:t>
      </w:r>
      <w:r>
        <w:rPr>
          <w:rFonts w:ascii="Calibri" w:hAnsi="Calibri" w:cs="Calibri"/>
          <w:b/>
          <w:bCs/>
          <w:sz w:val="36"/>
          <w:szCs w:val="36"/>
          <w:u w:val="single"/>
        </w:rPr>
        <w:t>6</w:t>
      </w:r>
    </w:p>
    <w:p w14:paraId="40F1819D" w14:textId="77777777" w:rsidR="00FF61D1" w:rsidRPr="005511B0" w:rsidRDefault="00FF61D1" w:rsidP="00FF61D1">
      <w:pPr>
        <w:jc w:val="center"/>
        <w:rPr>
          <w:rFonts w:ascii="Calibri" w:hAnsi="Calibri" w:cs="Calibri"/>
          <w:b/>
          <w:bCs/>
          <w:sz w:val="36"/>
          <w:szCs w:val="36"/>
          <w:u w:val="single"/>
        </w:rPr>
      </w:pPr>
    </w:p>
    <w:p w14:paraId="0C0633EA" w14:textId="77777777" w:rsidR="00FF61D1" w:rsidRPr="005511B0" w:rsidRDefault="00FF61D1" w:rsidP="00FF61D1">
      <w:pPr>
        <w:rPr>
          <w:rFonts w:ascii="Calibri" w:hAnsi="Calibri" w:cs="Calibri"/>
          <w:b/>
          <w:bCs/>
          <w:u w:val="single"/>
        </w:rPr>
      </w:pPr>
    </w:p>
    <w:p w14:paraId="65023D3F" w14:textId="77777777" w:rsidR="00FF61D1" w:rsidRPr="005511B0" w:rsidRDefault="00FF61D1" w:rsidP="00FF61D1">
      <w:pPr>
        <w:rPr>
          <w:rFonts w:ascii="Calibri" w:hAnsi="Calibri" w:cs="Calibri"/>
        </w:rPr>
      </w:pPr>
      <w:r w:rsidRPr="005511B0">
        <w:rPr>
          <w:rFonts w:ascii="Calibri" w:hAnsi="Calibri" w:cs="Calibri"/>
          <w:b/>
          <w:bCs/>
          <w:sz w:val="32"/>
          <w:szCs w:val="32"/>
        </w:rPr>
        <w:t xml:space="preserve">NAME: Abdul Rafay </w:t>
      </w:r>
      <w:r w:rsidRPr="005511B0">
        <w:rPr>
          <w:rFonts w:ascii="Calibri" w:hAnsi="Calibri" w:cs="Calibri"/>
        </w:rPr>
        <w:t xml:space="preserve">     </w:t>
      </w:r>
    </w:p>
    <w:p w14:paraId="21F47E4B" w14:textId="77777777" w:rsidR="00FF61D1" w:rsidRPr="005511B0" w:rsidRDefault="00FF61D1" w:rsidP="00FF61D1">
      <w:pPr>
        <w:rPr>
          <w:rFonts w:ascii="Calibri" w:hAnsi="Calibri" w:cs="Calibri"/>
        </w:rPr>
      </w:pPr>
      <w:r w:rsidRPr="005511B0">
        <w:rPr>
          <w:rFonts w:ascii="Calibri" w:hAnsi="Calibri" w:cs="Calibri"/>
          <w:b/>
          <w:bCs/>
          <w:sz w:val="32"/>
          <w:szCs w:val="32"/>
        </w:rPr>
        <w:t>ROLL NO:</w:t>
      </w:r>
      <w:r w:rsidRPr="005511B0">
        <w:rPr>
          <w:rFonts w:ascii="Calibri" w:hAnsi="Calibri" w:cs="Calibri"/>
          <w:sz w:val="32"/>
          <w:szCs w:val="32"/>
        </w:rPr>
        <w:t xml:space="preserve"> FL23791</w:t>
      </w:r>
    </w:p>
    <w:p w14:paraId="3B9DC602" w14:textId="77777777" w:rsidR="00FF61D1" w:rsidRPr="005511B0" w:rsidRDefault="00FF61D1" w:rsidP="00FF61D1">
      <w:pPr>
        <w:rPr>
          <w:rFonts w:ascii="Calibri" w:hAnsi="Calibri" w:cs="Calibri"/>
        </w:rPr>
      </w:pPr>
      <w:r w:rsidRPr="005511B0">
        <w:rPr>
          <w:rFonts w:ascii="Calibri" w:hAnsi="Calibri" w:cs="Calibri"/>
          <w:b/>
          <w:bCs/>
          <w:sz w:val="32"/>
          <w:szCs w:val="32"/>
        </w:rPr>
        <w:t>PROGRAM:</w:t>
      </w:r>
      <w:r w:rsidRPr="005511B0">
        <w:rPr>
          <w:rFonts w:ascii="Calibri" w:hAnsi="Calibri" w:cs="Calibri"/>
          <w:sz w:val="32"/>
          <w:szCs w:val="32"/>
        </w:rPr>
        <w:t xml:space="preserve"> BSSE (6</w:t>
      </w:r>
      <w:r w:rsidRPr="005511B0">
        <w:rPr>
          <w:rFonts w:ascii="Calibri" w:hAnsi="Calibri" w:cs="Calibri"/>
          <w:sz w:val="32"/>
          <w:szCs w:val="32"/>
          <w:vertAlign w:val="superscript"/>
        </w:rPr>
        <w:t>th</w:t>
      </w:r>
      <w:r w:rsidRPr="005511B0">
        <w:rPr>
          <w:rFonts w:ascii="Calibri" w:hAnsi="Calibri" w:cs="Calibri"/>
          <w:sz w:val="32"/>
          <w:szCs w:val="32"/>
        </w:rPr>
        <w:t xml:space="preserve"> Semester)</w:t>
      </w:r>
    </w:p>
    <w:p w14:paraId="2EC20E7F" w14:textId="77777777" w:rsidR="00FF61D1" w:rsidRPr="005511B0" w:rsidRDefault="00FF61D1" w:rsidP="00FF61D1">
      <w:pPr>
        <w:rPr>
          <w:rFonts w:ascii="Calibri" w:hAnsi="Calibri" w:cs="Calibri"/>
        </w:rPr>
      </w:pPr>
      <w:r w:rsidRPr="005511B0">
        <w:rPr>
          <w:rFonts w:ascii="Calibri" w:hAnsi="Calibri" w:cs="Calibri"/>
          <w:b/>
          <w:bCs/>
          <w:sz w:val="32"/>
          <w:szCs w:val="32"/>
        </w:rPr>
        <w:t>COURSE:</w:t>
      </w:r>
      <w:r w:rsidRPr="005511B0">
        <w:rPr>
          <w:rFonts w:ascii="Calibri" w:hAnsi="Calibri" w:cs="Calibri"/>
          <w:sz w:val="32"/>
          <w:szCs w:val="32"/>
        </w:rPr>
        <w:t xml:space="preserve"> SOFTWARE QUALITY ENGINEERING</w:t>
      </w:r>
    </w:p>
    <w:p w14:paraId="65B2FAD2" w14:textId="77777777" w:rsidR="00FF61D1" w:rsidRPr="005511B0" w:rsidRDefault="00FF61D1" w:rsidP="00FF61D1">
      <w:pPr>
        <w:rPr>
          <w:rFonts w:ascii="Calibri" w:hAnsi="Calibri" w:cs="Calibri"/>
        </w:rPr>
      </w:pPr>
      <w:r w:rsidRPr="005511B0">
        <w:rPr>
          <w:rFonts w:ascii="Calibri" w:hAnsi="Calibri" w:cs="Calibri"/>
          <w:b/>
          <w:bCs/>
          <w:sz w:val="32"/>
          <w:szCs w:val="32"/>
        </w:rPr>
        <w:t>SUBMITTED TO:</w:t>
      </w:r>
      <w:r w:rsidRPr="005511B0">
        <w:rPr>
          <w:rFonts w:ascii="Calibri" w:hAnsi="Calibri" w:cs="Calibri"/>
          <w:sz w:val="32"/>
          <w:szCs w:val="32"/>
        </w:rPr>
        <w:t xml:space="preserve"> Mam Rubab</w:t>
      </w:r>
    </w:p>
    <w:p w14:paraId="1E4D3E95" w14:textId="77777777" w:rsidR="00FF61D1" w:rsidRPr="005511B0" w:rsidRDefault="00FF61D1" w:rsidP="00FF61D1">
      <w:pPr>
        <w:rPr>
          <w:rFonts w:ascii="Calibri" w:hAnsi="Calibri" w:cs="Calibri"/>
        </w:rPr>
      </w:pPr>
    </w:p>
    <w:p w14:paraId="14668A03" w14:textId="77777777" w:rsidR="00FF61D1" w:rsidRPr="005511B0" w:rsidRDefault="00FF61D1" w:rsidP="00FF61D1">
      <w:pPr>
        <w:rPr>
          <w:rFonts w:ascii="Calibri" w:hAnsi="Calibri" w:cs="Calibri"/>
        </w:rPr>
      </w:pPr>
    </w:p>
    <w:p w14:paraId="3CC94B30" w14:textId="77777777" w:rsidR="00FF61D1" w:rsidRPr="005511B0" w:rsidRDefault="00FF61D1" w:rsidP="00FF61D1">
      <w:pPr>
        <w:rPr>
          <w:rFonts w:ascii="Calibri" w:hAnsi="Calibri" w:cs="Calibri"/>
        </w:rPr>
      </w:pPr>
    </w:p>
    <w:p w14:paraId="11564FD3" w14:textId="77777777" w:rsidR="00FF61D1" w:rsidRPr="005511B0" w:rsidRDefault="00FF61D1" w:rsidP="00FF61D1">
      <w:pPr>
        <w:rPr>
          <w:rFonts w:ascii="Calibri" w:hAnsi="Calibri" w:cs="Calibri"/>
        </w:rPr>
      </w:pPr>
    </w:p>
    <w:p w14:paraId="37410DE5" w14:textId="77777777" w:rsidR="00FF61D1" w:rsidRPr="005511B0" w:rsidRDefault="00FF61D1" w:rsidP="00FF61D1">
      <w:pPr>
        <w:rPr>
          <w:rFonts w:ascii="Calibri" w:hAnsi="Calibri" w:cs="Calibri"/>
        </w:rPr>
      </w:pPr>
    </w:p>
    <w:p w14:paraId="55BEE587" w14:textId="77777777" w:rsidR="00FF61D1" w:rsidRPr="005511B0" w:rsidRDefault="00FF61D1" w:rsidP="00FF61D1">
      <w:pPr>
        <w:rPr>
          <w:rFonts w:ascii="Calibri" w:hAnsi="Calibri" w:cs="Calibri"/>
        </w:rPr>
      </w:pPr>
    </w:p>
    <w:p w14:paraId="177855FF" w14:textId="77777777" w:rsidR="00FF61D1" w:rsidRPr="005511B0" w:rsidRDefault="00FF61D1" w:rsidP="00FF61D1">
      <w:pPr>
        <w:rPr>
          <w:rFonts w:ascii="Calibri" w:hAnsi="Calibri" w:cs="Calibri"/>
          <w:b/>
          <w:bCs/>
        </w:rPr>
      </w:pPr>
      <w:r w:rsidRPr="005511B0">
        <w:rPr>
          <w:rFonts w:ascii="Calibri" w:hAnsi="Calibri" w:cs="Calibri"/>
          <w:b/>
          <w:bCs/>
          <w:u w:val="single"/>
        </w:rPr>
        <w:t>DATE</w:t>
      </w:r>
      <w:r w:rsidRPr="005511B0">
        <w:rPr>
          <w:rFonts w:ascii="Calibri" w:hAnsi="Calibri" w:cs="Calibri"/>
          <w:b/>
          <w:bCs/>
        </w:rPr>
        <w:t>:</w:t>
      </w:r>
      <w:r>
        <w:rPr>
          <w:rFonts w:ascii="Calibri" w:hAnsi="Calibri" w:cs="Calibri"/>
          <w:b/>
          <w:bCs/>
        </w:rPr>
        <w:t xml:space="preserve"> 9 May 2026</w:t>
      </w:r>
      <w:r w:rsidRPr="005511B0">
        <w:rPr>
          <w:rFonts w:ascii="Calibri" w:hAnsi="Calibri" w:cs="Calibri"/>
          <w:b/>
          <w:bCs/>
        </w:rPr>
        <w:t xml:space="preserve">                                      </w:t>
      </w:r>
      <w:r w:rsidRPr="005511B0">
        <w:rPr>
          <w:rFonts w:ascii="Calibri" w:hAnsi="Calibri" w:cs="Calibri"/>
          <w:b/>
          <w:bCs/>
        </w:rPr>
        <w:tab/>
      </w:r>
      <w:r w:rsidRPr="005511B0">
        <w:rPr>
          <w:rFonts w:ascii="Calibri" w:hAnsi="Calibri" w:cs="Calibri"/>
          <w:b/>
          <w:bCs/>
        </w:rPr>
        <w:tab/>
      </w:r>
      <w:r w:rsidRPr="005511B0">
        <w:rPr>
          <w:rFonts w:ascii="Calibri" w:hAnsi="Calibri" w:cs="Calibri"/>
          <w:b/>
          <w:bCs/>
        </w:rPr>
        <w:tab/>
      </w:r>
      <w:r w:rsidRPr="005511B0">
        <w:rPr>
          <w:rFonts w:ascii="Calibri" w:hAnsi="Calibri" w:cs="Calibri"/>
          <w:b/>
          <w:bCs/>
        </w:rPr>
        <w:tab/>
        <w:t xml:space="preserve">                 </w:t>
      </w:r>
      <w:r w:rsidRPr="005511B0">
        <w:rPr>
          <w:rFonts w:ascii="Calibri" w:hAnsi="Calibri" w:cs="Calibri"/>
          <w:b/>
          <w:bCs/>
          <w:u w:val="single"/>
        </w:rPr>
        <w:t>DAY</w:t>
      </w:r>
      <w:r w:rsidRPr="005511B0">
        <w:rPr>
          <w:rFonts w:ascii="Calibri" w:hAnsi="Calibri" w:cs="Calibri"/>
          <w:b/>
          <w:bCs/>
        </w:rPr>
        <w:t>: Sunday</w:t>
      </w:r>
    </w:p>
    <w:p w14:paraId="7E87C4F7" w14:textId="77777777" w:rsidR="00FF61D1" w:rsidRDefault="00FF61D1" w:rsidP="00FF61D1"/>
    <w:p w14:paraId="5CE98CD9" w14:textId="77777777" w:rsidR="005B1AAD" w:rsidRDefault="005B1AAD"/>
    <w:p w14:paraId="0A01D590" w14:textId="77777777" w:rsidR="00FF61D1" w:rsidRDefault="00FF61D1" w:rsidP="00FF61D1">
      <w:pPr>
        <w:rPr>
          <w:rFonts w:asciiTheme="majorHAnsi" w:eastAsiaTheme="majorEastAsia" w:hAnsiTheme="majorHAnsi" w:cstheme="majorBidi"/>
          <w:b/>
          <w:bCs/>
          <w:color w:val="0F4761" w:themeColor="accent1" w:themeShade="BF"/>
          <w:sz w:val="28"/>
          <w:szCs w:val="28"/>
        </w:rPr>
      </w:pPr>
    </w:p>
    <w:p w14:paraId="036AB4B5" w14:textId="77777777" w:rsidR="00FF61D1" w:rsidRDefault="00FF61D1" w:rsidP="00FF61D1">
      <w:pPr>
        <w:pStyle w:val="Heading1"/>
        <w:jc w:val="center"/>
      </w:pPr>
      <w:r>
        <w:t>Lab 6: Cost of Software Quality</w:t>
      </w:r>
    </w:p>
    <w:p w14:paraId="2FA32A7E" w14:textId="77777777" w:rsidR="00FF61D1" w:rsidRDefault="00FF61D1" w:rsidP="00FF61D1">
      <w:pPr>
        <w:pStyle w:val="Heading2"/>
      </w:pPr>
      <w:r>
        <w:t>Case Study: Online Banking Application</w:t>
      </w:r>
    </w:p>
    <w:p w14:paraId="21A1FA18" w14:textId="77777777" w:rsidR="00FF61D1" w:rsidRDefault="00FF61D1" w:rsidP="00FF61D1">
      <w:r>
        <w:t>The software company developed an online banking application for a commercial bank. The system provides secure online banking services such as account management, fund transfers, bill payments, loan services, transaction history, notifications, and customer support integration.</w:t>
      </w:r>
    </w:p>
    <w:p w14:paraId="5E0427C9" w14:textId="77777777" w:rsidR="00FF61D1" w:rsidRDefault="00FF61D1" w:rsidP="00FF61D1">
      <w:pPr>
        <w:pStyle w:val="Heading2"/>
      </w:pPr>
      <w:r>
        <w:t>Task 1: Categorization of Quality Engineering Activities</w:t>
      </w:r>
    </w:p>
    <w:p w14:paraId="60772548" w14:textId="77777777" w:rsidR="00FF61D1" w:rsidRDefault="00FF61D1" w:rsidP="00FF61D1">
      <w:r>
        <w:t>The following table classifies the quality engineering activities according to the Classic Model of Cost of Software Quality.</w:t>
      </w:r>
    </w:p>
    <w:tbl>
      <w:tblPr>
        <w:tblStyle w:val="TableGrid"/>
        <w:tblW w:w="8948" w:type="dxa"/>
        <w:tblLook w:val="04A0" w:firstRow="1" w:lastRow="0" w:firstColumn="1" w:lastColumn="0" w:noHBand="0" w:noVBand="1"/>
      </w:tblPr>
      <w:tblGrid>
        <w:gridCol w:w="2237"/>
        <w:gridCol w:w="2237"/>
        <w:gridCol w:w="2237"/>
        <w:gridCol w:w="2237"/>
      </w:tblGrid>
      <w:tr w:rsidR="00FF61D1" w14:paraId="451CAEE6" w14:textId="77777777" w:rsidTr="00530853">
        <w:trPr>
          <w:trHeight w:val="649"/>
        </w:trPr>
        <w:tc>
          <w:tcPr>
            <w:tcW w:w="2237" w:type="dxa"/>
          </w:tcPr>
          <w:p w14:paraId="55DE1E23" w14:textId="77777777" w:rsidR="00FF61D1" w:rsidRPr="00C071FF" w:rsidRDefault="00FF61D1" w:rsidP="00530853">
            <w:pPr>
              <w:jc w:val="center"/>
              <w:rPr>
                <w:b/>
                <w:bCs/>
              </w:rPr>
            </w:pPr>
            <w:r w:rsidRPr="00C071FF">
              <w:rPr>
                <w:b/>
                <w:bCs/>
              </w:rPr>
              <w:t>Quality Engineering Activity</w:t>
            </w:r>
          </w:p>
        </w:tc>
        <w:tc>
          <w:tcPr>
            <w:tcW w:w="2237" w:type="dxa"/>
          </w:tcPr>
          <w:p w14:paraId="4536FC88" w14:textId="77777777" w:rsidR="00FF61D1" w:rsidRPr="00C071FF" w:rsidRDefault="00FF61D1" w:rsidP="00530853">
            <w:pPr>
              <w:jc w:val="center"/>
              <w:rPr>
                <w:b/>
                <w:bCs/>
              </w:rPr>
            </w:pPr>
            <w:r w:rsidRPr="00C071FF">
              <w:rPr>
                <w:b/>
                <w:bCs/>
              </w:rPr>
              <w:t>Cost ($)</w:t>
            </w:r>
          </w:p>
        </w:tc>
        <w:tc>
          <w:tcPr>
            <w:tcW w:w="2237" w:type="dxa"/>
          </w:tcPr>
          <w:p w14:paraId="6982C2BF" w14:textId="77777777" w:rsidR="00FF61D1" w:rsidRPr="00C071FF" w:rsidRDefault="00FF61D1" w:rsidP="00530853">
            <w:pPr>
              <w:jc w:val="center"/>
              <w:rPr>
                <w:b/>
                <w:bCs/>
              </w:rPr>
            </w:pPr>
            <w:r w:rsidRPr="00C071FF">
              <w:rPr>
                <w:b/>
                <w:bCs/>
              </w:rPr>
              <w:t>Category</w:t>
            </w:r>
          </w:p>
        </w:tc>
        <w:tc>
          <w:tcPr>
            <w:tcW w:w="2237" w:type="dxa"/>
          </w:tcPr>
          <w:p w14:paraId="58761551" w14:textId="77777777" w:rsidR="00FF61D1" w:rsidRPr="00C071FF" w:rsidRDefault="00FF61D1" w:rsidP="00530853">
            <w:pPr>
              <w:jc w:val="center"/>
              <w:rPr>
                <w:b/>
                <w:bCs/>
              </w:rPr>
            </w:pPr>
            <w:r w:rsidRPr="00C071FF">
              <w:rPr>
                <w:b/>
                <w:bCs/>
              </w:rPr>
              <w:t>Reason</w:t>
            </w:r>
          </w:p>
        </w:tc>
      </w:tr>
      <w:tr w:rsidR="00FF61D1" w14:paraId="6A40D913" w14:textId="77777777" w:rsidTr="00530853">
        <w:trPr>
          <w:trHeight w:val="1318"/>
        </w:trPr>
        <w:tc>
          <w:tcPr>
            <w:tcW w:w="2237" w:type="dxa"/>
          </w:tcPr>
          <w:p w14:paraId="786E8BA9" w14:textId="77777777" w:rsidR="00FF61D1" w:rsidRDefault="00FF61D1" w:rsidP="00530853">
            <w:r>
              <w:t>Developer training / Workshops</w:t>
            </w:r>
          </w:p>
        </w:tc>
        <w:tc>
          <w:tcPr>
            <w:tcW w:w="2237" w:type="dxa"/>
          </w:tcPr>
          <w:p w14:paraId="43F0D7FE" w14:textId="77777777" w:rsidR="00FF61D1" w:rsidRDefault="00FF61D1" w:rsidP="00530853">
            <w:r>
              <w:t>5000</w:t>
            </w:r>
          </w:p>
        </w:tc>
        <w:tc>
          <w:tcPr>
            <w:tcW w:w="2237" w:type="dxa"/>
          </w:tcPr>
          <w:p w14:paraId="099B0005" w14:textId="77777777" w:rsidR="00FF61D1" w:rsidRDefault="00FF61D1" w:rsidP="00530853">
            <w:r>
              <w:t>Prevention Cost</w:t>
            </w:r>
          </w:p>
        </w:tc>
        <w:tc>
          <w:tcPr>
            <w:tcW w:w="2237" w:type="dxa"/>
          </w:tcPr>
          <w:p w14:paraId="1A5C8401" w14:textId="77777777" w:rsidR="00FF61D1" w:rsidRDefault="00FF61D1" w:rsidP="00530853">
            <w:r>
              <w:t>Training helps developers avoid defects during development.</w:t>
            </w:r>
          </w:p>
        </w:tc>
      </w:tr>
      <w:tr w:rsidR="00FF61D1" w14:paraId="3D975CC1" w14:textId="77777777" w:rsidTr="00530853">
        <w:trPr>
          <w:trHeight w:val="1299"/>
        </w:trPr>
        <w:tc>
          <w:tcPr>
            <w:tcW w:w="2237" w:type="dxa"/>
          </w:tcPr>
          <w:p w14:paraId="54D4AF61" w14:textId="77777777" w:rsidR="00FF61D1" w:rsidRDefault="00FF61D1" w:rsidP="00530853">
            <w:r>
              <w:t>Requirement analysis &amp; validation</w:t>
            </w:r>
          </w:p>
        </w:tc>
        <w:tc>
          <w:tcPr>
            <w:tcW w:w="2237" w:type="dxa"/>
          </w:tcPr>
          <w:p w14:paraId="7E58F147" w14:textId="77777777" w:rsidR="00FF61D1" w:rsidRDefault="00FF61D1" w:rsidP="00530853">
            <w:r>
              <w:t>4000</w:t>
            </w:r>
          </w:p>
        </w:tc>
        <w:tc>
          <w:tcPr>
            <w:tcW w:w="2237" w:type="dxa"/>
          </w:tcPr>
          <w:p w14:paraId="352D3737" w14:textId="77777777" w:rsidR="00FF61D1" w:rsidRDefault="00FF61D1" w:rsidP="00530853">
            <w:r>
              <w:t>Prevention Cost</w:t>
            </w:r>
          </w:p>
        </w:tc>
        <w:tc>
          <w:tcPr>
            <w:tcW w:w="2237" w:type="dxa"/>
          </w:tcPr>
          <w:p w14:paraId="22AC0DBA" w14:textId="77777777" w:rsidR="00FF61D1" w:rsidRDefault="00FF61D1" w:rsidP="00530853">
            <w:r>
              <w:t>Proper requirement analysis reduces requirement-related defects.</w:t>
            </w:r>
          </w:p>
        </w:tc>
      </w:tr>
      <w:tr w:rsidR="00FF61D1" w14:paraId="4B85541F" w14:textId="77777777" w:rsidTr="00530853">
        <w:trPr>
          <w:trHeight w:val="1299"/>
        </w:trPr>
        <w:tc>
          <w:tcPr>
            <w:tcW w:w="2237" w:type="dxa"/>
          </w:tcPr>
          <w:p w14:paraId="72CE3D30" w14:textId="77777777" w:rsidR="00FF61D1" w:rsidRDefault="00FF61D1" w:rsidP="00530853">
            <w:r>
              <w:t>Software Design review</w:t>
            </w:r>
          </w:p>
        </w:tc>
        <w:tc>
          <w:tcPr>
            <w:tcW w:w="2237" w:type="dxa"/>
          </w:tcPr>
          <w:p w14:paraId="6D0E5BE9" w14:textId="77777777" w:rsidR="00FF61D1" w:rsidRDefault="00FF61D1" w:rsidP="00530853">
            <w:r>
              <w:t>3500</w:t>
            </w:r>
          </w:p>
        </w:tc>
        <w:tc>
          <w:tcPr>
            <w:tcW w:w="2237" w:type="dxa"/>
          </w:tcPr>
          <w:p w14:paraId="5AE8F50D" w14:textId="77777777" w:rsidR="00FF61D1" w:rsidRDefault="00FF61D1" w:rsidP="00530853">
            <w:r>
              <w:t>Prevention Cost</w:t>
            </w:r>
          </w:p>
        </w:tc>
        <w:tc>
          <w:tcPr>
            <w:tcW w:w="2237" w:type="dxa"/>
          </w:tcPr>
          <w:p w14:paraId="360DD3DB" w14:textId="77777777" w:rsidR="00FF61D1" w:rsidRDefault="00FF61D1" w:rsidP="00530853">
            <w:r>
              <w:t>Design reviews help identify defects before implementation.</w:t>
            </w:r>
          </w:p>
        </w:tc>
      </w:tr>
      <w:tr w:rsidR="00FF61D1" w14:paraId="18D3083B" w14:textId="77777777" w:rsidTr="00530853">
        <w:trPr>
          <w:trHeight w:val="1318"/>
        </w:trPr>
        <w:tc>
          <w:tcPr>
            <w:tcW w:w="2237" w:type="dxa"/>
          </w:tcPr>
          <w:p w14:paraId="54F901C0" w14:textId="77777777" w:rsidR="00FF61D1" w:rsidRDefault="00FF61D1" w:rsidP="00530853">
            <w:r>
              <w:t>Coding standards and guidelines enforcement</w:t>
            </w:r>
          </w:p>
        </w:tc>
        <w:tc>
          <w:tcPr>
            <w:tcW w:w="2237" w:type="dxa"/>
          </w:tcPr>
          <w:p w14:paraId="6FC51071" w14:textId="77777777" w:rsidR="00FF61D1" w:rsidRDefault="00FF61D1" w:rsidP="00530853">
            <w:r>
              <w:t>2500</w:t>
            </w:r>
          </w:p>
        </w:tc>
        <w:tc>
          <w:tcPr>
            <w:tcW w:w="2237" w:type="dxa"/>
          </w:tcPr>
          <w:p w14:paraId="7614BC41" w14:textId="77777777" w:rsidR="00FF61D1" w:rsidRDefault="00FF61D1" w:rsidP="00530853">
            <w:r>
              <w:t>Prevention Cost</w:t>
            </w:r>
          </w:p>
        </w:tc>
        <w:tc>
          <w:tcPr>
            <w:tcW w:w="2237" w:type="dxa"/>
          </w:tcPr>
          <w:p w14:paraId="1486F789" w14:textId="77777777" w:rsidR="00FF61D1" w:rsidRDefault="00FF61D1" w:rsidP="00530853">
            <w:r>
              <w:t>Coding standards improve software quality and reduce errors.</w:t>
            </w:r>
          </w:p>
        </w:tc>
      </w:tr>
      <w:tr w:rsidR="00FF61D1" w14:paraId="717754C3" w14:textId="77777777" w:rsidTr="00530853">
        <w:trPr>
          <w:trHeight w:val="974"/>
        </w:trPr>
        <w:tc>
          <w:tcPr>
            <w:tcW w:w="2237" w:type="dxa"/>
          </w:tcPr>
          <w:p w14:paraId="72EF8184" w14:textId="77777777" w:rsidR="00FF61D1" w:rsidRDefault="00FF61D1" w:rsidP="00530853">
            <w:r>
              <w:t>Unit testing</w:t>
            </w:r>
          </w:p>
        </w:tc>
        <w:tc>
          <w:tcPr>
            <w:tcW w:w="2237" w:type="dxa"/>
          </w:tcPr>
          <w:p w14:paraId="6948AD18" w14:textId="77777777" w:rsidR="00FF61D1" w:rsidRDefault="00FF61D1" w:rsidP="00530853">
            <w:r>
              <w:t>4000</w:t>
            </w:r>
          </w:p>
        </w:tc>
        <w:tc>
          <w:tcPr>
            <w:tcW w:w="2237" w:type="dxa"/>
          </w:tcPr>
          <w:p w14:paraId="24257392" w14:textId="77777777" w:rsidR="00FF61D1" w:rsidRDefault="00FF61D1" w:rsidP="00530853">
            <w:r>
              <w:t>Appraisal Cost</w:t>
            </w:r>
          </w:p>
        </w:tc>
        <w:tc>
          <w:tcPr>
            <w:tcW w:w="2237" w:type="dxa"/>
          </w:tcPr>
          <w:p w14:paraId="4BCF7990" w14:textId="77777777" w:rsidR="00FF61D1" w:rsidRDefault="00FF61D1" w:rsidP="00530853">
            <w:r>
              <w:t>Testing individual modules checks software quality.</w:t>
            </w:r>
          </w:p>
        </w:tc>
      </w:tr>
      <w:tr w:rsidR="00FF61D1" w14:paraId="1B1BD67B" w14:textId="77777777" w:rsidTr="00530853">
        <w:trPr>
          <w:trHeight w:val="974"/>
        </w:trPr>
        <w:tc>
          <w:tcPr>
            <w:tcW w:w="2237" w:type="dxa"/>
          </w:tcPr>
          <w:p w14:paraId="09FBB9AD" w14:textId="77777777" w:rsidR="00FF61D1" w:rsidRDefault="00FF61D1" w:rsidP="00530853">
            <w:r>
              <w:t>Integration testing</w:t>
            </w:r>
          </w:p>
        </w:tc>
        <w:tc>
          <w:tcPr>
            <w:tcW w:w="2237" w:type="dxa"/>
          </w:tcPr>
          <w:p w14:paraId="190EC6A4" w14:textId="77777777" w:rsidR="00FF61D1" w:rsidRDefault="00FF61D1" w:rsidP="00530853">
            <w:r>
              <w:t>3500</w:t>
            </w:r>
          </w:p>
        </w:tc>
        <w:tc>
          <w:tcPr>
            <w:tcW w:w="2237" w:type="dxa"/>
          </w:tcPr>
          <w:p w14:paraId="66E73C2C" w14:textId="77777777" w:rsidR="00FF61D1" w:rsidRDefault="00FF61D1" w:rsidP="00530853">
            <w:r>
              <w:t>Appraisal Cost</w:t>
            </w:r>
          </w:p>
        </w:tc>
        <w:tc>
          <w:tcPr>
            <w:tcW w:w="2237" w:type="dxa"/>
          </w:tcPr>
          <w:p w14:paraId="4FFC3F79" w14:textId="77777777" w:rsidR="00FF61D1" w:rsidRDefault="00FF61D1" w:rsidP="00530853">
            <w:r>
              <w:t>Testing combined modules ensures proper integration.</w:t>
            </w:r>
          </w:p>
        </w:tc>
      </w:tr>
      <w:tr w:rsidR="00FF61D1" w14:paraId="44180540" w14:textId="77777777" w:rsidTr="00530853">
        <w:trPr>
          <w:trHeight w:val="993"/>
        </w:trPr>
        <w:tc>
          <w:tcPr>
            <w:tcW w:w="2237" w:type="dxa"/>
          </w:tcPr>
          <w:p w14:paraId="15FFF824" w14:textId="77777777" w:rsidR="00FF61D1" w:rsidRDefault="00FF61D1" w:rsidP="00530853">
            <w:r>
              <w:t>Code inspections / Peer review</w:t>
            </w:r>
          </w:p>
        </w:tc>
        <w:tc>
          <w:tcPr>
            <w:tcW w:w="2237" w:type="dxa"/>
          </w:tcPr>
          <w:p w14:paraId="17DF2D2F" w14:textId="77777777" w:rsidR="00FF61D1" w:rsidRDefault="00FF61D1" w:rsidP="00530853">
            <w:r>
              <w:t>2000</w:t>
            </w:r>
          </w:p>
        </w:tc>
        <w:tc>
          <w:tcPr>
            <w:tcW w:w="2237" w:type="dxa"/>
          </w:tcPr>
          <w:p w14:paraId="67D52F13" w14:textId="77777777" w:rsidR="00FF61D1" w:rsidRDefault="00FF61D1" w:rsidP="00530853">
            <w:r>
              <w:t>Appraisal Cost</w:t>
            </w:r>
          </w:p>
        </w:tc>
        <w:tc>
          <w:tcPr>
            <w:tcW w:w="2237" w:type="dxa"/>
          </w:tcPr>
          <w:p w14:paraId="787BE548" w14:textId="77777777" w:rsidR="00FF61D1" w:rsidRDefault="00FF61D1" w:rsidP="00530853">
            <w:r>
              <w:t>Peer reviews help identify defects before release.</w:t>
            </w:r>
          </w:p>
        </w:tc>
      </w:tr>
      <w:tr w:rsidR="00FF61D1" w14:paraId="140A9033" w14:textId="77777777" w:rsidTr="00530853">
        <w:trPr>
          <w:trHeight w:val="974"/>
        </w:trPr>
        <w:tc>
          <w:tcPr>
            <w:tcW w:w="2237" w:type="dxa"/>
          </w:tcPr>
          <w:p w14:paraId="688E3918" w14:textId="77777777" w:rsidR="00FF61D1" w:rsidRDefault="00FF61D1" w:rsidP="00530853">
            <w:r>
              <w:lastRenderedPageBreak/>
              <w:t>Bug fixing during development</w:t>
            </w:r>
          </w:p>
        </w:tc>
        <w:tc>
          <w:tcPr>
            <w:tcW w:w="2237" w:type="dxa"/>
          </w:tcPr>
          <w:p w14:paraId="33314D8C" w14:textId="77777777" w:rsidR="00FF61D1" w:rsidRDefault="00FF61D1" w:rsidP="00530853">
            <w:r>
              <w:t>6000</w:t>
            </w:r>
          </w:p>
        </w:tc>
        <w:tc>
          <w:tcPr>
            <w:tcW w:w="2237" w:type="dxa"/>
          </w:tcPr>
          <w:p w14:paraId="0578C90F" w14:textId="77777777" w:rsidR="00FF61D1" w:rsidRDefault="00FF61D1" w:rsidP="00530853">
            <w:r>
              <w:t>Internal Failure Cost</w:t>
            </w:r>
          </w:p>
        </w:tc>
        <w:tc>
          <w:tcPr>
            <w:tcW w:w="2237" w:type="dxa"/>
          </w:tcPr>
          <w:p w14:paraId="05C5E5B9" w14:textId="77777777" w:rsidR="00FF61D1" w:rsidRDefault="00FF61D1" w:rsidP="00530853">
            <w:r>
              <w:t>Defects were found and corrected before delivery.</w:t>
            </w:r>
          </w:p>
        </w:tc>
      </w:tr>
      <w:tr w:rsidR="00FF61D1" w14:paraId="5950B29E" w14:textId="77777777" w:rsidTr="00530853">
        <w:trPr>
          <w:trHeight w:val="1299"/>
        </w:trPr>
        <w:tc>
          <w:tcPr>
            <w:tcW w:w="2237" w:type="dxa"/>
          </w:tcPr>
          <w:p w14:paraId="744AAB86" w14:textId="77777777" w:rsidR="00FF61D1" w:rsidRDefault="00FF61D1" w:rsidP="00530853">
            <w:r>
              <w:t xml:space="preserve">Rework after </w:t>
            </w:r>
            <w:proofErr w:type="gramStart"/>
            <w:r>
              <w:t>failed</w:t>
            </w:r>
            <w:proofErr w:type="gramEnd"/>
            <w:r>
              <w:t xml:space="preserve"> system testing</w:t>
            </w:r>
          </w:p>
        </w:tc>
        <w:tc>
          <w:tcPr>
            <w:tcW w:w="2237" w:type="dxa"/>
          </w:tcPr>
          <w:p w14:paraId="6FA319F4" w14:textId="77777777" w:rsidR="00FF61D1" w:rsidRDefault="00FF61D1" w:rsidP="00530853">
            <w:r>
              <w:t>3000</w:t>
            </w:r>
          </w:p>
        </w:tc>
        <w:tc>
          <w:tcPr>
            <w:tcW w:w="2237" w:type="dxa"/>
          </w:tcPr>
          <w:p w14:paraId="5F27A398" w14:textId="77777777" w:rsidR="00FF61D1" w:rsidRDefault="00FF61D1" w:rsidP="00530853">
            <w:r>
              <w:t>Internal Failure Cost</w:t>
            </w:r>
          </w:p>
        </w:tc>
        <w:tc>
          <w:tcPr>
            <w:tcW w:w="2237" w:type="dxa"/>
          </w:tcPr>
          <w:p w14:paraId="0EBBE519" w14:textId="77777777" w:rsidR="00FF61D1" w:rsidRDefault="00FF61D1" w:rsidP="00530853">
            <w:r>
              <w:t>Rework was required after testing failures before deployment.</w:t>
            </w:r>
          </w:p>
        </w:tc>
      </w:tr>
      <w:tr w:rsidR="00FF61D1" w14:paraId="179CEC97" w14:textId="77777777" w:rsidTr="00530853">
        <w:trPr>
          <w:trHeight w:val="1299"/>
        </w:trPr>
        <w:tc>
          <w:tcPr>
            <w:tcW w:w="2237" w:type="dxa"/>
          </w:tcPr>
          <w:p w14:paraId="07E13CA1" w14:textId="77777777" w:rsidR="00FF61D1" w:rsidRDefault="00FF61D1" w:rsidP="00530853">
            <w:r>
              <w:t>Post release bug fixes / Patch deployment</w:t>
            </w:r>
          </w:p>
        </w:tc>
        <w:tc>
          <w:tcPr>
            <w:tcW w:w="2237" w:type="dxa"/>
          </w:tcPr>
          <w:p w14:paraId="66DFAF2C" w14:textId="77777777" w:rsidR="00FF61D1" w:rsidRDefault="00FF61D1" w:rsidP="00530853">
            <w:r>
              <w:t>8000</w:t>
            </w:r>
          </w:p>
        </w:tc>
        <w:tc>
          <w:tcPr>
            <w:tcW w:w="2237" w:type="dxa"/>
          </w:tcPr>
          <w:p w14:paraId="2E501E27" w14:textId="77777777" w:rsidR="00FF61D1" w:rsidRDefault="00FF61D1" w:rsidP="00530853">
            <w:r>
              <w:t>External Failure Cost</w:t>
            </w:r>
          </w:p>
        </w:tc>
        <w:tc>
          <w:tcPr>
            <w:tcW w:w="2237" w:type="dxa"/>
          </w:tcPr>
          <w:p w14:paraId="52A1789C" w14:textId="77777777" w:rsidR="00FF61D1" w:rsidRDefault="00FF61D1" w:rsidP="00530853">
            <w:r>
              <w:t xml:space="preserve">Defects were discovered after </w:t>
            </w:r>
            <w:proofErr w:type="gramStart"/>
            <w:r>
              <w:t>release</w:t>
            </w:r>
            <w:proofErr w:type="gramEnd"/>
            <w:r>
              <w:t xml:space="preserve"> by customers.</w:t>
            </w:r>
          </w:p>
        </w:tc>
      </w:tr>
      <w:tr w:rsidR="00FF61D1" w14:paraId="1576699E" w14:textId="77777777" w:rsidTr="00530853">
        <w:trPr>
          <w:trHeight w:val="1318"/>
        </w:trPr>
        <w:tc>
          <w:tcPr>
            <w:tcW w:w="2237" w:type="dxa"/>
          </w:tcPr>
          <w:p w14:paraId="7A2D1041" w14:textId="77777777" w:rsidR="00FF61D1" w:rsidRDefault="00FF61D1" w:rsidP="00530853">
            <w:r>
              <w:t>Customer support for bug related complaints</w:t>
            </w:r>
          </w:p>
        </w:tc>
        <w:tc>
          <w:tcPr>
            <w:tcW w:w="2237" w:type="dxa"/>
          </w:tcPr>
          <w:p w14:paraId="2DD57EAE" w14:textId="77777777" w:rsidR="00FF61D1" w:rsidRDefault="00FF61D1" w:rsidP="00530853">
            <w:r>
              <w:t>2000</w:t>
            </w:r>
          </w:p>
        </w:tc>
        <w:tc>
          <w:tcPr>
            <w:tcW w:w="2237" w:type="dxa"/>
          </w:tcPr>
          <w:p w14:paraId="7269B6CB" w14:textId="77777777" w:rsidR="00FF61D1" w:rsidRDefault="00FF61D1" w:rsidP="00530853">
            <w:r>
              <w:t>External Failure Cost</w:t>
            </w:r>
          </w:p>
        </w:tc>
        <w:tc>
          <w:tcPr>
            <w:tcW w:w="2237" w:type="dxa"/>
          </w:tcPr>
          <w:p w14:paraId="5C9684ED" w14:textId="77777777" w:rsidR="00FF61D1" w:rsidRDefault="00FF61D1" w:rsidP="00530853">
            <w:r>
              <w:t>Customer support handled complaints caused by software defects.</w:t>
            </w:r>
          </w:p>
        </w:tc>
      </w:tr>
    </w:tbl>
    <w:p w14:paraId="7ABE8CFD" w14:textId="77777777" w:rsidR="00FF61D1" w:rsidRDefault="00FF61D1" w:rsidP="00FF61D1">
      <w:pPr>
        <w:pStyle w:val="Heading2"/>
      </w:pPr>
      <w:r>
        <w:t>Task 2: Cost Calculation According to Categories</w:t>
      </w:r>
    </w:p>
    <w:p w14:paraId="7B33C7C2" w14:textId="77777777" w:rsidR="00FF61D1" w:rsidRDefault="00FF61D1" w:rsidP="00FF61D1">
      <w:r>
        <w:t>The following calculations show the total cost incurred under each category of the Classic Model of Cost of Software Quality.</w:t>
      </w:r>
    </w:p>
    <w:tbl>
      <w:tblPr>
        <w:tblStyle w:val="TableGrid"/>
        <w:tblW w:w="8877" w:type="dxa"/>
        <w:tblLook w:val="04A0" w:firstRow="1" w:lastRow="0" w:firstColumn="1" w:lastColumn="0" w:noHBand="0" w:noVBand="1"/>
      </w:tblPr>
      <w:tblGrid>
        <w:gridCol w:w="2959"/>
        <w:gridCol w:w="2959"/>
        <w:gridCol w:w="2959"/>
      </w:tblGrid>
      <w:tr w:rsidR="00FF61D1" w14:paraId="17D3F396" w14:textId="77777777" w:rsidTr="00530853">
        <w:trPr>
          <w:trHeight w:val="424"/>
        </w:trPr>
        <w:tc>
          <w:tcPr>
            <w:tcW w:w="2959" w:type="dxa"/>
          </w:tcPr>
          <w:p w14:paraId="0C835571" w14:textId="77777777" w:rsidR="00FF61D1" w:rsidRPr="00C071FF" w:rsidRDefault="00FF61D1" w:rsidP="00530853">
            <w:pPr>
              <w:jc w:val="center"/>
              <w:rPr>
                <w:b/>
                <w:bCs/>
              </w:rPr>
            </w:pPr>
            <w:r w:rsidRPr="00C071FF">
              <w:rPr>
                <w:b/>
                <w:bCs/>
              </w:rPr>
              <w:t>Category</w:t>
            </w:r>
          </w:p>
        </w:tc>
        <w:tc>
          <w:tcPr>
            <w:tcW w:w="2959" w:type="dxa"/>
          </w:tcPr>
          <w:p w14:paraId="25717C2F" w14:textId="77777777" w:rsidR="00FF61D1" w:rsidRPr="00C071FF" w:rsidRDefault="00FF61D1" w:rsidP="00530853">
            <w:pPr>
              <w:jc w:val="center"/>
              <w:rPr>
                <w:b/>
                <w:bCs/>
              </w:rPr>
            </w:pPr>
            <w:r w:rsidRPr="00C071FF">
              <w:rPr>
                <w:b/>
                <w:bCs/>
              </w:rPr>
              <w:t>Activities Included</w:t>
            </w:r>
          </w:p>
        </w:tc>
        <w:tc>
          <w:tcPr>
            <w:tcW w:w="2959" w:type="dxa"/>
          </w:tcPr>
          <w:p w14:paraId="0DB5F064" w14:textId="77777777" w:rsidR="00FF61D1" w:rsidRPr="00C071FF" w:rsidRDefault="00FF61D1" w:rsidP="00530853">
            <w:pPr>
              <w:jc w:val="center"/>
              <w:rPr>
                <w:b/>
                <w:bCs/>
              </w:rPr>
            </w:pPr>
            <w:r w:rsidRPr="00C071FF">
              <w:rPr>
                <w:b/>
                <w:bCs/>
              </w:rPr>
              <w:t>Total Cost ($)</w:t>
            </w:r>
          </w:p>
        </w:tc>
      </w:tr>
      <w:tr w:rsidR="00FF61D1" w14:paraId="59F8014B" w14:textId="77777777" w:rsidTr="00530853">
        <w:trPr>
          <w:trHeight w:val="1273"/>
        </w:trPr>
        <w:tc>
          <w:tcPr>
            <w:tcW w:w="2959" w:type="dxa"/>
          </w:tcPr>
          <w:p w14:paraId="3934915E" w14:textId="77777777" w:rsidR="00FF61D1" w:rsidRDefault="00FF61D1" w:rsidP="00530853">
            <w:r>
              <w:t>Prevention Cost</w:t>
            </w:r>
          </w:p>
        </w:tc>
        <w:tc>
          <w:tcPr>
            <w:tcW w:w="2959" w:type="dxa"/>
          </w:tcPr>
          <w:p w14:paraId="30B98EC1" w14:textId="77777777" w:rsidR="00FF61D1" w:rsidRDefault="00FF61D1" w:rsidP="00530853">
            <w:r>
              <w:t>Training, Requirement Analysis, Design Review, Coding Standards</w:t>
            </w:r>
          </w:p>
        </w:tc>
        <w:tc>
          <w:tcPr>
            <w:tcW w:w="2959" w:type="dxa"/>
          </w:tcPr>
          <w:p w14:paraId="59A64027" w14:textId="77777777" w:rsidR="00FF61D1" w:rsidRDefault="00FF61D1" w:rsidP="00530853">
            <w:r>
              <w:t>15000</w:t>
            </w:r>
          </w:p>
        </w:tc>
      </w:tr>
      <w:tr w:rsidR="00FF61D1" w14:paraId="0F8B4F9C" w14:textId="77777777" w:rsidTr="00530853">
        <w:trPr>
          <w:trHeight w:val="849"/>
        </w:trPr>
        <w:tc>
          <w:tcPr>
            <w:tcW w:w="2959" w:type="dxa"/>
          </w:tcPr>
          <w:p w14:paraId="1A566E05" w14:textId="77777777" w:rsidR="00FF61D1" w:rsidRDefault="00FF61D1" w:rsidP="00530853">
            <w:r>
              <w:t>Appraisal Cost</w:t>
            </w:r>
          </w:p>
        </w:tc>
        <w:tc>
          <w:tcPr>
            <w:tcW w:w="2959" w:type="dxa"/>
          </w:tcPr>
          <w:p w14:paraId="00C76C25" w14:textId="77777777" w:rsidR="00FF61D1" w:rsidRDefault="00FF61D1" w:rsidP="00530853">
            <w:r>
              <w:t>Unit Testing, Integration Testing, Code Inspections</w:t>
            </w:r>
          </w:p>
        </w:tc>
        <w:tc>
          <w:tcPr>
            <w:tcW w:w="2959" w:type="dxa"/>
          </w:tcPr>
          <w:p w14:paraId="7D8C6F00" w14:textId="77777777" w:rsidR="00FF61D1" w:rsidRDefault="00FF61D1" w:rsidP="00530853">
            <w:r>
              <w:t>9500</w:t>
            </w:r>
          </w:p>
        </w:tc>
      </w:tr>
      <w:tr w:rsidR="00FF61D1" w14:paraId="011955DF" w14:textId="77777777" w:rsidTr="00530853">
        <w:trPr>
          <w:trHeight w:val="1273"/>
        </w:trPr>
        <w:tc>
          <w:tcPr>
            <w:tcW w:w="2959" w:type="dxa"/>
          </w:tcPr>
          <w:p w14:paraId="6E79D562" w14:textId="77777777" w:rsidR="00FF61D1" w:rsidRDefault="00FF61D1" w:rsidP="00530853">
            <w:r>
              <w:t>Internal Failure Cost</w:t>
            </w:r>
          </w:p>
        </w:tc>
        <w:tc>
          <w:tcPr>
            <w:tcW w:w="2959" w:type="dxa"/>
          </w:tcPr>
          <w:p w14:paraId="52FBF5E7" w14:textId="77777777" w:rsidR="00FF61D1" w:rsidRDefault="00FF61D1" w:rsidP="00530853">
            <w:r>
              <w:t>Bug Fixing During Development, Rework After Failed Testing</w:t>
            </w:r>
          </w:p>
        </w:tc>
        <w:tc>
          <w:tcPr>
            <w:tcW w:w="2959" w:type="dxa"/>
          </w:tcPr>
          <w:p w14:paraId="27158EF0" w14:textId="77777777" w:rsidR="00FF61D1" w:rsidRDefault="00FF61D1" w:rsidP="00530853">
            <w:r>
              <w:t>9000</w:t>
            </w:r>
          </w:p>
        </w:tc>
      </w:tr>
      <w:tr w:rsidR="00FF61D1" w14:paraId="5EBC6120" w14:textId="77777777" w:rsidTr="00530853">
        <w:trPr>
          <w:trHeight w:val="1273"/>
        </w:trPr>
        <w:tc>
          <w:tcPr>
            <w:tcW w:w="2959" w:type="dxa"/>
          </w:tcPr>
          <w:p w14:paraId="440006D5" w14:textId="77777777" w:rsidR="00FF61D1" w:rsidRDefault="00FF61D1" w:rsidP="00530853">
            <w:r>
              <w:t>External Failure Cost</w:t>
            </w:r>
          </w:p>
        </w:tc>
        <w:tc>
          <w:tcPr>
            <w:tcW w:w="2959" w:type="dxa"/>
          </w:tcPr>
          <w:p w14:paraId="5012E369" w14:textId="77777777" w:rsidR="00FF61D1" w:rsidRDefault="00FF61D1" w:rsidP="00530853">
            <w:r>
              <w:t>Post Release Bug Fixes, Customer Support Complaints</w:t>
            </w:r>
          </w:p>
        </w:tc>
        <w:tc>
          <w:tcPr>
            <w:tcW w:w="2959" w:type="dxa"/>
          </w:tcPr>
          <w:p w14:paraId="7FAB03C4" w14:textId="77777777" w:rsidR="00FF61D1" w:rsidRDefault="00FF61D1" w:rsidP="00530853">
            <w:r>
              <w:t>10000</w:t>
            </w:r>
          </w:p>
        </w:tc>
      </w:tr>
    </w:tbl>
    <w:p w14:paraId="7BE6EA41" w14:textId="77777777" w:rsidR="00FF61D1" w:rsidRDefault="00FF61D1" w:rsidP="00FF61D1">
      <w:pPr>
        <w:pStyle w:val="Heading2"/>
      </w:pPr>
      <w:r>
        <w:t>Total Cost of Software Quality</w:t>
      </w:r>
    </w:p>
    <w:p w14:paraId="64B5B373" w14:textId="77777777" w:rsidR="00FF61D1" w:rsidRDefault="00FF61D1" w:rsidP="00FF61D1">
      <w:r>
        <w:t>Total Cost of Software Quality = Prevention Cost + Appraisal Cost + Internal Failure Cost + External Failure Cost</w:t>
      </w:r>
    </w:p>
    <w:p w14:paraId="29B23C17" w14:textId="77777777" w:rsidR="00FF61D1" w:rsidRDefault="00FF61D1" w:rsidP="00FF61D1">
      <w:r>
        <w:t>Total Cost = 15000 + 9500 + 9000 + 10000 = 43500$</w:t>
      </w:r>
    </w:p>
    <w:p w14:paraId="35B7F4C1" w14:textId="77777777" w:rsidR="00FF61D1" w:rsidRDefault="00FF61D1" w:rsidP="00FF61D1">
      <w:pPr>
        <w:pStyle w:val="Heading2"/>
      </w:pPr>
      <w:r>
        <w:lastRenderedPageBreak/>
        <w:t>Conclusion</w:t>
      </w:r>
    </w:p>
    <w:p w14:paraId="6D356501" w14:textId="77777777" w:rsidR="00FF61D1" w:rsidRDefault="00FF61D1" w:rsidP="00FF61D1">
      <w:r>
        <w:t>The Online Banking Application project included several quality-related activities to improve software reliability, security, and performance. The costs were categorized using the Classic Model of Cost of Software Quality into Prevention, Appraisal, Internal Failure, and External Failure costs. The total cost of software quality for the project was calculated as 43,500$.</w:t>
      </w:r>
    </w:p>
    <w:p w14:paraId="4B3C662A" w14:textId="77777777" w:rsidR="00FF61D1" w:rsidRDefault="00FF61D1"/>
    <w:sectPr w:rsidR="00FF61D1" w:rsidSect="00FF61D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D10"/>
    <w:rsid w:val="005B1AAD"/>
    <w:rsid w:val="00707D89"/>
    <w:rsid w:val="007B2E43"/>
    <w:rsid w:val="009C2E75"/>
    <w:rsid w:val="00CD0D10"/>
    <w:rsid w:val="00E23BCD"/>
    <w:rsid w:val="00FF6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F82A8B"/>
  <w14:defaultImageDpi w14:val="32767"/>
  <w15:chartTrackingRefBased/>
  <w15:docId w15:val="{C82A005C-B701-469B-B5B5-E366CF926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1D1"/>
    <w:pPr>
      <w:spacing w:line="254" w:lineRule="auto"/>
    </w:pPr>
    <w:rPr>
      <w:rFonts w:ascii="Aptos" w:eastAsia="Aptos" w:hAnsi="Aptos" w:cs="Times New Roman"/>
      <w:sz w:val="22"/>
      <w:szCs w:val="22"/>
    </w:rPr>
  </w:style>
  <w:style w:type="paragraph" w:styleId="Heading1">
    <w:name w:val="heading 1"/>
    <w:basedOn w:val="Normal"/>
    <w:next w:val="Normal"/>
    <w:link w:val="Heading1Char"/>
    <w:uiPriority w:val="9"/>
    <w:qFormat/>
    <w:rsid w:val="00CD0D10"/>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0D10"/>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D10"/>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D10"/>
    <w:pPr>
      <w:keepNext/>
      <w:keepLines/>
      <w:spacing w:before="80" w:after="40" w:line="278" w:lineRule="auto"/>
      <w:outlineLvl w:val="3"/>
    </w:pPr>
    <w:rPr>
      <w:rFonts w:asciiTheme="minorHAnsi" w:eastAsiaTheme="majorEastAsia" w:hAnsiTheme="minorHAnsi"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CD0D10"/>
    <w:pPr>
      <w:keepNext/>
      <w:keepLines/>
      <w:spacing w:before="80" w:after="40" w:line="278" w:lineRule="auto"/>
      <w:outlineLvl w:val="4"/>
    </w:pPr>
    <w:rPr>
      <w:rFonts w:asciiTheme="minorHAnsi" w:eastAsiaTheme="majorEastAsia" w:hAnsiTheme="minorHAnsi"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CD0D10"/>
    <w:pPr>
      <w:keepNext/>
      <w:keepLines/>
      <w:spacing w:before="40" w:after="0" w:line="278" w:lineRule="auto"/>
      <w:outlineLvl w:val="5"/>
    </w:pPr>
    <w:rPr>
      <w:rFonts w:asciiTheme="minorHAnsi" w:eastAsiaTheme="majorEastAsia" w:hAnsiTheme="minorHAnsi"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CD0D10"/>
    <w:pPr>
      <w:keepNext/>
      <w:keepLines/>
      <w:spacing w:before="40" w:after="0" w:line="278" w:lineRule="auto"/>
      <w:outlineLvl w:val="6"/>
    </w:pPr>
    <w:rPr>
      <w:rFonts w:asciiTheme="minorHAnsi" w:eastAsiaTheme="majorEastAsia" w:hAnsiTheme="min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CD0D10"/>
    <w:pPr>
      <w:keepNext/>
      <w:keepLines/>
      <w:spacing w:after="0" w:line="278" w:lineRule="auto"/>
      <w:outlineLvl w:val="7"/>
    </w:pPr>
    <w:rPr>
      <w:rFonts w:asciiTheme="minorHAnsi" w:eastAsiaTheme="majorEastAsia" w:hAnsiTheme="minorHAnsi"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CD0D10"/>
    <w:pPr>
      <w:keepNext/>
      <w:keepLines/>
      <w:spacing w:after="0" w:line="278" w:lineRule="auto"/>
      <w:outlineLvl w:val="8"/>
    </w:pPr>
    <w:rPr>
      <w:rFonts w:asciiTheme="minorHAnsi" w:eastAsiaTheme="majorEastAsia" w:hAnsiTheme="minorHAnsi"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D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0D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D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D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D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D10"/>
    <w:rPr>
      <w:rFonts w:eastAsiaTheme="majorEastAsia" w:cstheme="majorBidi"/>
      <w:color w:val="272727" w:themeColor="text1" w:themeTint="D8"/>
    </w:rPr>
  </w:style>
  <w:style w:type="paragraph" w:styleId="Title">
    <w:name w:val="Title"/>
    <w:basedOn w:val="Normal"/>
    <w:next w:val="Normal"/>
    <w:link w:val="TitleChar"/>
    <w:uiPriority w:val="10"/>
    <w:qFormat/>
    <w:rsid w:val="00CD0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D10"/>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D10"/>
    <w:pPr>
      <w:spacing w:before="160" w:line="278" w:lineRule="auto"/>
      <w:jc w:val="center"/>
    </w:pPr>
    <w:rPr>
      <w:rFonts w:asciiTheme="minorHAnsi" w:eastAsiaTheme="minorHAnsi" w:hAnsiTheme="minorHAnsi" w:cstheme="minorBidi"/>
      <w:i/>
      <w:iCs/>
      <w:color w:val="404040" w:themeColor="text1" w:themeTint="BF"/>
      <w:sz w:val="24"/>
      <w:szCs w:val="24"/>
    </w:rPr>
  </w:style>
  <w:style w:type="character" w:customStyle="1" w:styleId="QuoteChar">
    <w:name w:val="Quote Char"/>
    <w:basedOn w:val="DefaultParagraphFont"/>
    <w:link w:val="Quote"/>
    <w:uiPriority w:val="29"/>
    <w:rsid w:val="00CD0D10"/>
    <w:rPr>
      <w:i/>
      <w:iCs/>
      <w:color w:val="404040" w:themeColor="text1" w:themeTint="BF"/>
    </w:rPr>
  </w:style>
  <w:style w:type="paragraph" w:styleId="ListParagraph">
    <w:name w:val="List Paragraph"/>
    <w:basedOn w:val="Normal"/>
    <w:uiPriority w:val="34"/>
    <w:qFormat/>
    <w:rsid w:val="00CD0D10"/>
    <w:pPr>
      <w:spacing w:line="278" w:lineRule="auto"/>
      <w:ind w:left="720"/>
      <w:contextualSpacing/>
    </w:pPr>
    <w:rPr>
      <w:rFonts w:asciiTheme="minorHAnsi" w:eastAsiaTheme="minorHAnsi" w:hAnsiTheme="minorHAnsi" w:cstheme="minorBidi"/>
      <w:sz w:val="24"/>
      <w:szCs w:val="24"/>
    </w:rPr>
  </w:style>
  <w:style w:type="character" w:styleId="IntenseEmphasis">
    <w:name w:val="Intense Emphasis"/>
    <w:basedOn w:val="DefaultParagraphFont"/>
    <w:uiPriority w:val="21"/>
    <w:qFormat/>
    <w:rsid w:val="00CD0D10"/>
    <w:rPr>
      <w:i/>
      <w:iCs/>
      <w:color w:val="0F4761" w:themeColor="accent1" w:themeShade="BF"/>
    </w:rPr>
  </w:style>
  <w:style w:type="paragraph" w:styleId="IntenseQuote">
    <w:name w:val="Intense Quote"/>
    <w:basedOn w:val="Normal"/>
    <w:next w:val="Normal"/>
    <w:link w:val="IntenseQuoteChar"/>
    <w:uiPriority w:val="30"/>
    <w:qFormat/>
    <w:rsid w:val="00CD0D1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sz w:val="24"/>
      <w:szCs w:val="24"/>
    </w:rPr>
  </w:style>
  <w:style w:type="character" w:customStyle="1" w:styleId="IntenseQuoteChar">
    <w:name w:val="Intense Quote Char"/>
    <w:basedOn w:val="DefaultParagraphFont"/>
    <w:link w:val="IntenseQuote"/>
    <w:uiPriority w:val="30"/>
    <w:rsid w:val="00CD0D10"/>
    <w:rPr>
      <w:i/>
      <w:iCs/>
      <w:color w:val="0F4761" w:themeColor="accent1" w:themeShade="BF"/>
    </w:rPr>
  </w:style>
  <w:style w:type="character" w:styleId="IntenseReference">
    <w:name w:val="Intense Reference"/>
    <w:basedOn w:val="DefaultParagraphFont"/>
    <w:uiPriority w:val="32"/>
    <w:qFormat/>
    <w:rsid w:val="00CD0D10"/>
    <w:rPr>
      <w:b/>
      <w:bCs/>
      <w:smallCaps/>
      <w:color w:val="0F4761" w:themeColor="accent1" w:themeShade="BF"/>
      <w:spacing w:val="5"/>
    </w:rPr>
  </w:style>
  <w:style w:type="table" w:styleId="TableGrid">
    <w:name w:val="Table Grid"/>
    <w:basedOn w:val="TableNormal"/>
    <w:uiPriority w:val="59"/>
    <w:rsid w:val="00FF61D1"/>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targetScreenSz w:val="1152x882"/>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488</Words>
  <Characters>2786</Characters>
  <Application>Microsoft Office Word</Application>
  <DocSecurity>0</DocSecurity>
  <Lines>23</Lines>
  <Paragraphs>6</Paragraphs>
  <ScaleCrop>false</ScaleCrop>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Rafay</dc:creator>
  <cp:keywords/>
  <dc:description/>
  <cp:lastModifiedBy>Abdul Rafay</cp:lastModifiedBy>
  <cp:revision>2</cp:revision>
  <dcterms:created xsi:type="dcterms:W3CDTF">2026-05-09T14:31:00Z</dcterms:created>
  <dcterms:modified xsi:type="dcterms:W3CDTF">2026-05-09T14:34:00Z</dcterms:modified>
</cp:coreProperties>
</file>