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</w:pPr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 xml:space="preserve">O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>eroare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>definita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 xml:space="preserve"> de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>utilizator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 xml:space="preserve"> are cod de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>erore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  <w:sz w:val="23"/>
          <w:szCs w:val="23"/>
        </w:rPr>
        <w:t>?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0.25pt;height:18pt" o:ole="">
            <v:imagedata r:id="rId4" o:title=""/>
          </v:shape>
          <w:control r:id="rId5" w:name="DefaultOcxName" w:shapeid="_x0000_i1033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t>intotdeauna</w:t>
      </w:r>
      <w:proofErr w:type="spellEnd"/>
      <w:proofErr w:type="gram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object w:dxaOrig="1440" w:dyaOrig="1440">
          <v:shape id="_x0000_i1032" type="#_x0000_t75" style="width:20.25pt;height:18pt" o:ole="">
            <v:imagedata r:id="rId4" o:title=""/>
          </v:shape>
          <w:control r:id="rId6" w:name="DefaultOcxName1" w:shapeid="_x0000_i1032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t>niciodata</w:t>
      </w:r>
      <w:proofErr w:type="spellEnd"/>
      <w:proofErr w:type="gram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object w:dxaOrig="1440" w:dyaOrig="1440">
          <v:shape id="_x0000_i1034" type="#_x0000_t75" style="width:20.25pt;height:18pt" o:ole="">
            <v:imagedata r:id="rId7" o:title=""/>
          </v:shape>
          <w:control r:id="rId8" w:name="DefaultOcxName2" w:shapeid="_x0000_i1034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  <w:sz w:val="23"/>
          <w:szCs w:val="23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  <w:highlight w:val="green"/>
        </w:rPr>
        <w:t>doar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  <w:highlight w:val="green"/>
        </w:rPr>
        <w:t>daca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  <w:highlight w:val="green"/>
        </w:rPr>
        <w:t>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  <w:highlight w:val="green"/>
        </w:rPr>
        <w:t xml:space="preserve"> se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sz w:val="23"/>
          <w:szCs w:val="23"/>
          <w:highlight w:val="green"/>
        </w:rPr>
        <w:t>asigneaza</w:t>
      </w:r>
      <w:proofErr w:type="spellEnd"/>
    </w:p>
    <w:p w:rsidR="00090F26" w:rsidRDefault="00EE7880"/>
    <w:p w:rsidR="00EE7880" w:rsidRDefault="00EE7880"/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Pentru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gram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accesa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un subprogram din exterior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acesta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trebuie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sa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fie: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43" type="#_x0000_t75" style="width:20.25pt;height:18pt" o:ole="">
            <v:imagedata r:id="rId4" o:title=""/>
          </v:shape>
          <w:control r:id="rId9" w:name="DefaultOcxName3" w:shapeid="_x0000_i1043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implementat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ca un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obiect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public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intr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-un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pachet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42" type="#_x0000_t75" style="width:20.25pt;height:18pt" o:ole="">
            <v:imagedata r:id="rId4" o:title=""/>
          </v:shape>
          <w:control r:id="rId10" w:name="DefaultOcxName11" w:shapeid="_x0000_i1042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stocat</w:t>
      </w:r>
      <w:proofErr w:type="spellEnd"/>
      <w:proofErr w:type="gram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41" type="#_x0000_t75" style="width:20.25pt;height:18pt" o:ole="">
            <v:imagedata r:id="rId7" o:title=""/>
          </v:shape>
          <w:control r:id="rId11" w:name="DefaultOcxName21" w:shapeid="_x0000_i1041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implementat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ca un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obiect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public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intr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-un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pachet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sau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stocat</w:t>
      </w:r>
      <w:proofErr w:type="spellEnd"/>
    </w:p>
    <w:p w:rsidR="00EE7880" w:rsidRDefault="00EE7880"/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Unde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trebuie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sa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fie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definit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un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obiect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într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-un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pachet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pentru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ca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acesta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să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fie </w:t>
      </w:r>
      <w:proofErr w:type="gram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public ?</w:t>
      </w:r>
      <w:proofErr w:type="gram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52" type="#_x0000_t75" style="width:20.25pt;height:18pt" o:ole="">
            <v:imagedata r:id="rId4" o:title=""/>
          </v:shape>
          <w:control r:id="rId12" w:name="DefaultOcxName4" w:shapeid="_x0000_i1052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atât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specificații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cât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și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corpul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pachetului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51" type="#_x0000_t75" style="width:20.25pt;height:18pt" o:ole="">
            <v:imagedata r:id="rId7" o:title=""/>
          </v:shape>
          <w:control r:id="rId13" w:name="DefaultOcxName12" w:shapeid="_x0000_i1051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în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specificațiile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pachetului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50" type="#_x0000_t75" style="width:20.25pt;height:18pt" o:ole="">
            <v:imagedata r:id="rId4" o:title=""/>
          </v:shape>
          <w:control r:id="rId14" w:name="DefaultOcxName22" w:shapeid="_x0000_i1050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în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corpul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pachetului</w:t>
      </w:r>
      <w:proofErr w:type="spellEnd"/>
    </w:p>
    <w:p w:rsidR="00EE7880" w:rsidRDefault="00EE7880"/>
    <w:p w:rsidR="00EE7880" w:rsidRDefault="00EE7880"/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lastRenderedPageBreak/>
        <w:t>Alegeți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afirmația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adevărată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>: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61" type="#_x0000_t75" style="width:20.25pt;height:18pt" o:ole="">
            <v:imagedata r:id="rId7" o:title=""/>
          </v:shape>
          <w:control r:id="rId15" w:name="DefaultOcxName5" w:shapeid="_x0000_i1061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un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depozit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de date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poate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fi format din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mai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multe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data mart-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uri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60" type="#_x0000_t75" style="width:20.25pt;height:18pt" o:ole="">
            <v:imagedata r:id="rId4" o:title=""/>
          </v:shape>
          <w:control r:id="rId16" w:name="DefaultOcxName13" w:shapeid="_x0000_i1060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nu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exista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nicio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relație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între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un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depozit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de date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și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un data mart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59" type="#_x0000_t75" style="width:20.25pt;height:18pt" o:ole="">
            <v:imagedata r:id="rId4" o:title=""/>
          </v:shape>
          <w:control r:id="rId17" w:name="DefaultOcxName23" w:shapeid="_x0000_i1059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un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data mart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poate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fi format din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mai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multe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depozite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de date</w:t>
      </w:r>
    </w:p>
    <w:p w:rsidR="00EE7880" w:rsidRDefault="00EE7880"/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Alegeți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afirmația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adevărată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>: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70" type="#_x0000_t75" style="width:20.25pt;height:18pt" o:ole="">
            <v:imagedata r:id="rId4" o:title=""/>
          </v:shape>
          <w:control r:id="rId18" w:name="DefaultOcxName6" w:shapeid="_x0000_i1070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nu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exista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nicio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relație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între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un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depozit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de date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și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un data mart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69" type="#_x0000_t75" style="width:20.25pt;height:18pt" o:ole="">
            <v:imagedata r:id="rId4" o:title=""/>
          </v:shape>
          <w:control r:id="rId19" w:name="DefaultOcxName14" w:shapeid="_x0000_i1069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12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un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data mart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poate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fi format din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mai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multe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depozite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de date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68" type="#_x0000_t75" style="width:20.25pt;height:18pt" o:ole="">
            <v:imagedata r:id="rId7" o:title=""/>
          </v:shape>
          <w:control r:id="rId20" w:name="DefaultOcxName24" w:shapeid="_x0000_i1068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un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depozit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de date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poate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fi format din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mai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multe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data mart-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uri</w:t>
      </w:r>
      <w:proofErr w:type="spellEnd"/>
    </w:p>
    <w:p w:rsidR="00EE7880" w:rsidRDefault="00EE7880"/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r w:rsidRPr="00EE7880">
        <w:rPr>
          <w:rFonts w:ascii="Segoe UI" w:eastAsia="Times New Roman" w:hAnsi="Segoe UI" w:cs="Segoe UI"/>
          <w:b/>
          <w:noProof w:val="0"/>
          <w:color w:val="001A1E"/>
        </w:rPr>
        <w:t>Big Data Volume refers to: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79" type="#_x0000_t75" style="width:20.25pt;height:18pt" o:ole="">
            <v:imagedata r:id="rId7" o:title=""/>
          </v:shape>
          <w:control r:id="rId21" w:name="DefaultOcxName7" w:shapeid="_x0000_i1079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the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amount of data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78" type="#_x0000_t75" style="width:20.25pt;height:18pt" o:ole="">
            <v:imagedata r:id="rId4" o:title=""/>
          </v:shape>
          <w:control r:id="rId22" w:name="DefaultOcxName15" w:shapeid="_x0000_i1078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the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profitability of data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77" type="#_x0000_t75" style="width:20.25pt;height:18pt" o:ole="">
            <v:imagedata r:id="rId4" o:title=""/>
          </v:shape>
          <w:control r:id="rId23" w:name="DefaultOcxName25" w:shapeid="_x0000_i1077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the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presentation of data</w:t>
      </w:r>
    </w:p>
    <w:p w:rsid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</w:p>
    <w:p w:rsid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</w:p>
    <w:p w:rsid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</w:p>
    <w:p w:rsid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</w:p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lastRenderedPageBreak/>
        <w:t>În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teorema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CAP,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toleranța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la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partiționare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(partition tolerance) se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referă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la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abilitatea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unui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sistemului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de: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88" type="#_x0000_t75" style="width:20.25pt;height:18pt" o:ole="">
            <v:imagedata r:id="rId4" o:title=""/>
          </v:shape>
          <w:control r:id="rId24" w:name="DefaultOcxName8" w:shapeid="_x0000_i1088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fi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într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-o stare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consecventă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după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executarea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unei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operații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87" type="#_x0000_t75" style="width:20.25pt;height:18pt" o:ole="">
            <v:imagedata r:id="rId7" o:title=""/>
          </v:shape>
          <w:control r:id="rId25" w:name="DefaultOcxName16" w:shapeid="_x0000_i1087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 xml:space="preserve"> continua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>funcționarea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>chiar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>dacă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 xml:space="preserve"> o parte din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>nodurile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 xml:space="preserve"> din cluster nu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red"/>
        </w:rPr>
        <w:t>funcționează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86" type="#_x0000_t75" style="width:20.25pt;height:18pt" o:ole="">
            <v:imagedata r:id="rId4" o:title=""/>
          </v:shape>
          <w:control r:id="rId26" w:name="DefaultOcxName26" w:shapeid="_x0000_i1086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continua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funcționarea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prezența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unor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partiții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rețea</w:t>
      </w:r>
      <w:proofErr w:type="spellEnd"/>
    </w:p>
    <w:p w:rsidR="00EE7880" w:rsidRP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</w:p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Pentru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a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stoca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gramStart"/>
      <w:r w:rsidRPr="00EE7880">
        <w:rPr>
          <w:rFonts w:ascii="Segoe UI" w:eastAsia="Times New Roman" w:hAnsi="Segoe UI" w:cs="Segoe UI"/>
          <w:b/>
          <w:noProof w:val="0"/>
          <w:color w:val="001A1E"/>
        </w:rPr>
        <w:t>un</w:t>
      </w:r>
      <w:proofErr w:type="gram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fișier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mai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mare de 16MB, MongoDB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GridFS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folosește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97" type="#_x0000_t75" style="width:20.25pt;height:18pt" o:ole="">
            <v:imagedata r:id="rId4" o:title=""/>
          </v:shape>
          <w:control r:id="rId27" w:name="DefaultOcxName9" w:shapeid="_x0000_i1097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o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singură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colecție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96" type="#_x0000_t75" style="width:20.25pt;height:18pt" o:ole="">
            <v:imagedata r:id="rId4" o:title=""/>
          </v:shape>
          <w:control r:id="rId28" w:name="DefaultOcxName17" w:shapeid="_x0000_i1096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două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înregistrări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aceeași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colecție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> 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095" type="#_x0000_t75" style="width:20.25pt;height:18pt" o:ole="">
            <v:imagedata r:id="rId7" o:title=""/>
          </v:shape>
          <w:control r:id="rId29" w:name="DefaultOcxName27" w:shapeid="_x0000_i1095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două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colecții</w:t>
      </w:r>
      <w:proofErr w:type="spellEnd"/>
    </w:p>
    <w:p w:rsidR="00EE7880" w:rsidRDefault="00EE7880"/>
    <w:p w:rsidR="00EE7880" w:rsidRDefault="00EE7880"/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Performanțele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la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citire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în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MongoDB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sunt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asigurate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de: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106" type="#_x0000_t75" style="width:20.25pt;height:18pt" o:ole="">
            <v:imagedata r:id="rId4" o:title=""/>
          </v:shape>
          <w:control r:id="rId30" w:name="DefaultOcxName10" w:shapeid="_x0000_i1106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reprezentarea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valorilor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într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>-un document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105" type="#_x0000_t75" style="width:20.25pt;height:18pt" o:ole="">
            <v:imagedata r:id="rId4" o:title=""/>
          </v:shape>
          <w:control r:id="rId31" w:name="DefaultOcxName18" w:shapeid="_x0000_i1105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reprezentarea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câmpurilor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într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>-un document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104" type="#_x0000_t75" style="width:20.25pt;height:18pt" o:ole="">
            <v:imagedata r:id="rId7" o:title=""/>
          </v:shape>
          <w:control r:id="rId32" w:name="DefaultOcxName28" w:shapeid="_x0000_i1104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indecși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pe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câmpurile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unui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document</w:t>
      </w:r>
    </w:p>
    <w:p w:rsidR="00EE7880" w:rsidRDefault="00EE7880"/>
    <w:p w:rsidR="00EE7880" w:rsidRDefault="00EE7880"/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O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familie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de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coloana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contine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lastRenderedPageBreak/>
        <w:object w:dxaOrig="1440" w:dyaOrig="1440">
          <v:shape id="_x0000_i1136" type="#_x0000_t75" style="width:20.25pt;height:18pt" o:ole="">
            <v:imagedata r:id="rId4" o:title=""/>
          </v:shape>
          <w:control r:id="rId33" w:name="DefaultOcxName20" w:shapeid="_x0000_i1136"/>
        </w:object>
      </w:r>
      <w:bookmarkStart w:id="0" w:name="_GoBack"/>
      <w:bookmarkEnd w:id="0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mai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multe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super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coloane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> 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135" type="#_x0000_t75" style="width:20.25pt;height:18pt" o:ole="">
            <v:imagedata r:id="rId7" o:title=""/>
          </v:shape>
          <w:control r:id="rId34" w:name="DefaultOcxName19" w:shapeid="_x0000_i1135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mai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multe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coloane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134" type="#_x0000_t75" style="width:20.25pt;height:18pt" o:ole="">
            <v:imagedata r:id="rId4" o:title=""/>
          </v:shape>
          <w:control r:id="rId35" w:name="DefaultOcxName29" w:shapeid="_x0000_i1134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spellStart"/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mai</w:t>
      </w:r>
      <w:proofErr w:type="spellEnd"/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multe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familii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de super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coloane</w:t>
      </w:r>
      <w:proofErr w:type="spellEnd"/>
    </w:p>
    <w:p w:rsidR="00EE7880" w:rsidRDefault="00EE7880"/>
    <w:p w:rsidR="00EE7880" w:rsidRPr="00EE7880" w:rsidRDefault="00EE7880" w:rsidP="00EE7880">
      <w:pPr>
        <w:spacing w:line="240" w:lineRule="auto"/>
        <w:rPr>
          <w:rFonts w:ascii="Segoe UI" w:eastAsia="Times New Roman" w:hAnsi="Segoe UI" w:cs="Segoe UI"/>
          <w:b/>
          <w:noProof w:val="0"/>
          <w:color w:val="001A1E"/>
        </w:rPr>
      </w:pP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Prin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partiționarea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datelor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disc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pe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b/>
          <w:noProof w:val="0"/>
          <w:color w:val="001A1E"/>
        </w:rPr>
        <w:t>rânduri</w:t>
      </w:r>
      <w:proofErr w:type="spellEnd"/>
      <w:r w:rsidRPr="00EE7880">
        <w:rPr>
          <w:rFonts w:ascii="Segoe UI" w:eastAsia="Times New Roman" w:hAnsi="Segoe UI" w:cs="Segoe UI"/>
          <w:b/>
          <w:noProof w:val="0"/>
          <w:color w:val="001A1E"/>
        </w:rPr>
        <w:t xml:space="preserve"> (Row-Oriented partitioning):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145" type="#_x0000_t75" style="width:20.25pt;height:18pt" o:ole="">
            <v:imagedata r:id="rId4" o:title=""/>
          </v:shape>
          <w:control r:id="rId36" w:name="DefaultOcxName30" w:shapeid="_x0000_i1145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a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se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pot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citi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doar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coloanele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din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proiecție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pentru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a le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lua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valorile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144" type="#_x0000_t75" style="width:20.25pt;height:18pt" o:ole="">
            <v:imagedata r:id="rId4" o:title=""/>
          </v:shape>
          <w:control r:id="rId37" w:name="DefaultOcxName110" w:shapeid="_x0000_i1144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b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nu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se pot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prezice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adresele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tuplurilor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fără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să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fie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nevoie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</w:rPr>
        <w:t xml:space="preserve"> de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</w:rPr>
        <w:t>căutarea</w:t>
      </w:r>
      <w:proofErr w:type="spellEnd"/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r w:rsidRPr="00EE7880">
        <w:rPr>
          <w:rFonts w:ascii="Segoe UI" w:eastAsia="Times New Roman" w:hAnsi="Segoe UI" w:cs="Segoe UI"/>
          <w:noProof w:val="0"/>
          <w:color w:val="001A1E"/>
        </w:rPr>
        <w:object w:dxaOrig="1440" w:dyaOrig="1440">
          <v:shape id="_x0000_i1143" type="#_x0000_t75" style="width:20.25pt;height:18pt" o:ole="">
            <v:imagedata r:id="rId7" o:title=""/>
          </v:shape>
          <w:control r:id="rId38" w:name="DefaultOcxName210" w:shapeid="_x0000_i1143"/>
        </w:object>
      </w:r>
    </w:p>
    <w:p w:rsidR="00EE7880" w:rsidRPr="00EE7880" w:rsidRDefault="00EE7880" w:rsidP="00EE7880">
      <w:pPr>
        <w:spacing w:after="0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</w:rPr>
        <w:t>c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</w:rPr>
        <w:t>.</w:t>
      </w:r>
    </w:p>
    <w:p w:rsidR="00EE7880" w:rsidRPr="00EE7880" w:rsidRDefault="00EE7880" w:rsidP="00EE7880">
      <w:pPr>
        <w:spacing w:after="72" w:line="240" w:lineRule="auto"/>
        <w:rPr>
          <w:rFonts w:ascii="Segoe UI" w:eastAsia="Times New Roman" w:hAnsi="Segoe UI" w:cs="Segoe UI"/>
          <w:noProof w:val="0"/>
          <w:color w:val="001A1E"/>
        </w:rPr>
      </w:pPr>
      <w:proofErr w:type="gram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se</w:t>
      </w:r>
      <w:proofErr w:type="gram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pot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prezice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adresele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tuplurilor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fără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să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fie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nevoie</w:t>
      </w:r>
      <w:proofErr w:type="spellEnd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 xml:space="preserve"> de </w:t>
      </w:r>
      <w:proofErr w:type="spellStart"/>
      <w:r w:rsidRPr="00EE7880">
        <w:rPr>
          <w:rFonts w:ascii="Segoe UI" w:eastAsia="Times New Roman" w:hAnsi="Segoe UI" w:cs="Segoe UI"/>
          <w:noProof w:val="0"/>
          <w:color w:val="001A1E"/>
          <w:highlight w:val="green"/>
        </w:rPr>
        <w:t>căutarea</w:t>
      </w:r>
      <w:proofErr w:type="spellEnd"/>
    </w:p>
    <w:p w:rsidR="00EE7880" w:rsidRDefault="00EE7880"/>
    <w:sectPr w:rsidR="00EE7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880"/>
    <w:rsid w:val="00844643"/>
    <w:rsid w:val="009851AF"/>
    <w:rsid w:val="00B672CB"/>
    <w:rsid w:val="00EE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9EB057-0093-42E1-AB09-13D45E0A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7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answernumber">
    <w:name w:val="answernumber"/>
    <w:basedOn w:val="DefaultParagraphFont"/>
    <w:rsid w:val="00EE788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7880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7880"/>
    <w:rPr>
      <w:rFonts w:ascii="Arial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E7880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E7880"/>
    <w:rPr>
      <w:rFonts w:ascii="Arial" w:hAnsi="Arial" w:cs="Arial"/>
      <w:noProof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7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65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867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5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9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1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0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12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1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100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216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39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23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108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325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5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36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3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48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983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17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6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03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61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160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7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54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5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682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7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8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48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243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4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6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5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09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164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8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0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74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2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414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196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1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84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0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60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5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0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6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055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0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71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19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3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293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3908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193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5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1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9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858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7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1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9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6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26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80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966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36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20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fontTable" Target="fontTable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7" Type="http://schemas.openxmlformats.org/officeDocument/2006/relationships/image" Target="media/image2.wmf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2021-01-29T17:32:00Z</dcterms:created>
  <dcterms:modified xsi:type="dcterms:W3CDTF">2021-01-29T17:36:00Z</dcterms:modified>
</cp:coreProperties>
</file>