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 Verde - corect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Galben - posibil sa fie corect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Rosu - sigur nu e raspunsul 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PARCARE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| | | | | | | | | | | | | | | | | | | | | | | | | | | |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| | | | | | | | | | | | | | | | | | | | | | | | | | |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algoritmului BFR aplicat pe multimea tantarilor dintr-o incapere, pentru fiecare grup de tip Compression Set avand 10 de tantari se retin statistici formate din numere unde: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numarul lor este in intervalul [19, +infinit)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numarul lor este in intervalul [9,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numarul lor este in intervalul [0,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datele unei rețele de magazine o linie a tabelei de fapte reprezintă un intreg bon de cumpărături al unui client, atunci care dimensiune nu poate fi atașată schemei stea: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b.Produsul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c.Magazinul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in care la crearea unui tablespace se specifica SEGMENT SPACE MANAGEMENT AUTO, spatiul liber din segment este gestionat: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ajutorul unor arbori binari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ajutorul unor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ff00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ff00"/>
          <w:sz w:val="23"/>
          <w:szCs w:val="23"/>
          <w:rtl w:val="0"/>
        </w:rPr>
        <w:t xml:space="preserve">Cu ajutorul unor bitmapuri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Bonurile de casa stocate pe hard discul serverului de magazin sunt: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b.Cunostinte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c.Informatii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Faptul că datele dintr-un depozit de date sunt non-volatile înseamnă că: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Datele pot fi actualizate (UPDATE) dar nu mai pot fi șterse.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data încărcate în depozit datele nu mai sunt modificate sau șterse.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Datele pot fi actualizate sau șterse în funcție de subiectele conținute.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Daca A este o multime frecventa si s este pragul de suport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a.A ca multime este in cel putin s% tranzactii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b.A ca multime este in cel mult s% tranzactii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c.Fiecare articol din A este in cel mult s% tranzactii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tabela Oracle aflata in relatie cu o alta tabela pe care s-a creat o constrangere de tip FOREIGN KEY poate fi stearsa din dictionar daca: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 exista nicio restrictie in acest caz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sterg mai intai datele din tabela cu care este in relatie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dezactiveaza mai intai constrangerea de integritate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Optiunea FLASHBACK ON de la crearea unui tablespace este utilizata pentru: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a.A forta inregistrarea in Redo Log a incarcarilor cu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b.A produce o stare consistenta a bazei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c.A readuce baza de date la o stare anterioara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algoritmului BFR aplicat pe multimea particulelor de praf dintr-o incapere, pentru fiecare grup de tip Discard Set avand 1000 de particule se retin statistici formate din numere unde: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a.numarul lor este in intervalul [0, 999)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b.numarul lor este in intervalul [999, 1999)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c.numarul lor este in intervalul [1999, +infinit)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Daca precizia si senzitivitatea (recall) sunt egale, atunci scorul Z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Egal cu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b.Mai mic decat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c.Mai mare decat 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Daca matricea pentru calcularea rangului unei pagini are liniile: (1/2, 1/3, 0), (0, 1/3, 0) si (1/2, 1/3, 1)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o situatie tip Dead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o situatie normala si se pot calcula ranguri nenule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rtl w:val="0"/>
        </w:rPr>
        <w:t xml:space="preserve">Este o situatie tip capcana (spider 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Cererea GRANT ... TO ... adauga privilegii: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Obiect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Sistem // eu cred ca asta e conform slideurilor slide 64 capitolul 6 ++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Daca a, b şi c (cuvinte) apar fiecare în 3% din toate documentele şi S={a, b, c} apar în 0.3% din documente, interesul lui S este aproximativ: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b.2.7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Daca matricea pentru calcularea rangului unei pagini are liniile: (1/2, 1/3, 0), (0, 1/3, 0) si (1/2, 1/3, 1/2)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Matricea este gresit calculata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Matricea este corecta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Dacă pentru 2000 de articole din care 1000 sunt pozitive si restul negative, 300 de pozitive si 300 de negative nu sunt clasificate corect atunci senzitivitea (recall)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[0, 0.4] // mie imi da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3"/>
          <w:szCs w:val="23"/>
          <w:rtl w:val="0"/>
        </w:rPr>
        <w:t xml:space="preserve">RECALL = TP / (TP + FN) = 700 / ( 700 + 300 ) = 700/1000 =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SQL*Plus va genera: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proces de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proces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proces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Daca in momentul blocarii unui cont de user Oracle acesta avea o tranzactie in desfasurare, aceasta: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lasata sa se finalizeze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revocata (ROLLBACK)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bloc din Database Buffer poate contine la un moment dat: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singur bloc al bazei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Unul sau mai multe blocuri ale bazei de date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// din curs : Database Buffer Cache Parte a SGA. Tine cele mai recent utilizate blocuri de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bloc de date sau un bloc de inregistrari de tip Redo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Cate zone de tip SGA si PGA pot fi alocate simultan in memorie pentru o instanta Oracle: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a.Doar o zona SGA si o doar o zona PGA -&gt; asta cred si eu 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b.O zona SGA si potential mai multe zone PGA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c.O zona PGA si potential mai multe zone SGA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Stergerea unui fisier de control in Oracle se 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a.Cu baza de date montata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b.Cu instanta pornita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c.Cu instanta oprita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utilizator poate avea deschise simultan doua sau mai multe ferestre SQL*Plus pe aceeasi masina?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Doar in cazul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Deblocarea contului unui user Oracle se face cu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UNLOCK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USER -</w:t>
      </w: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 asta? (SQL&gt; alter user test account unlock;) // da 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Fie coloanele C1 = [1, 0, 0, 1, 1, 0, 1, 1, 1, 1] si C2 = [1, 0, 1, 0, 1, 0, 1, 0, 1, 0]. Atunci ele sunt: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60% similare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50% similare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40% similare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IQR pentru mulțimea {20, 0, 20, 0, 20, 0}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20 conform http://www.alcula.com/calculators/statistics/interquartile-range/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Care comanda se poate folosi pentru a muta un index intr-un alt tablespace decat cel in care a fost creat: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UPDATE DBA_INDEXES SET tablespace_name =new_tablespace WHERE index_name=’..’;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INDEX index_name RENAME DATAFILE new_path_file_name;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INDEX index_name_idx REBUILD new_tablespace_name;  ---cred asta , colocviu.pdf // cred asta ++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https://www.cryer.co.uk/brian/oracle/howto_orcl_maitadt.htm</w:t>
        </w:r>
      </w:hyperlink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 tot pe asta merg si 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D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Vizualizarea grupurilor si membrilor fisierelor de log dintr-o baza de date Oracle se face cu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SELECT group#, member FROM v$logfile;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Se poate folosi oricare dintre comenzile specificate la celelalte puncte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SELECT groups,current_group#, status FROM v$thread;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in care la crearea unui tablespace se specifica SEGMENT SPACE MANAGEMENT MANUAL, spatiul liber din segment este gestionat: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ajutorul unor bitmapuri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ajutorul unor arbori binari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ajutorul unor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Pentru a vedea structura tabelara a unei tabele Oracle se poate folosi urmatorul view din dictionarul bazei de 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ALL_TABLES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USER_OBJECTS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USER_TAB_COLUMNS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Vederea DBA_FREE_SPACE are o cheie primara: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Nu are cheie primara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Alfanumerica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Numerica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Daca matricea pentru calcularea rangului unei pagini are liniile: (1/3, 1/2, 1), (1/3, 0, 0) si (1/3, 1/2, 0)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o situatie tip capcana (spider 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o situatie normala si se pot calcula ranguri nenule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Este o situatie tip Dead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Numele segmentelor de undo utilizate in sesiunea curenta se pot vizualiza folosind view-ul: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V$SESSION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V$ROLLNAME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V$ROLLSTAT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unei tabele create cu CREATE GLOBAL TEMPORARY TABLE, datele inserate: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a.Sistemul le sterge la terminarea sesiunii care le-a inserat // cred ca asta conform explicatiei de la intrebarea de mai 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b.Celelalte doua raspunsuri nu sunt exacte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c.Raman si dupa terminarea sesiunii care le-a inserat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In cazul unei tabele create cu CREATE GLOBAL TEMPORARY TABLE, datele inserate sunt vizibile: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Tuturor sesiunilor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Doar sesiunii care le insereaza</w:t>
      </w: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 //Temporary tables exist only during the connection that declared them and cannot be referenced outside of that connection.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1a1e"/>
          <w:rtl w:val="0"/>
        </w:rPr>
        <w:t xml:space="preserve">Datele se pastreaza in tabela doar pe perioada sesiunii curente, dar tabela ramane creata si in sesiunile urmatoare. - din lab-uri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12529"/>
          <w:sz w:val="24"/>
          <w:szCs w:val="24"/>
          <w:rtl w:val="0"/>
        </w:rPr>
        <w:t xml:space="preserve">The data in a global temporary table is private, such that data inserted by a session can only be accessed by that session. The session-specific rows in a global temporary table can be preserved for the whole session, or just for the current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din care 1000 sunt pozitive si restul negative, 300 de pozitive si 300 de negative nu sunt clasificate corect atunci specificitatea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00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Specificacitatea e TN / (TN + FP), deci 700 / 1000 =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Dacă pentru 2000 de articole din care 1000 sunt pozitive si restul negative, 300 de pozitive si 300 de negative nu sunt clasificate corect atunci specificitatea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Recuperarea care poate fi necesara la pornirea dupa un incident presupune: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Actualizarea fisierelor de date pe baza modificarilor din fisierele Redo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Actualizarea fisierelor de Redo Log pe baza modificarilor din fisierele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Actualizarea fisierelor de Redo Log pe baza modificarilor din fisierele de parametri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instanta Oracle poate fi folosita pentru a deschide simultan doua baze de date Oracle?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a.Doar in cazul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Pentru a crea o constrangere de integritate pe o tabela Oracle se poate folosi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TABLE all_constraints SET constraint_name= constraint_value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TABLE table_name ADD CONSTRAINT constraint_name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TABLE user_constraints ADD CONSTRAINT constraint_name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Vederea V$CONTROLFILE poate fi folosita dupa pasul: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Pornire instanta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Montare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Deschidere 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din care 1000 sunt pozitive si restul negative, 300 de pozitive si 300 de negative nu sunt clasificate corect atunci scorul Z (Z-score)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tabela Oracle aflata in relatie cu o alta tabela pe care s-a creat o constrangere de tip FOREIGN KEY poate fi stearsa din dictionar daca: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 exista nicio restrictie in acest caz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sterg mai intai datele din tabela cu care este in relatie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dezactiveaza mai intai constrangerea de integritate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Distanta edit intre sirurile 'Eu sunt acasa' si 'Eu nu sunt acasa'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Care comanda se poate folosi pentru a muta un index intr-un alt tablespace decat cel in care a fost creat: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INDEX index_name_idx REBUILD new_tablespace_name;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UPDATE DBA_INDEXES SET tablespace_name =new_tablespace WHERE index_name=’..’;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INDEX index_name RENAME DATAFILE new_path_file_name;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tabelă de fapte (măsuri) reprezintă: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a.Numere operaționale de control (numar factură, număr comanda,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00ff00"/>
          <w:sz w:val="23"/>
          <w:szCs w:val="23"/>
          <w:rtl w:val="0"/>
        </w:rPr>
        <w:t xml:space="preserve">.Un proces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c.Entități ale lumii reale și nu procese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Vederea V$TABLESPACE are o cheie primara: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Alfanumerica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 are cheie primara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Numerica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privilegiu de inserare pe o coloana a unei tabele, primit de catre un user, poate fi vazut in dictionar in view-ul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DBA_TAB_COLUMNS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DBA_TAB_PRIVS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DBA_COL_PRIVS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54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Tablespace-ul SYSAUX contine date utilizate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a.Aplicatiile favorite pentru cresterea vitezei 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Uneltele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c.Procesele user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a1e"/>
              <w:sz w:val="23"/>
              <w:szCs w:val="23"/>
              <w:rtl w:val="0"/>
            </w:rPr>
            <w:t xml:space="preserve">Fie multimea de cosuri: {(1, 3, 4), (2, 3, 5), (1, 2, 3, 5), (2, 5), (1, 2, 3, 5)} si pragul de suport 80%. Atunci regula 3 → 1 are increderea: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75% 4 cosuri il au pe 3, 3 cosuri il au pe 1 =&gt; ¾  im not sure tho..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La startarea unei instante Oracle parametrii de initializare pot fi preluati din fisierul: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LOGFILE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DATAFILE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Care afirmatie este adevărată: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Tabelele de fapte și cele de dimensiuni conțin câte o cheie străină pentru fiecare tabelă de celălalt tip de care sunt legate într-o schemă 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https://stackoverflow.com/questions/20036905/difference-between-fact-table-and-dimension-table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tabelă de fapte conține câte o cheie străină pentru fiecare dimensiune de care este legată într-o schemă 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tabelă de dimensiune conține câte o cheie străină pentru fiecare tabelă de fapte de care este legată într-o schemă stea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72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tabelelor de tip cluster (clustered taables):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Liniile sunt impartite in mai multe grupuri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Acestea sunt parte a unui grup de tabele avand in comun anumite coloane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Inregistrarile sunt organizate ca arbore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Redenumirea fisierelor de date in care se stocheaza baza de date se poate face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baza de date montata - asta?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instanta pornita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Cu baza de date deschisa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82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crearii unei tabele, clauza NOCACHE semnifica: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La o parcurgere completa, tabela va fi plasata in memorie in zona PGA pentru cresterea vitezei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La o parcurgere completa, tabela va fi plasata in memorie in zona celor mai putin recent utilizate blocuri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La o parcurgere completa, tabela va fi plasata in memorie in zona celor mai recent utilizate blocuri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Deviația (abaterea) standard a mulțimii {20, 0, 20, 0, 20, 0}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Numele segmentelor de undo utilizate in sesiunea curenta se pot vizualiza folosind view-ul: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V$ROLLSTAT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V$SESSION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V$ROLLNAME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Fie multimea de cosuri: {(1, 3, 4), (2, 3, 5), (1, 2, 3, 5), (2, 5), (1, 2, 3, 5)} si pragul de suport 80%. Atunci numarul de multimi frecvente maximale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Deblocarea contului unui user Oracle se face cu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UNLOCK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ALTER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ALTER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1a1e"/>
              <w:sz w:val="23"/>
              <w:szCs w:val="23"/>
              <w:rtl w:val="0"/>
            </w:rPr>
            <w:t xml:space="preserve">Fie multimea de cosuri: {(1, 3, 4), (2, 3, 5), (1, 2, 3, 5), (2, 5), (1, 2, 3, 5)} si pragul de suport 80%. Atunci regula 2 → 5 are increderea: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IQR pentru mulțimea {20, 0, 20, 0, 20, 0}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ff00"/>
          <w:sz w:val="23"/>
          <w:szCs w:val="23"/>
          <w:rtl w:val="0"/>
        </w:rPr>
        <w:t xml:space="preserve">a.20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Cate coloane are vederea V$SGA?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&gt;=4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dimensiune degenerată reprezintă: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Numere operaționale de control (număr factură, număr comanda,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pare sa fie asta: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https://ro.qaz.wiki/wiki/Degenerate_dimension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</w:rPr>
        <w:drawing>
          <wp:inline distB="0" distT="0" distL="0" distR="0">
            <wp:extent cx="5527675" cy="332740"/>
            <wp:effectExtent b="0" l="0" r="0" t="0"/>
            <wp:docPr descr="https://lh6.googleusercontent.com/P8gXUVFvVzeDajbPRj7F5cEDVbReQWRJDHc7D3HYhiQHfetm4naINObhgX863ZiG4jicXCsTgTWpuyHnXCAh4n3-ShE9xOZ9QZigdkVJX2SBP1H6-R7dhhy_4WeOl-yVVid8MDML" id="3" name="image1.png"/>
            <a:graphic>
              <a:graphicData uri="http://schemas.openxmlformats.org/drawingml/2006/picture">
                <pic:pic>
                  <pic:nvPicPr>
                    <pic:cNvPr descr="https://lh6.googleusercontent.com/P8gXUVFvVzeDajbPRj7F5cEDVbReQWRJDHc7D3HYhiQHfetm4naINObhgX863ZiG4jicXCsTgTWpuyHnXCAh4n3-ShE9xOZ9QZigdkVJX2SBP1H6-R7dhhy_4WeOl-yVVid8MDML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33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Entități ale lumii reale și nu procese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proces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cazul crearii unei tabele, clauza CACHE semnifica: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La o parcurgere completa, tabela va fi plasata in memorie in zona celor mai recent utilizate blocuri //+1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La o parcurgere completa, tabela va fi plasata in memorie in zona celor mai putin recent utilizate blocuri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La o parcurgere completa, tabela va fi plasata in memorie in zona PGA pentru cresterea vitezei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La startarea unei instante Oracle parametrii de initializare pot fi preluati din fisierul: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DATAFILE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LOGFILE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Faptul că un depozit de date este orientat (axat) pe subiecte înseamnă că: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Datele pot fi actualizate sau șterse în funcție de subiectele conținute.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Datele sunt organizate considerând activitățile principale ale companiei.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Datele sunt organizate considerând categoriile de informații stocate.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//cred ca asta nu sunt full sigura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din care 1000 sunt pozitive si restul negative, 300 de pozitive si 300 de negative nu sunt clasificate corect atunci precizia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Fie multimea de cosuri: {(1, 2, 3, 4), (2, 3, 4, 5), (3, 4, 5, 6)} si pragul de suport 50%. Atunci avem: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2 articole frecvente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3 articole frecvente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4 articole frecvente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 tabelă de dimensiuni reprezintă: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Entități ale lumii reale și nu procese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Numere operaționale de control (numar factură, număr comanda,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proces de afaceri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Daca extensiile sunt definite prin: INITIAL=100K, NEXT=200K, PCTINCREASE=100, a treia extensie va avea: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200K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600K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400K</w:t>
      </w: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  cred ca asta +1 //+1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Segmentele temporare ale userilor sunt stocate toate: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Pot fi in tablespace-uri diferite pentru useri diferiti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acelasi tablespace temporar pentru toti userii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3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privilegiu de inserare pe o coloana a unei tabele, primit de catre un user, poate fi vazut in dictionar in view-ul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DBA_COL_PRIVS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DBA_TAB_PRIVS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DBA_TAB_COLUMNS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Daca matricea pentru calcularea rangului unei pagini are liniile: (1/2, 0, 1/2), (1/2, 0, 0) si (0, 0, 1/2) atunci: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Este o situatie normala si se pot calcula ranguri nenule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sz w:val="23"/>
          <w:szCs w:val="23"/>
          <w:rtl w:val="0"/>
        </w:rPr>
        <w:t xml:space="preserve">Este o situatie tip Dead End 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Este o situatie tip capcana (spider trap)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Cererea GRANT ... ON ... adauga privilegii: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Obiect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Copierea unei tabele se poate face cu: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COPY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CREATE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DUPLICATE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e7f3f5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Care comanda este corecta pentru vizualizarea tablespace-urilor create intr-o baza de date Oracle: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SELECT tablespace_name FROM dba_tablespaces;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Ambele comenzi specificate la a si b sunt corecte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SELECT tablespace_name FROM v$database;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Varianta (Dispersia) mulțimii {20, 0, 20, 0, 20, 0}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b.100 cred ca asta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Distanta Manhattan intre punctele A(1, 2) si B(59, -29)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Cate coloane are vederea V$SGA?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&gt;=4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Crearea unui nou fisier de control se 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Cu baza de date montata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Cu instanta oprita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rtl w:val="0"/>
        </w:rPr>
        <w:t xml:space="preserve">Cu instanta pornita +1 (Pasul 4. Se porneste o instanta dar nu se monteaza si nu se deschide baza de date (STARTUP NOMOUNT))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recomanda ca fisierele de Redo Log sa fie plasate: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Pe acelasi dispozitiv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Pe dispozitive diferite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  <w:rtl w:val="0"/>
        </w:rPr>
        <w:t xml:space="preserve">When setting up a multiplexed redo log, place members of a group on different physical disks. If a single disk fails, then only one member of a group becomes unavailable to LGWR and other members remain accessible to LGWR, so the instance can continue to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fisierele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recomanda ca fisierele de control sa fie plasate: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a.In fisierele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b.Pe acelasi dispozitiv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c.Pe dispozitive diferite 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tablespace poate deveni OFFLINE: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Doar dupa ce a fost creat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Atat la creare cat si dupa aceea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Doar la creare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300 nu sunt clasificate corect, rata de eroare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sz w:val="23"/>
          <w:szCs w:val="23"/>
          <w:rtl w:val="0"/>
        </w:rPr>
        <w:t xml:space="preserve">[0, 0.4] asta?  300/2000 = 0.15 (daca asa se calculeaza rata de eroare)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300 nu sunt clasificate corect, acuratețea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[0.8, 1] //mi-a dat 85% ++ 1700/2000 =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Vizualizarea grupurilor si membrilor fisierelor de log dintr-o baza de date Oracle se face cu comanda: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SELECT groups,current_group#, status FROM v$thread;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 poate folosi oricare dintre comenzile specificate la celelalte puncte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1a1e"/>
          <w:sz w:val="23"/>
          <w:szCs w:val="23"/>
          <w:rtl w:val="0"/>
        </w:rPr>
        <w:t xml:space="preserve">SELECT group#, member FROM v$logfile;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In momentul blocarii unui cont (LOCK), daca userul e logat la acel moment: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Sesiunea nu va fi afectata de schimbare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Sesiunea va fi afectata de schimbare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Dacă pentru 2000 de articole din care 1000 sunt pozitive si restul negative, 300 de pozitive si 300 de negative nu sunt clasificate corect atunci scorul Z (Z-score) este in intervalul: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[0.8,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[0, 0.4]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[0.5, 0.7]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Recuperarea care poate fi necesara la pornirea dupa un incident presupune: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Actualizarea fisierelor de Redo Log pe baza modificarilor din fisierele de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Actualizarea fisierelor de Redo Log pe baza modificarilor din fisierele de parametri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Actualizarea fisierelor de date pe baza modificarilor din fisierele Redo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34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Un utilizator poate avea deschise simultan doua sau mai multe ferestre SQL*Plus pe aceeasi masina?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Doar in cazul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Da -&gt; cred ca 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60" w:before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Fie in plan punctele A, B and C si distanta dintre ele d(A, B) = 3, d(A, C) = 5, d(B, C) = 4 (numere pitagoreice). Folosind FastMap, coordonata lui A pe axa BC (origine in B) 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hd w:fill="e7f3f5" w:val="clear"/>
        <w:spacing w:after="0" w:before="160" w:line="240" w:lineRule="auto"/>
        <w:ind w:left="720" w:hanging="360"/>
        <w:rPr>
          <w:rFonts w:ascii="Arial" w:cs="Arial" w:eastAsia="Arial" w:hAnsi="Arial"/>
          <w:color w:val="001a1e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hd w:fill="e7f3f5" w:val="clear"/>
        <w:spacing w:after="0" w:line="240" w:lineRule="auto"/>
        <w:ind w:left="720" w:hanging="360"/>
        <w:rPr>
          <w:rFonts w:ascii="Arial" w:cs="Arial" w:eastAsia="Arial" w:hAnsi="Arial"/>
          <w:color w:val="001a1e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4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hd w:fill="e7f3f5" w:val="clear"/>
        <w:spacing w:after="60" w:line="240" w:lineRule="auto"/>
        <w:ind w:left="720" w:hanging="360"/>
        <w:rPr>
          <w:rFonts w:ascii="Arial" w:cs="Arial" w:eastAsia="Arial" w:hAnsi="Arial"/>
          <w:color w:val="001a1e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001a1e"/>
          <w:sz w:val="23"/>
          <w:szCs w:val="23"/>
          <w:rtl w:val="0"/>
        </w:rPr>
        <w:t xml:space="preserve">3</w:t>
      </w:r>
    </w:p>
    <w:p w:rsidR="00000000" w:rsidDel="00000000" w:rsidP="00000000" w:rsidRDefault="00000000" w:rsidRPr="00000000" w14:paraId="00000290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o-R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val="ro-RO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msonormal0" w:customStyle="1">
    <w:name w:val="msonormal"/>
    <w:basedOn w:val="Normal"/>
    <w:rsid w:val="00177A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177A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 w:val="1"/>
    <w:unhideWhenUsed w:val="1"/>
    <w:rsid w:val="00177A1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77A1B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ryer.co.uk/brian/oracle/howto_orcl_maitadt.htm" TargetMode="External"/><Relationship Id="rId8" Type="http://schemas.openxmlformats.org/officeDocument/2006/relationships/hyperlink" Target="https://ro.qaz.wiki/wiki/Degenerate_dimen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9//1INIsoHxHbAjJ/v0xBPYW5A==">AMUW2mXNK4KfzMGB/G2QfAY8RzrSwQsKsyzHgq/Ycgk2rUh/X6Zmc3FpzYeNvtFOPNTW8B5bh3jL70nCiiv1XUqJGEyw59dEWUc95o1hq6GfT748z5je7jWuQnIQE7qgiqkUWgW4R4+79XxKy8NsMPXqkDpC/JGwftAtHTjbmYCY7mHUkkd8tsC+tUmzVY7zdDvXqYX4Ycx4hPFMBS1S0wG3/bRI5AKwKyeOkcuqff4Nd2pmklzia6E=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2021-02-05T10:00:00Z</dcterms:created>
  <dc:creator>Windows User</dc:creator>
</cp:coreProperties>
</file>