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BB291" w14:textId="30AEE3DB" w:rsidR="008906E6" w:rsidRDefault="008906E6" w:rsidP="008906E6">
      <w:pPr>
        <w:pStyle w:val="NormalWeb"/>
        <w:shd w:val="clear" w:color="auto" w:fill="F4F3F2"/>
        <w:spacing w:before="0" w:beforeAutospacing="0" w:after="158" w:afterAutospacing="0" w:line="322" w:lineRule="atLeast"/>
        <w:rPr>
          <w:rFonts w:ascii="Helvetica Neue" w:hAnsi="Helvetica Neue"/>
          <w:color w:val="353535"/>
          <w:sz w:val="23"/>
          <w:szCs w:val="23"/>
        </w:rPr>
      </w:pPr>
      <w:r>
        <w:rPr>
          <w:rFonts w:ascii="Helvetica Neue" w:hAnsi="Helvetica Neue"/>
          <w:color w:val="353535"/>
          <w:sz w:val="23"/>
          <w:szCs w:val="23"/>
        </w:rPr>
        <w:t>You have a server with a 5O0GB Amazon EBS data volume. The volume is 80% full. You need to back up the volume at regular intervals and be able to re-create the volume in a new Availability Zone in the shortest time possible. All applications using the volume can be paused for a period of a few minutes with no discernible user impact.</w:t>
      </w:r>
    </w:p>
    <w:p w14:paraId="07EE53B9" w14:textId="77777777" w:rsidR="008906E6" w:rsidRDefault="008906E6" w:rsidP="008906E6">
      <w:pPr>
        <w:pStyle w:val="NormalWeb"/>
        <w:shd w:val="clear" w:color="auto" w:fill="F4F3F2"/>
        <w:spacing w:before="0" w:beforeAutospacing="0" w:after="158" w:afterAutospacing="0" w:line="322" w:lineRule="atLeast"/>
        <w:rPr>
          <w:rFonts w:ascii="Helvetica Neue" w:hAnsi="Helvetica Neue"/>
          <w:color w:val="353535"/>
          <w:sz w:val="23"/>
          <w:szCs w:val="23"/>
        </w:rPr>
      </w:pPr>
      <w:r>
        <w:rPr>
          <w:rFonts w:ascii="Helvetica Neue" w:hAnsi="Helvetica Neue"/>
          <w:color w:val="353535"/>
          <w:sz w:val="23"/>
          <w:szCs w:val="23"/>
        </w:rPr>
        <w:t>Which of the following backup methods will best fulfill your requirements?</w:t>
      </w:r>
    </w:p>
    <w:p w14:paraId="5D0E9B06" w14:textId="77777777" w:rsidR="008906E6" w:rsidRDefault="008906E6" w:rsidP="008906E6">
      <w:pPr>
        <w:pStyle w:val="NormalWeb"/>
        <w:shd w:val="clear" w:color="auto" w:fill="F4F3F2"/>
        <w:spacing w:before="0" w:beforeAutospacing="0" w:after="158" w:afterAutospacing="0" w:line="322" w:lineRule="atLeast"/>
        <w:rPr>
          <w:rFonts w:ascii="Helvetica Neue" w:hAnsi="Helvetica Neue"/>
          <w:color w:val="353535"/>
          <w:sz w:val="23"/>
          <w:szCs w:val="23"/>
        </w:rPr>
      </w:pPr>
      <w:r>
        <w:rPr>
          <w:rFonts w:ascii="Helvetica Neue" w:hAnsi="Helvetica Neue"/>
          <w:color w:val="353535"/>
          <w:sz w:val="23"/>
          <w:szCs w:val="23"/>
        </w:rPr>
        <w:t>A. Take periodic snapshots of the EBS volume</w:t>
      </w:r>
      <w:r>
        <w:rPr>
          <w:rFonts w:ascii="Helvetica Neue" w:hAnsi="Helvetica Neue"/>
          <w:color w:val="353535"/>
          <w:sz w:val="23"/>
          <w:szCs w:val="23"/>
        </w:rPr>
        <w:br/>
        <w:t>B. Use a third party Incremental backup application to back up to Amazon Glacier</w:t>
      </w:r>
      <w:r>
        <w:rPr>
          <w:rFonts w:ascii="Helvetica Neue" w:hAnsi="Helvetica Neue"/>
          <w:color w:val="353535"/>
          <w:sz w:val="23"/>
          <w:szCs w:val="23"/>
        </w:rPr>
        <w:br/>
        <w:t>C. Periodically back up all data to a single compressed archive and archive to Amazon S3 using a parallelized multi-part upload</w:t>
      </w:r>
    </w:p>
    <w:p w14:paraId="145E2593" w14:textId="77777777" w:rsidR="008906E6" w:rsidRDefault="008906E6" w:rsidP="008906E6">
      <w:pPr>
        <w:pStyle w:val="NormalWeb"/>
        <w:shd w:val="clear" w:color="auto" w:fill="F4F3F2"/>
        <w:spacing w:before="0" w:beforeAutospacing="0" w:after="158" w:afterAutospacing="0" w:line="322" w:lineRule="atLeast"/>
        <w:rPr>
          <w:rFonts w:ascii="Helvetica Neue" w:hAnsi="Helvetica Neue"/>
          <w:color w:val="353535"/>
          <w:sz w:val="23"/>
          <w:szCs w:val="23"/>
        </w:rPr>
      </w:pPr>
      <w:r>
        <w:rPr>
          <w:rFonts w:ascii="Helvetica Neue" w:hAnsi="Helvetica Neue"/>
          <w:color w:val="353535"/>
          <w:sz w:val="23"/>
          <w:szCs w:val="23"/>
        </w:rPr>
        <w:t>D. Create another EBS volume in the second Availability Zone attach it to the Amazon EC2 instance, and use a disk manager to mirror the two disks</w:t>
      </w:r>
    </w:p>
    <w:p w14:paraId="7AD43D8F" w14:textId="77777777" w:rsidR="009B209E" w:rsidRDefault="009B209E"/>
    <w:p w14:paraId="2D5B59D8" w14:textId="77777777" w:rsidR="00F64913" w:rsidRDefault="00F64913"/>
    <w:p w14:paraId="64797CA7" w14:textId="77777777" w:rsidR="00F64913" w:rsidRDefault="00F64913" w:rsidP="00F64913">
      <w:pPr>
        <w:pStyle w:val="NormalWeb"/>
        <w:shd w:val="clear" w:color="auto" w:fill="F4F3F2"/>
        <w:spacing w:before="0" w:beforeAutospacing="0" w:after="158" w:afterAutospacing="0" w:line="322" w:lineRule="atLeast"/>
        <w:rPr>
          <w:rFonts w:ascii="Helvetica Neue" w:hAnsi="Helvetica Neue"/>
          <w:color w:val="353535"/>
          <w:sz w:val="23"/>
          <w:szCs w:val="23"/>
        </w:rPr>
      </w:pPr>
      <w:r>
        <w:rPr>
          <w:rStyle w:val="Strong"/>
          <w:rFonts w:ascii="Helvetica Neue" w:hAnsi="Helvetica Neue"/>
          <w:color w:val="353535"/>
          <w:sz w:val="23"/>
          <w:szCs w:val="23"/>
        </w:rPr>
        <w:t>What is the difference between a security group in VPC and a network ACL in VPC (chose 3 correct answers)</w:t>
      </w:r>
    </w:p>
    <w:p w14:paraId="23AFF846" w14:textId="77777777" w:rsidR="00F64913" w:rsidRDefault="00F64913" w:rsidP="00F64913">
      <w:pPr>
        <w:pStyle w:val="NormalWeb"/>
        <w:shd w:val="clear" w:color="auto" w:fill="F4F3F2"/>
        <w:spacing w:before="0" w:beforeAutospacing="0" w:after="158" w:afterAutospacing="0" w:line="322" w:lineRule="atLeast"/>
        <w:rPr>
          <w:rFonts w:ascii="Helvetica Neue" w:hAnsi="Helvetica Neue"/>
          <w:color w:val="353535"/>
          <w:sz w:val="23"/>
          <w:szCs w:val="23"/>
        </w:rPr>
      </w:pPr>
      <w:r>
        <w:rPr>
          <w:rFonts w:ascii="Helvetica Neue" w:hAnsi="Helvetica Neue"/>
          <w:color w:val="353535"/>
          <w:sz w:val="23"/>
          <w:szCs w:val="23"/>
        </w:rPr>
        <w:t>a.</w:t>
      </w:r>
      <w:r>
        <w:rPr>
          <w:rStyle w:val="apple-converted-space"/>
          <w:rFonts w:ascii="Helvetica Neue" w:hAnsi="Helvetica Neue"/>
          <w:b/>
          <w:bCs/>
          <w:color w:val="353535"/>
          <w:sz w:val="23"/>
          <w:szCs w:val="23"/>
        </w:rPr>
        <w:t> </w:t>
      </w:r>
      <w:r>
        <w:rPr>
          <w:rFonts w:ascii="Helvetica Neue" w:hAnsi="Helvetica Neue"/>
          <w:color w:val="353535"/>
          <w:sz w:val="23"/>
          <w:szCs w:val="23"/>
        </w:rPr>
        <w:t>Security group restricts access to a Subnet while ACL restricts traffic to EC2</w:t>
      </w:r>
      <w:r>
        <w:rPr>
          <w:rFonts w:ascii="Helvetica Neue" w:hAnsi="Helvetica Neue"/>
          <w:color w:val="353535"/>
          <w:sz w:val="23"/>
          <w:szCs w:val="23"/>
        </w:rPr>
        <w:br/>
      </w:r>
      <w:r>
        <w:rPr>
          <w:rFonts w:ascii="Helvetica Neue" w:hAnsi="Helvetica Neue"/>
          <w:color w:val="353535"/>
          <w:sz w:val="23"/>
          <w:szCs w:val="23"/>
        </w:rPr>
        <w:br/>
        <w:t>b. Security group restricts access to EC2 while ACL restricts traffic to a subnet</w:t>
      </w:r>
      <w:r>
        <w:rPr>
          <w:rFonts w:ascii="Helvetica Neue" w:hAnsi="Helvetica Neue"/>
          <w:color w:val="353535"/>
          <w:sz w:val="23"/>
          <w:szCs w:val="23"/>
        </w:rPr>
        <w:br/>
      </w:r>
      <w:r>
        <w:rPr>
          <w:rFonts w:ascii="Helvetica Neue" w:hAnsi="Helvetica Neue"/>
          <w:color w:val="353535"/>
          <w:sz w:val="23"/>
          <w:szCs w:val="23"/>
        </w:rPr>
        <w:br/>
        <w:t>c. Security group can work outside the VPC also while ACL only works within a VPC</w:t>
      </w:r>
      <w:r>
        <w:rPr>
          <w:rFonts w:ascii="Helvetica Neue" w:hAnsi="Helvetica Neue"/>
          <w:color w:val="353535"/>
          <w:sz w:val="23"/>
          <w:szCs w:val="23"/>
        </w:rPr>
        <w:br/>
      </w:r>
      <w:r>
        <w:rPr>
          <w:rFonts w:ascii="Helvetica Neue" w:hAnsi="Helvetica Neue"/>
          <w:color w:val="353535"/>
          <w:sz w:val="23"/>
          <w:szCs w:val="23"/>
        </w:rPr>
        <w:br/>
        <w:t>d. Network ACL performs stateless filtering and Security group provides stateful filtering</w:t>
      </w:r>
      <w:r>
        <w:rPr>
          <w:rFonts w:ascii="Helvetica Neue" w:hAnsi="Helvetica Neue"/>
          <w:color w:val="353535"/>
          <w:sz w:val="23"/>
          <w:szCs w:val="23"/>
        </w:rPr>
        <w:br/>
      </w:r>
      <w:r>
        <w:rPr>
          <w:rFonts w:ascii="Helvetica Neue" w:hAnsi="Helvetica Neue"/>
          <w:color w:val="353535"/>
          <w:sz w:val="23"/>
          <w:szCs w:val="23"/>
        </w:rPr>
        <w:br/>
        <w:t>e. Security group can only set Allow rule, while ACL can set Deny rule also</w:t>
      </w:r>
    </w:p>
    <w:p w14:paraId="249287B1" w14:textId="5CBE29C7" w:rsidR="00F64913" w:rsidRDefault="00F64913">
      <w:r w:rsidRPr="00FB0B6E">
        <w:rPr>
          <w:highlight w:val="yellow"/>
        </w:rPr>
        <w:t>ANS : b,d,e</w:t>
      </w:r>
    </w:p>
    <w:p w14:paraId="2CF7BF00" w14:textId="77777777" w:rsidR="00FB0B6E" w:rsidRDefault="00FB0B6E"/>
    <w:p w14:paraId="37672071" w14:textId="77777777" w:rsidR="00FB0B6E" w:rsidRDefault="00FB0B6E"/>
    <w:p w14:paraId="2DC70C3A" w14:textId="77777777" w:rsidR="00C44A42" w:rsidRPr="00C44A42" w:rsidRDefault="00C44A42" w:rsidP="00C44A42">
      <w:pPr>
        <w:shd w:val="clear" w:color="auto" w:fill="F4F3F2"/>
        <w:spacing w:line="345" w:lineRule="atLeast"/>
        <w:rPr>
          <w:rFonts w:ascii="Helvetica Neue" w:hAnsi="Helvetica Neue" w:cs="Times New Roman"/>
          <w:color w:val="59657D"/>
          <w:sz w:val="30"/>
          <w:szCs w:val="30"/>
        </w:rPr>
      </w:pPr>
      <w:r w:rsidRPr="00C44A42">
        <w:rPr>
          <w:rFonts w:ascii="Helvetica Neue" w:hAnsi="Helvetica Neue" w:cs="Times New Roman"/>
          <w:color w:val="59657D"/>
          <w:sz w:val="30"/>
          <w:szCs w:val="30"/>
        </w:rPr>
        <w:t>Fault Tolerance question</w:t>
      </w:r>
    </w:p>
    <w:p w14:paraId="482CEBB4" w14:textId="77777777" w:rsidR="00C44A42" w:rsidRPr="00C44A42" w:rsidRDefault="00C44A42" w:rsidP="00C44A42">
      <w:pPr>
        <w:shd w:val="clear" w:color="auto" w:fill="F4F3F2"/>
        <w:spacing w:after="158" w:line="322" w:lineRule="atLeast"/>
        <w:rPr>
          <w:rFonts w:ascii="Helvetica Neue" w:hAnsi="Helvetica Neue" w:cs="Times New Roman"/>
          <w:color w:val="353535"/>
          <w:sz w:val="23"/>
          <w:szCs w:val="23"/>
        </w:rPr>
      </w:pPr>
      <w:r w:rsidRPr="00C44A42">
        <w:rPr>
          <w:rFonts w:ascii="Helvetica Neue" w:hAnsi="Helvetica Neue" w:cs="Times New Roman"/>
          <w:color w:val="353535"/>
          <w:sz w:val="23"/>
          <w:szCs w:val="23"/>
        </w:rPr>
        <w:t>A company has configured and peered two VPCs: VPC-1 and VPC-2. VPC-1 contains only private subnets, and VPC-2 contains only public subnets. The company uses a single AWS Direct Connect connection and private virtual interface to connect their on-premises network with VPC-1. Which two methods increases the fault tolerance of the connection to</w:t>
      </w:r>
      <w:r w:rsidRPr="00C44A42">
        <w:rPr>
          <w:rFonts w:ascii="Helvetica Neue" w:hAnsi="Helvetica Neue" w:cs="Times New Roman"/>
          <w:color w:val="353535"/>
          <w:sz w:val="23"/>
          <w:szCs w:val="23"/>
        </w:rPr>
        <w:br/>
        <w:t>VPC-1?</w:t>
      </w:r>
    </w:p>
    <w:p w14:paraId="7E5B4209" w14:textId="77777777" w:rsidR="00C44A42" w:rsidRPr="00C44A42" w:rsidRDefault="00C44A42" w:rsidP="00C44A42">
      <w:pPr>
        <w:shd w:val="clear" w:color="auto" w:fill="F4F3F2"/>
        <w:spacing w:after="158" w:line="322" w:lineRule="atLeast"/>
        <w:rPr>
          <w:rFonts w:ascii="Helvetica Neue" w:hAnsi="Helvetica Neue" w:cs="Times New Roman"/>
          <w:color w:val="353535"/>
          <w:sz w:val="23"/>
          <w:szCs w:val="23"/>
        </w:rPr>
      </w:pPr>
      <w:r w:rsidRPr="00C44A42">
        <w:rPr>
          <w:rFonts w:ascii="Helvetica Neue" w:hAnsi="Helvetica Neue" w:cs="Times New Roman"/>
          <w:color w:val="353535"/>
          <w:sz w:val="23"/>
          <w:szCs w:val="23"/>
        </w:rPr>
        <w:t>Choose 2 answers</w:t>
      </w:r>
    </w:p>
    <w:p w14:paraId="0E0157D2" w14:textId="77777777" w:rsidR="00C44A42" w:rsidRPr="00C44A42" w:rsidRDefault="00C44A42" w:rsidP="00C44A42">
      <w:pPr>
        <w:shd w:val="clear" w:color="auto" w:fill="F4F3F2"/>
        <w:spacing w:after="158" w:line="322" w:lineRule="atLeast"/>
        <w:rPr>
          <w:rFonts w:ascii="Helvetica Neue" w:hAnsi="Helvetica Neue" w:cs="Times New Roman"/>
          <w:color w:val="353535"/>
          <w:sz w:val="23"/>
          <w:szCs w:val="23"/>
        </w:rPr>
      </w:pPr>
      <w:r w:rsidRPr="00C44A42">
        <w:rPr>
          <w:rFonts w:ascii="Helvetica Neue" w:hAnsi="Helvetica Neue" w:cs="Times New Roman"/>
          <w:color w:val="353535"/>
          <w:sz w:val="23"/>
          <w:szCs w:val="23"/>
        </w:rPr>
        <w:lastRenderedPageBreak/>
        <w:t>A. Establish a hardware VPN over the internet between VPC-2 ana the on-premises network</w:t>
      </w:r>
    </w:p>
    <w:p w14:paraId="6492D333" w14:textId="77777777" w:rsidR="00C44A42" w:rsidRPr="00C44A42" w:rsidRDefault="00C44A42" w:rsidP="00C44A42">
      <w:pPr>
        <w:shd w:val="clear" w:color="auto" w:fill="F4F3F2"/>
        <w:spacing w:after="158" w:line="322" w:lineRule="atLeast"/>
        <w:rPr>
          <w:rFonts w:ascii="Helvetica Neue" w:hAnsi="Helvetica Neue" w:cs="Times New Roman"/>
          <w:color w:val="353535"/>
          <w:sz w:val="23"/>
          <w:szCs w:val="23"/>
        </w:rPr>
      </w:pPr>
      <w:r w:rsidRPr="00C44A42">
        <w:rPr>
          <w:rFonts w:ascii="Helvetica Neue" w:hAnsi="Helvetica Neue" w:cs="Times New Roman"/>
          <w:color w:val="353535"/>
          <w:sz w:val="23"/>
          <w:szCs w:val="23"/>
        </w:rPr>
        <w:t>B. Establish a hardware VPN over the internet between VPC-1 and the on-premises</w:t>
      </w:r>
      <w:r w:rsidRPr="00C44A42">
        <w:rPr>
          <w:rFonts w:ascii="Helvetica Neue" w:hAnsi="Helvetica Neue" w:cs="Times New Roman"/>
          <w:color w:val="353535"/>
          <w:sz w:val="23"/>
          <w:szCs w:val="23"/>
        </w:rPr>
        <w:br/>
        <w:t>network.</w:t>
      </w:r>
    </w:p>
    <w:p w14:paraId="6FBD4967" w14:textId="77777777" w:rsidR="00C44A42" w:rsidRPr="00C44A42" w:rsidRDefault="00C44A42" w:rsidP="00C44A42">
      <w:pPr>
        <w:shd w:val="clear" w:color="auto" w:fill="F4F3F2"/>
        <w:spacing w:after="158" w:line="322" w:lineRule="atLeast"/>
        <w:rPr>
          <w:rFonts w:ascii="Helvetica Neue" w:hAnsi="Helvetica Neue" w:cs="Times New Roman"/>
          <w:color w:val="353535"/>
          <w:sz w:val="23"/>
          <w:szCs w:val="23"/>
        </w:rPr>
      </w:pPr>
      <w:r w:rsidRPr="00C44A42">
        <w:rPr>
          <w:rFonts w:ascii="Helvetica Neue" w:hAnsi="Helvetica Neue" w:cs="Times New Roman"/>
          <w:color w:val="353535"/>
          <w:sz w:val="23"/>
          <w:szCs w:val="23"/>
        </w:rPr>
        <w:t>C. Establish a new AWS Direct Connect connection and private virtual interface in the</w:t>
      </w:r>
      <w:r w:rsidRPr="00C44A42">
        <w:rPr>
          <w:rFonts w:ascii="Helvetica Neue" w:hAnsi="Helvetica Neue" w:cs="Times New Roman"/>
          <w:color w:val="353535"/>
          <w:sz w:val="23"/>
          <w:szCs w:val="23"/>
        </w:rPr>
        <w:br/>
        <w:t>same region as VPC-2.</w:t>
      </w:r>
    </w:p>
    <w:p w14:paraId="4BB5FA9D" w14:textId="77777777" w:rsidR="00C44A42" w:rsidRPr="00C44A42" w:rsidRDefault="00C44A42" w:rsidP="00C44A42">
      <w:pPr>
        <w:shd w:val="clear" w:color="auto" w:fill="F4F3F2"/>
        <w:spacing w:after="158" w:line="322" w:lineRule="atLeast"/>
        <w:rPr>
          <w:rFonts w:ascii="Helvetica Neue" w:hAnsi="Helvetica Neue" w:cs="Times New Roman"/>
          <w:color w:val="353535"/>
          <w:sz w:val="23"/>
          <w:szCs w:val="23"/>
        </w:rPr>
      </w:pPr>
      <w:r w:rsidRPr="00C44A42">
        <w:rPr>
          <w:rFonts w:ascii="Helvetica Neue" w:hAnsi="Helvetica Neue" w:cs="Times New Roman"/>
          <w:color w:val="353535"/>
          <w:sz w:val="23"/>
          <w:szCs w:val="23"/>
        </w:rPr>
        <w:br/>
        <w:t>D. Establish a new AWS Direct Connect connection and private virtual interface in a</w:t>
      </w:r>
      <w:r w:rsidRPr="00C44A42">
        <w:rPr>
          <w:rFonts w:ascii="Helvetica Neue" w:hAnsi="Helvetica Neue" w:cs="Times New Roman"/>
          <w:color w:val="353535"/>
          <w:sz w:val="23"/>
          <w:szCs w:val="23"/>
        </w:rPr>
        <w:br/>
        <w:t>different AWS region than VPC-1.</w:t>
      </w:r>
    </w:p>
    <w:p w14:paraId="1F5C3F2A" w14:textId="77777777" w:rsidR="00C44A42" w:rsidRPr="00C44A42" w:rsidRDefault="00C44A42" w:rsidP="00C44A42">
      <w:pPr>
        <w:shd w:val="clear" w:color="auto" w:fill="F4F3F2"/>
        <w:spacing w:after="158" w:line="322" w:lineRule="atLeast"/>
        <w:rPr>
          <w:rFonts w:ascii="Helvetica Neue" w:hAnsi="Helvetica Neue" w:cs="Times New Roman"/>
          <w:color w:val="353535"/>
          <w:sz w:val="23"/>
          <w:szCs w:val="23"/>
        </w:rPr>
      </w:pPr>
      <w:r w:rsidRPr="00C44A42">
        <w:rPr>
          <w:rFonts w:ascii="Helvetica Neue" w:hAnsi="Helvetica Neue" w:cs="Times New Roman"/>
          <w:color w:val="353535"/>
          <w:sz w:val="23"/>
          <w:szCs w:val="23"/>
        </w:rPr>
        <w:br/>
        <w:t>E. Establish a new AWS Direct Connect connection and private virtual interface in the same AWS region as VPC-1.</w:t>
      </w:r>
    </w:p>
    <w:p w14:paraId="09395894" w14:textId="77777777" w:rsidR="00C44A42" w:rsidRDefault="00C44A42"/>
    <w:p w14:paraId="30EFF7D7" w14:textId="063C9B3C" w:rsidR="00C44A42" w:rsidRDefault="00C44A42">
      <w:r w:rsidRPr="00C44A42">
        <w:rPr>
          <w:highlight w:val="yellow"/>
        </w:rPr>
        <w:t>ANS: B,E</w:t>
      </w:r>
    </w:p>
    <w:p w14:paraId="51DD2D4A" w14:textId="77777777" w:rsidR="008D5E92" w:rsidRDefault="008D5E92"/>
    <w:p w14:paraId="2D1F6286" w14:textId="77777777" w:rsidR="008D5E92" w:rsidRDefault="008D5E92"/>
    <w:p w14:paraId="2ED30394" w14:textId="77777777" w:rsidR="00DE6DBD" w:rsidRDefault="00DE6DBD" w:rsidP="00DE6DBD">
      <w:pPr>
        <w:pStyle w:val="NormalWeb"/>
        <w:shd w:val="clear" w:color="auto" w:fill="F4F3F2"/>
        <w:spacing w:before="0" w:beforeAutospacing="0" w:after="158" w:afterAutospacing="0" w:line="322" w:lineRule="atLeast"/>
        <w:rPr>
          <w:rFonts w:ascii="Helvetica Neue" w:hAnsi="Helvetica Neue"/>
          <w:color w:val="353535"/>
          <w:sz w:val="23"/>
          <w:szCs w:val="23"/>
        </w:rPr>
      </w:pPr>
      <w:r>
        <w:rPr>
          <w:rFonts w:ascii="Helvetica Neue" w:hAnsi="Helvetica Neue"/>
          <w:color w:val="353535"/>
          <w:sz w:val="23"/>
          <w:szCs w:val="23"/>
        </w:rPr>
        <w:t>To serve Web traffic for a popular product your chief financial officer and IT director have purchased 10 ml large heavy utilization Reserved Instances (RIs) evenly spread across two availability zones: Route 53 is used to deliver the traffic to an Elastic Load Balancer (ELB). After several months, the product grows even more popular and you need additional capacity As a result, your company purchases two C3 2xlarge medium utilization RIs You register the two c3 2xlarge instances with your ELB and quickly find that the ml large instances are at 100% of capacity and the c3 2xlarge instances have significant capacity that's unused. Which option is the most cost effective and uses EC2 capacity most effectively?</w:t>
      </w:r>
    </w:p>
    <w:p w14:paraId="703D17DC" w14:textId="77777777" w:rsidR="00DE6DBD" w:rsidRDefault="00DE6DBD" w:rsidP="00DE6DBD">
      <w:pPr>
        <w:pStyle w:val="NormalWeb"/>
        <w:shd w:val="clear" w:color="auto" w:fill="F4F3F2"/>
        <w:spacing w:before="0" w:beforeAutospacing="0" w:after="158" w:afterAutospacing="0" w:line="322" w:lineRule="atLeast"/>
        <w:rPr>
          <w:rFonts w:ascii="Helvetica Neue" w:hAnsi="Helvetica Neue"/>
          <w:color w:val="353535"/>
          <w:sz w:val="23"/>
          <w:szCs w:val="23"/>
        </w:rPr>
      </w:pPr>
      <w:r>
        <w:rPr>
          <w:rFonts w:ascii="Helvetica Neue" w:hAnsi="Helvetica Neue"/>
          <w:color w:val="353535"/>
          <w:sz w:val="23"/>
          <w:szCs w:val="23"/>
        </w:rPr>
        <w:t>A.</w:t>
      </w:r>
      <w:r>
        <w:rPr>
          <w:rFonts w:ascii="MS Mincho" w:eastAsia="MS Mincho" w:hAnsi="MS Mincho" w:cs="MS Mincho"/>
          <w:color w:val="353535"/>
          <w:sz w:val="23"/>
          <w:szCs w:val="23"/>
        </w:rPr>
        <w:t xml:space="preserve">　　　　</w:t>
      </w:r>
      <w:r>
        <w:rPr>
          <w:rFonts w:ascii="Helvetica Neue" w:hAnsi="Helvetica Neue"/>
          <w:color w:val="353535"/>
          <w:sz w:val="23"/>
          <w:szCs w:val="23"/>
        </w:rPr>
        <w:t xml:space="preserve"> Use a separate ELB for each instance type and distribute load to ELBs with Route 53 weighted round robin</w:t>
      </w:r>
    </w:p>
    <w:p w14:paraId="72C93D9E" w14:textId="77777777" w:rsidR="00DE6DBD" w:rsidRDefault="00DE6DBD" w:rsidP="00DE6DBD">
      <w:pPr>
        <w:pStyle w:val="NormalWeb"/>
        <w:shd w:val="clear" w:color="auto" w:fill="F4F3F2"/>
        <w:spacing w:before="0" w:beforeAutospacing="0" w:after="158" w:afterAutospacing="0" w:line="322" w:lineRule="atLeast"/>
        <w:rPr>
          <w:rFonts w:ascii="Helvetica Neue" w:hAnsi="Helvetica Neue"/>
          <w:color w:val="353535"/>
          <w:sz w:val="23"/>
          <w:szCs w:val="23"/>
        </w:rPr>
      </w:pPr>
      <w:r>
        <w:rPr>
          <w:rFonts w:ascii="Helvetica Neue" w:hAnsi="Helvetica Neue"/>
          <w:color w:val="353535"/>
          <w:sz w:val="23"/>
          <w:szCs w:val="23"/>
        </w:rPr>
        <w:t>B.</w:t>
      </w:r>
      <w:r>
        <w:rPr>
          <w:rFonts w:ascii="MS Mincho" w:eastAsia="MS Mincho" w:hAnsi="MS Mincho" w:cs="MS Mincho"/>
          <w:color w:val="353535"/>
          <w:sz w:val="23"/>
          <w:szCs w:val="23"/>
        </w:rPr>
        <w:t xml:space="preserve">　　　　</w:t>
      </w:r>
      <w:r>
        <w:rPr>
          <w:rFonts w:ascii="Helvetica Neue" w:hAnsi="Helvetica Neue"/>
          <w:color w:val="353535"/>
          <w:sz w:val="23"/>
          <w:szCs w:val="23"/>
        </w:rPr>
        <w:t xml:space="preserve"> Configure Autoscaling group and Launch Configuration with ELB to add up to 10 more on-demand ml large instances when triggered by Cloudwatch. Shut off c3 2xlarge instances.</w:t>
      </w:r>
    </w:p>
    <w:p w14:paraId="2D4DC96A" w14:textId="77777777" w:rsidR="00DE6DBD" w:rsidRDefault="00DE6DBD" w:rsidP="00DE6DBD">
      <w:pPr>
        <w:pStyle w:val="NormalWeb"/>
        <w:shd w:val="clear" w:color="auto" w:fill="F4F3F2"/>
        <w:spacing w:before="0" w:beforeAutospacing="0" w:after="158" w:afterAutospacing="0" w:line="322" w:lineRule="atLeast"/>
        <w:rPr>
          <w:rFonts w:ascii="Helvetica Neue" w:hAnsi="Helvetica Neue"/>
          <w:color w:val="353535"/>
          <w:sz w:val="23"/>
          <w:szCs w:val="23"/>
        </w:rPr>
      </w:pPr>
      <w:r>
        <w:rPr>
          <w:rFonts w:ascii="Helvetica Neue" w:hAnsi="Helvetica Neue"/>
          <w:color w:val="353535"/>
          <w:sz w:val="23"/>
          <w:szCs w:val="23"/>
        </w:rPr>
        <w:t>C.</w:t>
      </w:r>
      <w:r>
        <w:rPr>
          <w:rFonts w:ascii="MS Mincho" w:eastAsia="MS Mincho" w:hAnsi="MS Mincho" w:cs="MS Mincho"/>
          <w:color w:val="353535"/>
          <w:sz w:val="23"/>
          <w:szCs w:val="23"/>
        </w:rPr>
        <w:t xml:space="preserve">　　　　</w:t>
      </w:r>
      <w:r>
        <w:rPr>
          <w:rFonts w:ascii="Helvetica Neue" w:hAnsi="Helvetica Neue"/>
          <w:color w:val="353535"/>
          <w:sz w:val="23"/>
          <w:szCs w:val="23"/>
        </w:rPr>
        <w:t xml:space="preserve"> Route traffic to EC2 ml large and c3 2xlarge instances directly using Route 53 latency based routing and health checks shut off ELB</w:t>
      </w:r>
    </w:p>
    <w:p w14:paraId="1C34BA75" w14:textId="77777777" w:rsidR="00DE6DBD" w:rsidRDefault="00DE6DBD" w:rsidP="00DE6DBD">
      <w:pPr>
        <w:pStyle w:val="NormalWeb"/>
        <w:shd w:val="clear" w:color="auto" w:fill="F4F3F2"/>
        <w:spacing w:before="0" w:beforeAutospacing="0" w:after="158" w:afterAutospacing="0" w:line="322" w:lineRule="atLeast"/>
        <w:rPr>
          <w:rFonts w:ascii="Helvetica Neue" w:hAnsi="Helvetica Neue"/>
          <w:color w:val="353535"/>
          <w:sz w:val="23"/>
          <w:szCs w:val="23"/>
        </w:rPr>
      </w:pPr>
      <w:r>
        <w:rPr>
          <w:rFonts w:ascii="Helvetica Neue" w:hAnsi="Helvetica Neue"/>
          <w:color w:val="353535"/>
          <w:sz w:val="23"/>
          <w:szCs w:val="23"/>
        </w:rPr>
        <w:t>D.</w:t>
      </w:r>
      <w:r>
        <w:rPr>
          <w:rFonts w:ascii="MS Mincho" w:eastAsia="MS Mincho" w:hAnsi="MS Mincho" w:cs="MS Mincho"/>
          <w:color w:val="353535"/>
          <w:sz w:val="23"/>
          <w:szCs w:val="23"/>
        </w:rPr>
        <w:t xml:space="preserve">　　　　</w:t>
      </w:r>
      <w:r>
        <w:rPr>
          <w:rFonts w:ascii="Helvetica Neue" w:hAnsi="Helvetica Neue"/>
          <w:color w:val="353535"/>
          <w:sz w:val="23"/>
          <w:szCs w:val="23"/>
        </w:rPr>
        <w:t xml:space="preserve"> Configure ELB with two c3 2xlarge Instances and use on-demand Autoscaling group for up to two additional c3 2xlarge instances. Shut on ml large instances.</w:t>
      </w:r>
    </w:p>
    <w:p w14:paraId="28138513" w14:textId="77777777" w:rsidR="008D5E92" w:rsidRDefault="008D5E92">
      <w:bookmarkStart w:id="0" w:name="_GoBack"/>
      <w:bookmarkEnd w:id="0"/>
    </w:p>
    <w:sectPr w:rsidR="008D5E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E6"/>
    <w:rsid w:val="00380100"/>
    <w:rsid w:val="007814B8"/>
    <w:rsid w:val="008906E6"/>
    <w:rsid w:val="008D5E92"/>
    <w:rsid w:val="009B209E"/>
    <w:rsid w:val="00B1534E"/>
    <w:rsid w:val="00C44A42"/>
    <w:rsid w:val="00D756D2"/>
    <w:rsid w:val="00DE6DBD"/>
    <w:rsid w:val="00F64913"/>
    <w:rsid w:val="00FB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A225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6E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913"/>
    <w:rPr>
      <w:b/>
      <w:bCs/>
    </w:rPr>
  </w:style>
  <w:style w:type="character" w:customStyle="1" w:styleId="apple-converted-space">
    <w:name w:val="apple-converted-space"/>
    <w:basedOn w:val="DefaultParagraphFont"/>
    <w:rsid w:val="00F6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3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534</Words>
  <Characters>3049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Rayidi, Madhav (CONT)</dc:creator>
  <cp:keywords/>
  <dc:description/>
  <cp:lastModifiedBy>Rayidi, Madhav (CONT)</cp:lastModifiedBy>
  <cp:revision>6</cp:revision>
  <dcterms:created xsi:type="dcterms:W3CDTF">2016-02-08T04:24:00Z</dcterms:created>
  <dcterms:modified xsi:type="dcterms:W3CDTF">2016-02-08T04:35:00Z</dcterms:modified>
</cp:coreProperties>
</file>