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8BE0" w14:textId="77777777" w:rsidR="00C8475D" w:rsidRDefault="00C8475D" w:rsidP="006B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  <w:bookmarkStart w:id="0" w:name="_GoBack"/>
      <w:bookmarkEnd w:id="0"/>
    </w:p>
    <w:p w14:paraId="194AC2BE" w14:textId="641DB39C" w:rsidR="00C8475D" w:rsidRDefault="00C8475D" w:rsidP="00C847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FF0000"/>
          <w:sz w:val="18"/>
          <w:szCs w:val="18"/>
        </w:rPr>
      </w:pPr>
    </w:p>
    <w:p w14:paraId="7E2DE537" w14:textId="77777777" w:rsidR="00F83809" w:rsidRDefault="00F83809" w:rsidP="00F83809">
      <w:pPr>
        <w:pStyle w:val="Heading1"/>
      </w:pPr>
      <w:r>
        <w:t>Customer Features Database design</w:t>
      </w:r>
    </w:p>
    <w:p w14:paraId="41BF73FA" w14:textId="77777777" w:rsidR="00F83809" w:rsidRDefault="00F83809" w:rsidP="00F83809">
      <w:pPr>
        <w:pStyle w:val="ListBullet"/>
      </w:pPr>
      <w:r>
        <w:t>Tables</w:t>
      </w:r>
    </w:p>
    <w:p w14:paraId="68D1278B" w14:textId="77777777" w:rsidR="00F83809" w:rsidRDefault="00F83809" w:rsidP="00F83809">
      <w:pPr>
        <w:pStyle w:val="ListBullet"/>
        <w:numPr>
          <w:ilvl w:val="0"/>
          <w:numId w:val="0"/>
        </w:numPr>
        <w:ind w:left="432" w:hanging="432"/>
      </w:pPr>
      <w:r w:rsidRPr="00E9396E">
        <w:rPr>
          <w:noProof/>
        </w:rPr>
        <w:drawing>
          <wp:inline distT="0" distB="0" distL="0" distR="0" wp14:anchorId="643C24E3" wp14:editId="725FF8E5">
            <wp:extent cx="5732145" cy="2846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E4A6" w14:textId="77777777" w:rsidR="00F83809" w:rsidRDefault="00F83809" w:rsidP="00F83809">
      <w:pPr>
        <w:pStyle w:val="ListBullet"/>
        <w:numPr>
          <w:ilvl w:val="0"/>
          <w:numId w:val="0"/>
        </w:numPr>
        <w:ind w:left="432" w:hanging="432"/>
      </w:pPr>
      <w:r>
        <w:t>FeatureTable: Holds list of features and attributes.</w:t>
      </w:r>
    </w:p>
    <w:p w14:paraId="46DE9663" w14:textId="77777777" w:rsidR="00F83809" w:rsidRDefault="00F83809" w:rsidP="00F83809">
      <w:pPr>
        <w:pStyle w:val="ListBullet"/>
        <w:numPr>
          <w:ilvl w:val="0"/>
          <w:numId w:val="0"/>
        </w:numPr>
        <w:ind w:left="432" w:hanging="432"/>
      </w:pPr>
      <w:r>
        <w:t>CustomerFeature: Holds customer’s feature enrollment and settings.</w:t>
      </w:r>
    </w:p>
    <w:p w14:paraId="6280578A" w14:textId="22321986" w:rsidR="00C8475D" w:rsidRDefault="00C8475D" w:rsidP="00C847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FF0000"/>
          <w:sz w:val="18"/>
          <w:szCs w:val="18"/>
        </w:rPr>
      </w:pPr>
    </w:p>
    <w:p w14:paraId="0C792380" w14:textId="77777777" w:rsidR="00CA38C5" w:rsidRDefault="00CA38C5" w:rsidP="00C847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FF0000"/>
          <w:sz w:val="18"/>
          <w:szCs w:val="18"/>
        </w:rPr>
      </w:pPr>
    </w:p>
    <w:p w14:paraId="71804F95" w14:textId="77777777" w:rsidR="00C8475D" w:rsidRDefault="00C8475D" w:rsidP="00C847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FF0000"/>
          <w:sz w:val="18"/>
          <w:szCs w:val="18"/>
        </w:rPr>
      </w:pPr>
    </w:p>
    <w:p w14:paraId="19D11F18" w14:textId="09FBBB3D" w:rsidR="006B5787" w:rsidRPr="006B5787" w:rsidRDefault="006B5787" w:rsidP="006B57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FF0000"/>
          <w:sz w:val="18"/>
          <w:szCs w:val="18"/>
        </w:rPr>
      </w:pPr>
      <w:r w:rsidRPr="006B5787">
        <w:rPr>
          <w:rFonts w:ascii="Menlo" w:hAnsi="Menlo" w:cs="Menlo"/>
          <w:b/>
          <w:bCs/>
          <w:color w:val="FF0000"/>
          <w:sz w:val="18"/>
          <w:szCs w:val="18"/>
        </w:rPr>
        <w:t>Install docker container with SQL Server (Optional)</w:t>
      </w:r>
    </w:p>
    <w:p w14:paraId="1A3FE42C" w14:textId="202124B5" w:rsidR="006B5787" w:rsidRDefault="006B5787" w:rsidP="004A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B457A"/>
          <w:sz w:val="18"/>
          <w:szCs w:val="18"/>
        </w:rPr>
      </w:pPr>
    </w:p>
    <w:p w14:paraId="3289FA7D" w14:textId="633F151B" w:rsidR="006B5787" w:rsidRPr="006B5787" w:rsidRDefault="006B5787" w:rsidP="004A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B457A"/>
          <w:sz w:val="4"/>
          <w:szCs w:val="4"/>
        </w:rPr>
      </w:pPr>
      <w:r w:rsidRPr="006B5787">
        <w:rPr>
          <w:rFonts w:ascii="Ubuntu Mono" w:hAnsi="Ubuntu Mono" w:cs="Calibri"/>
          <w:color w:val="282F34"/>
          <w:sz w:val="20"/>
          <w:szCs w:val="16"/>
          <w:shd w:val="clear" w:color="auto" w:fill="FBFBFC"/>
        </w:rPr>
        <w:t xml:space="preserve">docker run -e 'ACCEPT_EULA=Y' </w:t>
      </w:r>
      <w:r w:rsidRPr="006B5787">
        <w:rPr>
          <w:rFonts w:ascii="inherit" w:hAnsi="inherit" w:cs="Calibri"/>
          <w:color w:val="006FE0"/>
          <w:sz w:val="16"/>
          <w:szCs w:val="15"/>
        </w:rPr>
        <w:t>-</w:t>
      </w:r>
      <w:r w:rsidRPr="006B5787">
        <w:rPr>
          <w:rFonts w:ascii="inherit" w:hAnsi="inherit" w:cs="Calibri"/>
          <w:color w:val="000000"/>
          <w:sz w:val="16"/>
          <w:szCs w:val="15"/>
        </w:rPr>
        <w:t xml:space="preserve">v </w:t>
      </w:r>
      <w:r w:rsidRPr="006B5787">
        <w:rPr>
          <w:rFonts w:ascii="inherit" w:hAnsi="inherit" w:cs="Calibri"/>
          <w:color w:val="002D7A"/>
          <w:sz w:val="16"/>
          <w:szCs w:val="15"/>
        </w:rPr>
        <w:t>mysql</w:t>
      </w:r>
      <w:r w:rsidRPr="006B5787">
        <w:rPr>
          <w:rFonts w:ascii="inherit" w:hAnsi="inherit" w:cs="Calibri"/>
          <w:color w:val="006FE0"/>
          <w:sz w:val="16"/>
          <w:szCs w:val="15"/>
        </w:rPr>
        <w:t>-</w:t>
      </w:r>
      <w:r w:rsidRPr="006B5787">
        <w:rPr>
          <w:rFonts w:ascii="inherit" w:hAnsi="inherit" w:cs="Calibri"/>
          <w:color w:val="002D7A"/>
          <w:sz w:val="16"/>
          <w:szCs w:val="15"/>
        </w:rPr>
        <w:t>data</w:t>
      </w:r>
      <w:r w:rsidRPr="006B5787">
        <w:rPr>
          <w:rFonts w:ascii="inherit" w:hAnsi="inherit" w:cs="Calibri"/>
          <w:color w:val="006FE0"/>
          <w:sz w:val="16"/>
          <w:szCs w:val="15"/>
        </w:rPr>
        <w:t>:/</w:t>
      </w:r>
      <w:r w:rsidRPr="006B5787">
        <w:rPr>
          <w:rFonts w:ascii="inherit" w:hAnsi="inherit" w:cs="Calibri"/>
          <w:color w:val="D53C4C"/>
          <w:sz w:val="16"/>
          <w:szCs w:val="15"/>
        </w:rPr>
        <w:t>var</w:t>
      </w:r>
      <w:r w:rsidRPr="006B5787">
        <w:rPr>
          <w:rFonts w:ascii="inherit" w:hAnsi="inherit" w:cs="Calibri"/>
          <w:color w:val="006FE0"/>
          <w:sz w:val="16"/>
          <w:szCs w:val="15"/>
        </w:rPr>
        <w:t>/</w:t>
      </w:r>
      <w:r w:rsidRPr="006B5787">
        <w:rPr>
          <w:rFonts w:ascii="inherit" w:hAnsi="inherit" w:cs="Calibri"/>
          <w:color w:val="002D7A"/>
          <w:sz w:val="16"/>
          <w:szCs w:val="15"/>
        </w:rPr>
        <w:t>lib</w:t>
      </w:r>
      <w:r w:rsidRPr="006B5787">
        <w:rPr>
          <w:rFonts w:ascii="inherit" w:hAnsi="inherit" w:cs="Calibri"/>
          <w:color w:val="006FE0"/>
          <w:sz w:val="16"/>
          <w:szCs w:val="15"/>
        </w:rPr>
        <w:t>/</w:t>
      </w:r>
      <w:r w:rsidRPr="006B5787">
        <w:rPr>
          <w:rFonts w:ascii="inherit" w:hAnsi="inherit" w:cs="Calibri"/>
          <w:color w:val="002D7A"/>
          <w:sz w:val="16"/>
          <w:szCs w:val="15"/>
        </w:rPr>
        <w:t xml:space="preserve">mysql </w:t>
      </w:r>
      <w:r w:rsidRPr="006B5787">
        <w:rPr>
          <w:rFonts w:ascii="Ubuntu Mono" w:hAnsi="Ubuntu Mono" w:cs="Calibri"/>
          <w:color w:val="282F34"/>
          <w:sz w:val="20"/>
          <w:szCs w:val="16"/>
          <w:shd w:val="clear" w:color="auto" w:fill="FBFBFC"/>
        </w:rPr>
        <w:t>-e 'SA_PASSWORD=Password@123' -p 1433:1433 -d mcr.microsoft.com/mssql/server:2017-latest</w:t>
      </w:r>
    </w:p>
    <w:p w14:paraId="24A72AFC" w14:textId="68F10ED6" w:rsidR="006B5787" w:rsidRDefault="006B5787" w:rsidP="00B53B61">
      <w:pPr>
        <w:tabs>
          <w:tab w:val="left" w:pos="916"/>
        </w:tabs>
        <w:rPr>
          <w:rFonts w:ascii="Menlo" w:hAnsi="Menlo" w:cs="Menlo"/>
          <w:color w:val="0B457A"/>
          <w:sz w:val="18"/>
          <w:szCs w:val="18"/>
        </w:rPr>
      </w:pPr>
    </w:p>
    <w:p w14:paraId="02D326F9" w14:textId="77777777" w:rsidR="00B53B61" w:rsidRDefault="00B53B61" w:rsidP="00B53B61">
      <w:pPr>
        <w:tabs>
          <w:tab w:val="left" w:pos="916"/>
        </w:tabs>
        <w:rPr>
          <w:rFonts w:ascii="Menlo" w:hAnsi="Menlo" w:cs="Menlo"/>
          <w:color w:val="0B457A"/>
          <w:sz w:val="18"/>
          <w:szCs w:val="18"/>
        </w:rPr>
      </w:pPr>
    </w:p>
    <w:p w14:paraId="78C1AC08" w14:textId="38F1B3C1" w:rsidR="006B5787" w:rsidRDefault="006B5787" w:rsidP="004A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B457A"/>
          <w:sz w:val="18"/>
          <w:szCs w:val="18"/>
        </w:rPr>
      </w:pPr>
    </w:p>
    <w:p w14:paraId="2B89CEE7" w14:textId="77777777" w:rsidR="006B5787" w:rsidRDefault="006B5787" w:rsidP="004A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B457A"/>
          <w:sz w:val="18"/>
          <w:szCs w:val="18"/>
        </w:rPr>
      </w:pPr>
    </w:p>
    <w:p w14:paraId="01BE7B88" w14:textId="04576E25" w:rsidR="006B5787" w:rsidRPr="006B5787" w:rsidRDefault="006B5787" w:rsidP="006B57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FF0000"/>
          <w:sz w:val="18"/>
          <w:szCs w:val="18"/>
        </w:rPr>
      </w:pPr>
      <w:r w:rsidRPr="006B5787">
        <w:rPr>
          <w:rFonts w:ascii="Menlo" w:hAnsi="Menlo" w:cs="Menlo"/>
          <w:b/>
          <w:bCs/>
          <w:color w:val="FF0000"/>
          <w:sz w:val="18"/>
          <w:szCs w:val="18"/>
        </w:rPr>
        <w:t>Set Up database Objects &amp; sample data</w:t>
      </w:r>
      <w:r>
        <w:rPr>
          <w:rFonts w:ascii="Menlo" w:hAnsi="Menlo" w:cs="Menlo"/>
          <w:b/>
          <w:bCs/>
          <w:color w:val="FF0000"/>
          <w:sz w:val="18"/>
          <w:szCs w:val="18"/>
        </w:rPr>
        <w:t xml:space="preserve"> (copy and paste of SQL Client console)</w:t>
      </w:r>
    </w:p>
    <w:p w14:paraId="4980C78E" w14:textId="77777777" w:rsidR="006B5787" w:rsidRDefault="006B5787" w:rsidP="004A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B457A"/>
          <w:sz w:val="18"/>
          <w:szCs w:val="18"/>
        </w:rPr>
      </w:pPr>
    </w:p>
    <w:p w14:paraId="5DA66925" w14:textId="06A28A7A" w:rsidR="004A33FD" w:rsidRPr="004A33FD" w:rsidRDefault="004A33FD" w:rsidP="004A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  <w:lang w:eastAsia="en-GB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 xml:space="preserve">Database </w:t>
      </w:r>
      <w:r>
        <w:rPr>
          <w:rFonts w:ascii="Menlo" w:hAnsi="Menlo" w:cs="Menlo"/>
          <w:color w:val="000000"/>
          <w:sz w:val="18"/>
          <w:szCs w:val="18"/>
        </w:rPr>
        <w:t>CustomerFeatures</w:t>
      </w:r>
      <w:r w:rsidRPr="004A33FD">
        <w:rPr>
          <w:rFonts w:ascii="Monaco" w:eastAsia="Times New Roman" w:hAnsi="Monaco" w:cs="Courier New"/>
          <w:color w:val="DBDBDB"/>
          <w:sz w:val="20"/>
          <w:szCs w:val="20"/>
          <w:lang w:eastAsia="en-GB"/>
        </w:rPr>
        <w:t>;</w:t>
      </w:r>
    </w:p>
    <w:p w14:paraId="50234EBF" w14:textId="77777777" w:rsidR="004A33FD" w:rsidRDefault="004A33FD">
      <w:pPr>
        <w:rPr>
          <w:b/>
          <w:bCs/>
        </w:rPr>
      </w:pPr>
    </w:p>
    <w:p w14:paraId="44AB9D8F" w14:textId="60D8F20C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 Features (</w:t>
      </w:r>
    </w:p>
    <w:p w14:paraId="06C85B5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FeatureId </w:t>
      </w:r>
      <w:r>
        <w:rPr>
          <w:rFonts w:ascii="Menlo" w:hAnsi="Menlo" w:cs="Menlo"/>
          <w:color w:val="0B457A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6574D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FeatureName </w:t>
      </w:r>
      <w:r>
        <w:rPr>
          <w:rFonts w:ascii="Menlo" w:hAnsi="Menlo" w:cs="Menlo"/>
          <w:color w:val="0B457A"/>
          <w:sz w:val="18"/>
          <w:szCs w:val="18"/>
        </w:rPr>
        <w:t>nvarchar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3F701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DefaultState </w:t>
      </w:r>
      <w:r>
        <w:rPr>
          <w:rFonts w:ascii="Menlo" w:hAnsi="Menlo" w:cs="Menlo"/>
          <w:color w:val="0B457A"/>
          <w:sz w:val="18"/>
          <w:szCs w:val="18"/>
        </w:rPr>
        <w:t>bit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BACC2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CreationDate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73628A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EffectiveDate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C208D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ExpirationDate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</w:p>
    <w:p w14:paraId="55D95A0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0E605E9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006600D8" w14:textId="56739806" w:rsidR="00834542" w:rsidRDefault="00834542"/>
    <w:p w14:paraId="1EEB1341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(2, 'Moneywatch',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B4E55EB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4742DFC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(3, 'MoveMoney',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8FB31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02D6D62C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(4, 'QuickTransfer',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6E314D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50A3B1E2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(5, 'ServiceAvailibilityBanner',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2EC0EE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2504560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(6, 'PersonalSettings',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2647D5E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542A558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7720798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(7, 'InternationalTransactions',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E32D8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2D57374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(8, 'ImpulseSaver',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5F0ED2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06C6876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r>
        <w:rPr>
          <w:rFonts w:ascii="Menlo" w:hAnsi="Menlo" w:cs="Menlo"/>
          <w:color w:val="000000"/>
          <w:sz w:val="18"/>
          <w:szCs w:val="18"/>
        </w:rPr>
        <w:t xml:space="preserve">features (FeatureId ,FeatureName, DefaultState, CreationDate, EffectiveDate, ExpirationDate) values (9, 'RoundUpDown',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946120E" w14:textId="5AD7027F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602F5210" w14:textId="6DA6CF56" w:rsidR="00790B82" w:rsidRP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9885A"/>
          <w:sz w:val="18"/>
          <w:szCs w:val="18"/>
        </w:rPr>
      </w:pPr>
      <w:r w:rsidRPr="00790B82">
        <w:rPr>
          <w:rFonts w:ascii="Menlo" w:hAnsi="Menlo" w:cs="Menlo"/>
          <w:color w:val="09885A"/>
          <w:sz w:val="18"/>
          <w:szCs w:val="18"/>
        </w:rPr>
        <w:t>update features set defaultstate = 0 where featureid in (6,7)</w:t>
      </w:r>
      <w:r>
        <w:rPr>
          <w:rFonts w:ascii="Menlo" w:hAnsi="Menlo" w:cs="Menlo"/>
          <w:color w:val="09885A"/>
          <w:sz w:val="18"/>
          <w:szCs w:val="18"/>
        </w:rPr>
        <w:t>;</w:t>
      </w:r>
    </w:p>
    <w:p w14:paraId="38F253C6" w14:textId="77777777" w:rsidR="00834542" w:rsidRDefault="00834542"/>
    <w:p w14:paraId="5D1A581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QUOTED_IDENTIFIER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56B26251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14728FD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ANSI_NULLS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0A054A2F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07FB921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PROCEDURE</w:t>
      </w:r>
      <w:r>
        <w:rPr>
          <w:rFonts w:ascii="Menlo" w:hAnsi="Menlo" w:cs="Menlo"/>
          <w:color w:val="000000"/>
          <w:sz w:val="18"/>
          <w:szCs w:val="18"/>
        </w:rPr>
        <w:t> [GetFeaturesList]</w:t>
      </w:r>
    </w:p>
    <w:p w14:paraId="59204BD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AS</w:t>
      </w:r>
    </w:p>
    <w:p w14:paraId="470ADFAF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BEGIN</w:t>
      </w:r>
    </w:p>
    <w:p w14:paraId="07340F39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NOCOUNT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38BE9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FeatureId ,FeatureName, DefaultState, CreationDate, EffectiveDate, ExpirationDate</w:t>
      </w:r>
    </w:p>
    <w:p w14:paraId="62F4B29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Features</w:t>
      </w:r>
    </w:p>
    <w:p w14:paraId="6074684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> FeatureId </w:t>
      </w:r>
      <w:r>
        <w:rPr>
          <w:rFonts w:ascii="Menlo" w:hAnsi="Menlo" w:cs="Menlo"/>
          <w:color w:val="0B457A"/>
          <w:sz w:val="18"/>
          <w:szCs w:val="18"/>
        </w:rPr>
        <w:t>asc</w:t>
      </w:r>
    </w:p>
    <w:p w14:paraId="6CD15DAE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03E00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3BC057B3" w14:textId="5EEBEAF2" w:rsidR="00834542" w:rsidRDefault="00834542"/>
    <w:p w14:paraId="0A84963C" w14:textId="77777777" w:rsidR="00834542" w:rsidRDefault="00834542">
      <w:pPr>
        <w:rPr>
          <w:b/>
          <w:bCs/>
        </w:rPr>
      </w:pPr>
    </w:p>
    <w:p w14:paraId="0DDC218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</w:p>
    <w:p w14:paraId="2FD6E541" w14:textId="5A190B8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 CustomerFeatures (</w:t>
      </w:r>
    </w:p>
    <w:p w14:paraId="6225B17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</w:p>
    <w:p w14:paraId="5B156384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CustomerNumber varchar(10),</w:t>
      </w:r>
    </w:p>
    <w:p w14:paraId="5E979784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FeatureId </w:t>
      </w:r>
      <w:r>
        <w:rPr>
          <w:rFonts w:ascii="Menlo" w:hAnsi="Menlo" w:cs="Menlo"/>
          <w:color w:val="0B457A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89C979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EnrollmentDate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A715B1F" w14:textId="45453F4C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    FeaturesSetting </w:t>
      </w:r>
      <w:r w:rsidR="008C461F"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Menlo" w:hAnsi="Menlo" w:cs="Menlo"/>
          <w:color w:val="0B457A"/>
          <w:sz w:val="18"/>
          <w:szCs w:val="18"/>
        </w:rPr>
        <w:t>varchar</w:t>
      </w:r>
      <w:r>
        <w:rPr>
          <w:rFonts w:ascii="Menlo" w:hAnsi="Menlo" w:cs="Menlo"/>
          <w:color w:val="778899"/>
          <w:sz w:val="18"/>
          <w:szCs w:val="18"/>
        </w:rPr>
        <w:t>(</w:t>
      </w:r>
      <w:r w:rsidR="008C461F">
        <w:rPr>
          <w:rFonts w:ascii="Menlo" w:hAnsi="Menlo" w:cs="Menlo"/>
          <w:color w:val="778899"/>
          <w:sz w:val="18"/>
          <w:szCs w:val="18"/>
        </w:rPr>
        <w:t>20</w:t>
      </w:r>
      <w:r>
        <w:rPr>
          <w:rFonts w:ascii="Menlo" w:hAnsi="Menlo" w:cs="Menlo"/>
          <w:color w:val="778899"/>
          <w:sz w:val="18"/>
          <w:szCs w:val="18"/>
        </w:rPr>
        <w:t>0)</w:t>
      </w:r>
    </w:p>
    <w:p w14:paraId="59C17C1E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C36C2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3A163698" w14:textId="77777777" w:rsidR="00834542" w:rsidRDefault="00834542">
      <w:pPr>
        <w:rPr>
          <w:b/>
          <w:bCs/>
        </w:rPr>
      </w:pPr>
    </w:p>
    <w:p w14:paraId="08EABA04" w14:textId="77777777" w:rsidR="00834542" w:rsidRDefault="00834542">
      <w:pPr>
        <w:rPr>
          <w:b/>
          <w:bCs/>
        </w:rPr>
      </w:pPr>
    </w:p>
    <w:p w14:paraId="1B5D35A0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lastRenderedPageBreak/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61DEFCE9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429962EB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2,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117496E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40CE0B5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3,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3B95BFE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7AEFDCB4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4,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5EF2D2C9" w14:textId="07B2E692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51BEF5B2" w14:textId="70B54B1C" w:rsidR="007D40CC" w:rsidRDefault="007D40CC" w:rsidP="007D40CC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5,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75442150" w14:textId="25E47C6A" w:rsidR="007D40CC" w:rsidRDefault="007D40CC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</w:p>
    <w:p w14:paraId="4985C4AD" w14:textId="77777777" w:rsidR="007D40CC" w:rsidRDefault="007D40CC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</w:p>
    <w:p w14:paraId="248D4A5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8,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5B6A36A9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14BFD4A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9,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1E4EBE2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4DE28935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9,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06B68D5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24585F2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8,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6D4819C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02113492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7,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691A79B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37BC2F8F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6,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497955C5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4EDC31B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('2345678912', 1,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706C40CC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03FED3F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 xml:space="preserve"> CustomerFeatures (CustomerNumber, FeatureId , EnrollmentDate , FeaturesSetting </w:t>
      </w:r>
      <w:r>
        <w:rPr>
          <w:rFonts w:ascii="Menlo" w:hAnsi="Menlo" w:cs="Menlo"/>
          <w:color w:val="778899"/>
          <w:sz w:val="18"/>
          <w:szCs w:val="18"/>
        </w:rPr>
        <w:t xml:space="preserve">) values ('2345678912', 2, </w:t>
      </w:r>
      <w:r>
        <w:rPr>
          <w:rFonts w:ascii="Menlo" w:hAnsi="Menlo" w:cs="Menlo"/>
          <w:color w:val="FF00FF"/>
          <w:sz w:val="18"/>
          <w:szCs w:val="18"/>
        </w:rPr>
        <w:t>getdate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497137B4" w14:textId="1A2326A2" w:rsidR="00834542" w:rsidRDefault="00834542"/>
    <w:p w14:paraId="518DCAB9" w14:textId="47A70C0D" w:rsidR="00790B82" w:rsidRDefault="00790B82"/>
    <w:p w14:paraId="12AB589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QUOTED_IDENTIFIER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5271BF51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70C55DF0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ANSI_NULLS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5EB1C662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651483B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PROCEDURE</w:t>
      </w:r>
      <w:r>
        <w:rPr>
          <w:rFonts w:ascii="Menlo" w:hAnsi="Menlo" w:cs="Menlo"/>
          <w:color w:val="000000"/>
          <w:sz w:val="18"/>
          <w:szCs w:val="18"/>
        </w:rPr>
        <w:t> [GetCustomerFeaturesList]</w:t>
      </w:r>
    </w:p>
    <w:p w14:paraId="5F0E668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@CustomerNumber varchar(10)</w:t>
      </w:r>
    </w:p>
    <w:p w14:paraId="467F97A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27EA3A10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</w:t>
      </w:r>
    </w:p>
    <w:p w14:paraId="5FC2417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BEGIN</w:t>
      </w:r>
    </w:p>
    <w:p w14:paraId="3A56614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NOCOUNT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EDE9B9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5D04A010" w14:textId="13482375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    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FT.FeatureId, FT.FeatureName, FT.DefaultState, FT.CreationDate, FT.EffectiveDate, FT.ExpirationDate, CT.EnrollmentDate</w:t>
      </w:r>
      <w:r w:rsidR="001F137F">
        <w:rPr>
          <w:rFonts w:ascii="Menlo" w:hAnsi="Menlo" w:cs="Menlo"/>
          <w:color w:val="000000"/>
          <w:sz w:val="18"/>
          <w:szCs w:val="18"/>
        </w:rPr>
        <w:t>, CT.FeaturesSetting 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From</w:t>
      </w:r>
    </w:p>
    <w:p w14:paraId="157D715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FeatureId ,FeatureName, DefaultState, CreationDate, EffectiveDate, ExpirationDate</w:t>
      </w:r>
    </w:p>
    <w:p w14:paraId="0871BCD3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Features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DefaultState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FT</w:t>
      </w:r>
    </w:p>
    <w:p w14:paraId="0E659032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778899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outer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join</w:t>
      </w:r>
    </w:p>
    <w:p w14:paraId="695981B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CustomerNumber, FeatureId, EnrollmentDate, FeaturesSetting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CustomerFeatures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CustomerNumber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@CustomerNumber)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CT</w:t>
      </w:r>
    </w:p>
    <w:p w14:paraId="29D2221F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 FT.FeatureId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CT.FeatureId </w:t>
      </w:r>
    </w:p>
    <w:p w14:paraId="7D73D48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> CT.CustomerNumber, FT.FeatureId</w:t>
      </w:r>
    </w:p>
    <w:p w14:paraId="5FAD3401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12B0F909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END;</w:t>
      </w:r>
    </w:p>
    <w:p w14:paraId="2A4E8C9D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21DB07DE" w14:textId="22751B4F" w:rsidR="00834542" w:rsidRDefault="00834542"/>
    <w:p w14:paraId="2E4C34D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QUOTED_IDENTIFIER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3C93EB9B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11C26870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ANSI_NULLS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6A2D3CF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6488DD5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PROCEDURE</w:t>
      </w:r>
      <w:r>
        <w:rPr>
          <w:rFonts w:ascii="Menlo" w:hAnsi="Menlo" w:cs="Menlo"/>
          <w:color w:val="000000"/>
          <w:sz w:val="18"/>
          <w:szCs w:val="18"/>
        </w:rPr>
        <w:t> [GetCustomerFeature]</w:t>
      </w:r>
    </w:p>
    <w:p w14:paraId="71A05E58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@CustomerNumber varchar(10),</w:t>
      </w:r>
    </w:p>
    <w:p w14:paraId="30504CF5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@FeatureId Int</w:t>
      </w:r>
    </w:p>
    <w:p w14:paraId="13A51791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3F85D0DF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</w:t>
      </w:r>
    </w:p>
    <w:p w14:paraId="0BAAC18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BEGIN</w:t>
      </w:r>
    </w:p>
    <w:p w14:paraId="30CEE23C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NOCOUNT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C9E640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5B92DF8B" w14:textId="77ED258A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FT.FeatureId, FT.FeatureName, FT.DefaultState, FT.CreationDate, FT.EffectiveDate, FT.ExpirationDate, CT.EnrollmentDate</w:t>
      </w:r>
      <w:r w:rsidR="0098512E">
        <w:rPr>
          <w:rFonts w:ascii="Menlo" w:hAnsi="Menlo" w:cs="Menlo"/>
          <w:color w:val="000000"/>
          <w:sz w:val="18"/>
          <w:szCs w:val="18"/>
        </w:rPr>
        <w:t>, CT.FeaturesSetting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From</w:t>
      </w:r>
    </w:p>
    <w:p w14:paraId="2C96BD7A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FeatureId ,FeatureName, DefaultState, CreationDate, EffectiveDate, ExpirationDate</w:t>
      </w:r>
    </w:p>
    <w:p w14:paraId="2DEFACF7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Features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DefaultState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9885A"/>
          <w:sz w:val="18"/>
          <w:szCs w:val="18"/>
        </w:rPr>
        <w:t xml:space="preserve">1 and </w:t>
      </w:r>
      <w:r>
        <w:rPr>
          <w:rFonts w:ascii="Menlo" w:hAnsi="Menlo" w:cs="Menlo"/>
          <w:color w:val="000000"/>
          <w:sz w:val="18"/>
          <w:szCs w:val="18"/>
        </w:rPr>
        <w:t>FeatureId = @FeatureId)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FT</w:t>
      </w:r>
    </w:p>
    <w:p w14:paraId="5ECB49AF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778899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outer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join</w:t>
      </w:r>
    </w:p>
    <w:p w14:paraId="37D6A321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CustomerNumber, FeatureId, EnrollmentDate, FeaturesSetting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CustomerFeatures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CustomerNumber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@CustomerNumber)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CT</w:t>
      </w:r>
    </w:p>
    <w:p w14:paraId="403CF9B0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 FT.FeatureId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CT.FeatureId </w:t>
      </w:r>
    </w:p>
    <w:p w14:paraId="7E43A076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 </w:t>
      </w:r>
    </w:p>
    <w:p w14:paraId="036FD2AC" w14:textId="77777777" w:rsidR="00790B82" w:rsidRDefault="00790B82" w:rsidP="00790B8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END;</w:t>
      </w:r>
    </w:p>
    <w:p w14:paraId="4C5FB7AB" w14:textId="77777777" w:rsidR="006A094A" w:rsidRDefault="00790B82" w:rsidP="006A094A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5975D6BA" w14:textId="77777777" w:rsidR="006A094A" w:rsidRDefault="006A094A" w:rsidP="006A094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</w:p>
    <w:p w14:paraId="7EBE0CD2" w14:textId="13AC946F" w:rsidR="00456E38" w:rsidRPr="00456E38" w:rsidRDefault="00456E38" w:rsidP="006A094A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 w:rsidRPr="00456E38">
        <w:rPr>
          <w:rFonts w:ascii="Menlo" w:hAnsi="Menlo" w:cs="Menlo"/>
          <w:color w:val="000000"/>
          <w:sz w:val="18"/>
          <w:szCs w:val="18"/>
        </w:rPr>
        <w:t>update customerfeatures set FeaturesSetting =  '[{"featureId": 5, "Notification": true, "Frequency": "00:00</w:t>
      </w:r>
      <w:r w:rsidR="00875A63">
        <w:rPr>
          <w:rFonts w:ascii="Menlo" w:hAnsi="Menlo" w:cs="Menlo"/>
          <w:color w:val="000000"/>
          <w:sz w:val="18"/>
          <w:szCs w:val="18"/>
        </w:rPr>
        <w:t>:</w:t>
      </w:r>
      <w:r w:rsidRPr="00456E38">
        <w:rPr>
          <w:rFonts w:ascii="Menlo" w:hAnsi="Menlo" w:cs="Menlo"/>
          <w:color w:val="000000"/>
          <w:sz w:val="18"/>
          <w:szCs w:val="18"/>
        </w:rPr>
        <w:t>30", "DefaultExpiry": "2020-01-30" }]' where CustomerNumber = '1234567890' and featureid = 5</w:t>
      </w:r>
    </w:p>
    <w:p w14:paraId="568CB856" w14:textId="77777777" w:rsidR="008C461F" w:rsidRDefault="008C461F" w:rsidP="00790B8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</w:p>
    <w:p w14:paraId="01A568FD" w14:textId="77777777" w:rsidR="00790B82" w:rsidRDefault="00790B82"/>
    <w:p w14:paraId="31050376" w14:textId="286286D5" w:rsidR="00834542" w:rsidRDefault="00834542"/>
    <w:p w14:paraId="66DB5F5C" w14:textId="77777777" w:rsidR="00834542" w:rsidRDefault="00834542"/>
    <w:sectPr w:rsidR="00834542" w:rsidSect="00ED24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buntu Mono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82A"/>
    <w:multiLevelType w:val="hybridMultilevel"/>
    <w:tmpl w:val="3CB410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42"/>
    <w:rsid w:val="0012463D"/>
    <w:rsid w:val="001F137F"/>
    <w:rsid w:val="002F0FDD"/>
    <w:rsid w:val="00366F3D"/>
    <w:rsid w:val="004416DB"/>
    <w:rsid w:val="00456E38"/>
    <w:rsid w:val="004A33FD"/>
    <w:rsid w:val="00512315"/>
    <w:rsid w:val="006A094A"/>
    <w:rsid w:val="006B5787"/>
    <w:rsid w:val="00790B82"/>
    <w:rsid w:val="007D40CC"/>
    <w:rsid w:val="00834542"/>
    <w:rsid w:val="00875A63"/>
    <w:rsid w:val="008C461F"/>
    <w:rsid w:val="0098512E"/>
    <w:rsid w:val="00B53B61"/>
    <w:rsid w:val="00C8475D"/>
    <w:rsid w:val="00C96FD8"/>
    <w:rsid w:val="00CA38C5"/>
    <w:rsid w:val="00CC026D"/>
    <w:rsid w:val="00ED24A4"/>
    <w:rsid w:val="00F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DE8B"/>
  <w15:chartTrackingRefBased/>
  <w15:docId w15:val="{AE421870-B86F-AA44-951D-247105CF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09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5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F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B57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809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paragraph" w:styleId="ListBullet">
    <w:name w:val="List Bullet"/>
    <w:basedOn w:val="Normal"/>
    <w:uiPriority w:val="9"/>
    <w:qFormat/>
    <w:rsid w:val="00F83809"/>
    <w:pPr>
      <w:numPr>
        <w:numId w:val="2"/>
      </w:numPr>
      <w:spacing w:after="120" w:line="259" w:lineRule="auto"/>
    </w:pPr>
    <w:rPr>
      <w:color w:val="595959" w:themeColor="text1" w:themeTint="A6"/>
      <w:sz w:val="30"/>
      <w:szCs w:val="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2</cp:revision>
  <dcterms:created xsi:type="dcterms:W3CDTF">2020-01-07T13:40:00Z</dcterms:created>
  <dcterms:modified xsi:type="dcterms:W3CDTF">2020-01-07T13:40:00Z</dcterms:modified>
</cp:coreProperties>
</file>