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F3F01" w14:textId="5760BDFD" w:rsidR="002077F8" w:rsidRPr="002469B5" w:rsidRDefault="002469B5" w:rsidP="002469B5">
      <w:pPr>
        <w:jc w:val="center"/>
        <w:rPr>
          <w:b/>
          <w:bCs/>
        </w:rPr>
      </w:pPr>
      <w:r w:rsidRPr="002469B5">
        <w:rPr>
          <w:b/>
          <w:bCs/>
          <w:sz w:val="24"/>
          <w:szCs w:val="24"/>
        </w:rPr>
        <w:t>PYTANIA DO OKRESU WCZESNEGO DZIECIŃSTWA</w:t>
      </w:r>
    </w:p>
    <w:p w14:paraId="356586C0" w14:textId="69603B5B" w:rsidR="002469B5" w:rsidRDefault="002469B5" w:rsidP="002469B5">
      <w:pPr>
        <w:pStyle w:val="Akapitzlist"/>
        <w:numPr>
          <w:ilvl w:val="0"/>
          <w:numId w:val="2"/>
        </w:numPr>
      </w:pPr>
      <w:r>
        <w:t xml:space="preserve">Czym są czynności eksploracyjne? Kiedy pojawiają się w rozwoju dziecka? Jaką pełnią funkcję? W jaki sposób zachęcać dziecko do podejmowania się czynności eksploracyjnych? Od jakich cech dziecka/obiektu zależy, że jedne dzieci chętniej będą się podejmować czynności poznawczych a inne mniej chętnie? </w:t>
      </w:r>
    </w:p>
    <w:p w14:paraId="3A7CABF2" w14:textId="46D5BFD2" w:rsidR="002469B5" w:rsidRDefault="002469B5" w:rsidP="002469B5">
      <w:pPr>
        <w:pStyle w:val="Akapitzlist"/>
        <w:numPr>
          <w:ilvl w:val="0"/>
          <w:numId w:val="2"/>
        </w:numPr>
      </w:pPr>
      <w:r>
        <w:t>Rola zabaw</w:t>
      </w:r>
      <w:r w:rsidR="00F92263">
        <w:t>y</w:t>
      </w:r>
      <w:r>
        <w:t xml:space="preserve"> w życiu dziecka? Typy zabaw – krótko scharakteryzować – charakterystyczne dla dziecka w okresie wczesnego dzieciństwa</w:t>
      </w:r>
    </w:p>
    <w:p w14:paraId="49FB0ADD" w14:textId="74CEAAD9" w:rsidR="002469B5" w:rsidRDefault="002469B5" w:rsidP="002469B5">
      <w:pPr>
        <w:pStyle w:val="Akapitzlist"/>
        <w:numPr>
          <w:ilvl w:val="0"/>
          <w:numId w:val="2"/>
        </w:numPr>
      </w:pPr>
      <w:r>
        <w:t xml:space="preserve">Czym jest przywiązanie? Wymień i krótko scharakteryzuj typy przywiązania wg </w:t>
      </w:r>
      <w:proofErr w:type="spellStart"/>
      <w:r>
        <w:t>Ainsworth</w:t>
      </w:r>
      <w:proofErr w:type="spellEnd"/>
      <w:r w:rsidR="00F92263">
        <w:t>.</w:t>
      </w:r>
      <w:r>
        <w:t xml:space="preserve"> Konsekwencje dysfunkcyjnego stylu przywiązania dla życia i dalszego rozwoju dziecka? Jakie warunki są podstawą ukształtowania bezpiecznego(ufnego) przywiązania?  </w:t>
      </w:r>
    </w:p>
    <w:p w14:paraId="2BD20E84" w14:textId="2A68CBEF" w:rsidR="002469B5" w:rsidRDefault="002469B5" w:rsidP="002469B5">
      <w:pPr>
        <w:pStyle w:val="Akapitzlist"/>
        <w:numPr>
          <w:ilvl w:val="0"/>
          <w:numId w:val="2"/>
        </w:numPr>
      </w:pPr>
      <w:r>
        <w:t xml:space="preserve">W jaki sposób stymulować rozwój fizyczny, poznawczy, komunikację i rozwój mowy oraz rozwój społeczno-emocjonalny dziecka w okresie wczesnego dzieciństwa (podaj po 5 działań do każdej ze sfer funkcjonowania dziecka) </w:t>
      </w:r>
    </w:p>
    <w:p w14:paraId="11646193" w14:textId="52FFFE65" w:rsidR="00F92263" w:rsidRDefault="00F92263" w:rsidP="00F92263">
      <w:pPr>
        <w:pStyle w:val="Akapitzlist"/>
      </w:pPr>
    </w:p>
    <w:p w14:paraId="41CF5929" w14:textId="4A9C4605" w:rsidR="00F92263" w:rsidRDefault="00F92263" w:rsidP="00F92263">
      <w:pPr>
        <w:pStyle w:val="Akapitzlist"/>
      </w:pPr>
    </w:p>
    <w:p w14:paraId="68371CA2" w14:textId="4DF69957" w:rsidR="00F92263" w:rsidRDefault="00F92263" w:rsidP="00401194">
      <w:pPr>
        <w:pStyle w:val="Akapitzlist"/>
      </w:pPr>
      <w:r>
        <w:t xml:space="preserve">*1. </w:t>
      </w:r>
    </w:p>
    <w:p w14:paraId="086572E7" w14:textId="7B60C60A" w:rsidR="00F92263" w:rsidRDefault="00F92263" w:rsidP="00401194">
      <w:pPr>
        <w:pStyle w:val="Akapitzlist"/>
      </w:pPr>
      <w:r>
        <w:t xml:space="preserve">*2. </w:t>
      </w:r>
      <w:r w:rsidR="00A60CD4">
        <w:t xml:space="preserve">Zabawa w życiu dziecka jest charakterystycznym składnikiem ich zachowania i ma ona duże znaczenie dla rozwoju psychicznego. Pełni ważną rolę w życiu dziecka, na przykład dzięki zabawie  dziecko zyskuje możliwość uczenia się, lepszego rozumienia siebie i relacji międzyludzkich, lepszego opanowania świata czy bardziej adekwatnego radzenia sobie z </w:t>
      </w:r>
      <w:r w:rsidR="0081357D">
        <w:t xml:space="preserve">problemami i lękami. </w:t>
      </w:r>
      <w:r w:rsidR="0081357D" w:rsidRPr="002F2930">
        <w:rPr>
          <w:highlight w:val="yellow"/>
        </w:rPr>
        <w:t xml:space="preserve">Istnieją trzy typy zabaw podczas wczesnego dzieciństwa; zabawa sensoryczno-motoryczna (nacisk położony na badanie przedmiotów za pomocą dotyku i wzroku, ćwiczenie i kontrolę ruchów), zabawa symboliczna (dziecko używa wyobraźni, fantazji, i jest usatysfakcjonowane wykorzystywaniem jednego przedmiotu jako symbolu innego), </w:t>
      </w:r>
      <w:r w:rsidR="00CE1396" w:rsidRPr="002F2930">
        <w:rPr>
          <w:highlight w:val="yellow"/>
        </w:rPr>
        <w:t xml:space="preserve">zabawa w role/ „w udawanie” (dziecko w tej zabawie wykorzystuje rozmaite reguły i zasady, </w:t>
      </w:r>
      <w:r w:rsidR="0041209F" w:rsidRPr="002F2930">
        <w:rPr>
          <w:highlight w:val="yellow"/>
        </w:rPr>
        <w:t>a formy udawania jakie pojawiają się w zabawie „w udawanie” dziecka to; forma istnienia, forma prawdy, udawanie substytucyjne).</w:t>
      </w:r>
      <w:r w:rsidR="0041209F">
        <w:t xml:space="preserve">  </w:t>
      </w:r>
    </w:p>
    <w:p w14:paraId="54B7C029" w14:textId="0F272243" w:rsidR="002B7B49" w:rsidRDefault="00F92263" w:rsidP="00401194">
      <w:pPr>
        <w:pStyle w:val="Akapitzlist"/>
      </w:pPr>
      <w:r>
        <w:t xml:space="preserve">*3. Przywiązanie, to silna potrzeba odczuwania wsparcia, bliskości od drugiej, konkretnej osoby. Przejawia się na przykład </w:t>
      </w:r>
      <w:r w:rsidR="002B7B49">
        <w:t>sprzeciwem przeciwko rozstania z matką, nieufnością wobec nieznajomych, czy śmiałością u boku opiekuna.</w:t>
      </w:r>
    </w:p>
    <w:p w14:paraId="20E5F808" w14:textId="77777777" w:rsidR="00401194" w:rsidRDefault="002B7B49" w:rsidP="00401194">
      <w:pPr>
        <w:pStyle w:val="Akapitzlist"/>
      </w:pPr>
      <w:r>
        <w:t xml:space="preserve">Mary </w:t>
      </w:r>
      <w:proofErr w:type="spellStart"/>
      <w:r>
        <w:t>Ainsworth</w:t>
      </w:r>
      <w:proofErr w:type="spellEnd"/>
      <w:r>
        <w:t xml:space="preserve"> wyróżniła trzy typy przywiązania. Dzieci ufnie przywiązane wykazują negatywne emocje podczas rozstania z matką, natomiast gdy wraca, reagują entuzjastycznie. Dziecko ze stylem lękowo-ambiwalentnym nigdy nie jest pewne tego, </w:t>
      </w:r>
      <w:r w:rsidR="00401194">
        <w:t>czy matka pospieszy z pomocą w razie potrzeby. Odczuwają silny lęk przed rozstaniem i stale upewniają się o jej obecności, gwałtowanie protestują na samą możliwość rozstania. Gdy matka wraca okazują</w:t>
      </w:r>
    </w:p>
    <w:p w14:paraId="76F638FD" w14:textId="77777777" w:rsidR="00401194" w:rsidRDefault="00401194" w:rsidP="00401194">
      <w:pPr>
        <w:pStyle w:val="Akapitzlist"/>
      </w:pPr>
      <w:r>
        <w:t>gniew i opór wobec niej. Typ lękowo-unikający natomiast cechuję się nieprzejawianiem</w:t>
      </w:r>
    </w:p>
    <w:p w14:paraId="798F9748" w14:textId="5EF536A6" w:rsidR="00F92263" w:rsidRDefault="00401194" w:rsidP="00401194">
      <w:pPr>
        <w:pStyle w:val="Akapitzlist"/>
      </w:pPr>
      <w:r>
        <w:t xml:space="preserve">negatywnych emocji podczas rozstań z matką, a po jej powrocie, unikają jej. </w:t>
      </w:r>
    </w:p>
    <w:p w14:paraId="003E5826" w14:textId="59808D0C" w:rsidR="00401194" w:rsidRDefault="000552DA" w:rsidP="00401194">
      <w:pPr>
        <w:pStyle w:val="Akapitzlist"/>
      </w:pPr>
      <w:r>
        <w:t>………………….</w:t>
      </w:r>
    </w:p>
    <w:p w14:paraId="7F9A8632" w14:textId="7315A8BA" w:rsidR="00F92263" w:rsidRDefault="00F92263" w:rsidP="00401194">
      <w:pPr>
        <w:pStyle w:val="Akapitzlist"/>
      </w:pPr>
      <w:r>
        <w:t>*4.</w:t>
      </w:r>
    </w:p>
    <w:sectPr w:rsidR="00F92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D1081"/>
    <w:multiLevelType w:val="hybridMultilevel"/>
    <w:tmpl w:val="7F149D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21AE"/>
    <w:multiLevelType w:val="hybridMultilevel"/>
    <w:tmpl w:val="1A3AA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B5"/>
    <w:rsid w:val="000552DA"/>
    <w:rsid w:val="002077F8"/>
    <w:rsid w:val="002469B5"/>
    <w:rsid w:val="002B7B49"/>
    <w:rsid w:val="002F2930"/>
    <w:rsid w:val="00401194"/>
    <w:rsid w:val="0041209F"/>
    <w:rsid w:val="0081357D"/>
    <w:rsid w:val="00A60CD4"/>
    <w:rsid w:val="00B717C1"/>
    <w:rsid w:val="00C079FA"/>
    <w:rsid w:val="00CE1396"/>
    <w:rsid w:val="00F9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FEB5"/>
  <w15:chartTrackingRefBased/>
  <w15:docId w15:val="{3A8D4986-69A3-4D50-B3E9-B39E2EC5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385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Czarnecka</dc:creator>
  <cp:keywords/>
  <dc:description/>
  <cp:lastModifiedBy> </cp:lastModifiedBy>
  <cp:revision>4</cp:revision>
  <dcterms:created xsi:type="dcterms:W3CDTF">2021-03-28T16:54:00Z</dcterms:created>
  <dcterms:modified xsi:type="dcterms:W3CDTF">2021-03-31T01:03:00Z</dcterms:modified>
</cp:coreProperties>
</file>