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D13C59" w:rsidP="00972C35">
      <w:pPr>
        <w:jc w:val="center"/>
      </w:pPr>
      <w:r>
        <w:t>ОТЧЕТ О ЛАБОРАТОРНОЙ РАБОТЕ №4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D13C59" w:rsidRPr="00D13C59" w:rsidRDefault="00D13C59" w:rsidP="00D13C59">
      <w:pPr>
        <w:jc w:val="center"/>
        <w:rPr>
          <w:sz w:val="32"/>
        </w:rPr>
      </w:pPr>
      <w:r w:rsidRPr="00D13C59">
        <w:rPr>
          <w:sz w:val="32"/>
        </w:rPr>
        <w:t>КОНЦЕПТУАЛЬНАЯ МОДЕЛЬ ИНФОРМАЦИОННОЙ СИСТЕМЫ.</w:t>
      </w:r>
    </w:p>
    <w:p w:rsidR="00735978" w:rsidRDefault="00D13C59" w:rsidP="00D13C59">
      <w:pPr>
        <w:jc w:val="center"/>
      </w:pPr>
      <w:r w:rsidRPr="00D13C59">
        <w:rPr>
          <w:sz w:val="32"/>
        </w:rPr>
        <w:t>РАЗРАБОТКА ДИАГРАММ ПО</w:t>
      </w:r>
      <w:r w:rsidR="002A0E98">
        <w:rPr>
          <w:sz w:val="32"/>
        </w:rPr>
        <w:t>СЛЕДОВАТЕЛЬНОСТИ И КОММУНИКАЦИИ</w:t>
      </w: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7B7A15">
            <w:pPr>
              <w:snapToGrid w:val="0"/>
              <w:jc w:val="center"/>
            </w:pPr>
            <w:r>
              <w:t>С. 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32155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9D2A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взаимодействия между объектами и их жизненного цикла проектируемой информационной системы в виде диаграмм последовательности и коммуникации.</w:t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D2A47" w:rsidRPr="009D2A47" w:rsidRDefault="009D2A47" w:rsidP="009D2A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9D2A47">
        <w:rPr>
          <w:rFonts w:eastAsia="TimesNewRomanPSMT"/>
        </w:rPr>
        <w:t>Разработать диаграммы последовательности, описывающие взаимодействие о</w:t>
      </w:r>
      <w:r w:rsidR="002A0E98">
        <w:rPr>
          <w:rFonts w:eastAsia="TimesNewRomanPSMT"/>
        </w:rPr>
        <w:t>бъектов для прецедентов из ЛР №</w:t>
      </w:r>
      <w:r w:rsidRPr="009D2A47">
        <w:rPr>
          <w:rFonts w:eastAsia="TimesNewRomanPSMT"/>
        </w:rPr>
        <w:t>1 и осуществить ручное или автоматическое преобразование диаграмм последовательности в диаграммы коммуникации.</w:t>
      </w:r>
    </w:p>
    <w:p w:rsidR="007B7A15" w:rsidRPr="007B7A15" w:rsidRDefault="007B7A15" w:rsidP="007B7A15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413656" w:rsidRPr="000B47A3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>
        <w:rPr>
          <w:rFonts w:eastAsia="TimesNewRomanPSMT"/>
          <w:b/>
          <w:color w:val="auto"/>
          <w:sz w:val="28"/>
          <w:lang w:eastAsia="en-US"/>
        </w:rPr>
        <w:t>последоват</w:t>
      </w:r>
      <w:r w:rsidR="009D2A47">
        <w:rPr>
          <w:rFonts w:eastAsia="TimesNewRomanPSMT"/>
          <w:b/>
          <w:color w:val="auto"/>
          <w:sz w:val="28"/>
          <w:lang w:eastAsia="en-US"/>
        </w:rPr>
        <w:t>ельности</w:t>
      </w:r>
    </w:p>
    <w:p w:rsidR="00545766" w:rsidRPr="00545766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>
        <w:rPr>
          <w:rFonts w:eastAsia="TimesNewRomanPSMT"/>
          <w:color w:val="auto"/>
          <w:sz w:val="28"/>
          <w:lang w:eastAsia="en-US"/>
        </w:rPr>
        <w:t>Добавление комментария</w:t>
      </w:r>
    </w:p>
    <w:p w:rsidR="009D2A47" w:rsidRDefault="00D937BE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6pt;height:279.25pt">
            <v:imagedata r:id="rId8" o:title="1"/>
          </v:shape>
        </w:pict>
      </w:r>
      <w:r>
        <w:rPr>
          <w:rFonts w:eastAsia="TimesNewRomanPSMT"/>
          <w:b/>
          <w:color w:val="auto"/>
          <w:sz w:val="28"/>
          <w:lang w:eastAsia="en-US"/>
        </w:rPr>
        <w:pict>
          <v:shape id="_x0000_i1026" type="#_x0000_t75" style="width:405.1pt;height:244.8pt">
            <v:imagedata r:id="rId9" o:title="2"/>
          </v:shape>
        </w:pict>
      </w:r>
    </w:p>
    <w:p w:rsidR="000B47A3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545766" w:rsidRPr="00545766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>
        <w:rPr>
          <w:rFonts w:eastAsia="TimesNewRomanPSMT"/>
          <w:color w:val="auto"/>
          <w:sz w:val="28"/>
          <w:lang w:eastAsia="en-US"/>
        </w:rPr>
        <w:lastRenderedPageBreak/>
        <w:t>Регистрация пользователя</w:t>
      </w:r>
    </w:p>
    <w:p w:rsidR="009D2A47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color w:val="auto"/>
          <w:sz w:val="28"/>
          <w:lang w:eastAsia="ru-RU"/>
        </w:rPr>
        <w:drawing>
          <wp:inline distT="0" distB="0" distL="0" distR="0">
            <wp:extent cx="5438765" cy="2626242"/>
            <wp:effectExtent l="0" t="0" r="0" b="0"/>
            <wp:docPr id="2" name="Рисунок 2" descr="C:\Users\su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23" cy="26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98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color w:val="auto"/>
          <w:sz w:val="28"/>
          <w:lang w:eastAsia="ru-RU"/>
        </w:rPr>
        <w:drawing>
          <wp:inline distT="0" distB="0" distL="0" distR="0">
            <wp:extent cx="5156791" cy="3715120"/>
            <wp:effectExtent l="0" t="0" r="0" b="0"/>
            <wp:docPr id="1" name="Рисунок 1" descr="C:\Users\su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81" cy="37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A3" w:rsidRDefault="000B47A3" w:rsidP="000B47A3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0B47A3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</w:p>
    <w:p w:rsidR="009D2A47" w:rsidRPr="00545766" w:rsidRDefault="000B47A3" w:rsidP="00545766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sz w:val="28"/>
          <w:lang w:eastAsia="en-US"/>
        </w:rPr>
      </w:pPr>
      <w:r>
        <w:rPr>
          <w:rFonts w:eastAsia="TimesNewRomanPSMT"/>
          <w:color w:val="auto"/>
          <w:sz w:val="28"/>
          <w:lang w:eastAsia="en-US"/>
        </w:rPr>
        <w:lastRenderedPageBreak/>
        <w:t>Добавление пользователя</w:t>
      </w:r>
    </w:p>
    <w:p w:rsidR="00C33338" w:rsidRDefault="00D937BE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 id="_x0000_i1027" type="#_x0000_t75" style="width:467.7pt;height:310.55pt">
            <v:imagedata r:id="rId12" o:title="addFilm"/>
          </v:shape>
        </w:pict>
      </w: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545766" w:rsidRDefault="00545766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noProof/>
          <w:color w:val="auto"/>
          <w:sz w:val="28"/>
          <w:lang w:eastAsia="ru-RU"/>
        </w:rPr>
      </w:pPr>
    </w:p>
    <w:p w:rsidR="000B47A3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>
        <w:rPr>
          <w:rFonts w:eastAsia="TimesNewRomanPSMT"/>
          <w:noProof/>
          <w:color w:val="auto"/>
          <w:sz w:val="28"/>
          <w:lang w:eastAsia="ru-RU"/>
        </w:rPr>
        <w:t>Получения списка фильмов в панеле управления</w:t>
      </w:r>
      <w:r w:rsidR="00963A95">
        <w:rPr>
          <w:rFonts w:eastAsia="TimesNewRomanPSMT"/>
          <w:noProof/>
          <w:color w:val="auto"/>
          <w:sz w:val="28"/>
          <w:lang w:eastAsia="ru-RU"/>
        </w:rPr>
        <w:pict>
          <v:shape id="_x0000_i1028" type="#_x0000_t75" style="width:467.05pt;height:331.2pt">
            <v:imagedata r:id="rId13" o:title="admin panel"/>
          </v:shape>
        </w:pict>
      </w:r>
    </w:p>
    <w:p w:rsidR="000B47A3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>
        <w:rPr>
          <w:rFonts w:eastAsia="TimesNewRomanPSMT"/>
          <w:noProof/>
          <w:color w:val="auto"/>
          <w:sz w:val="28"/>
          <w:lang w:eastAsia="ru-RU"/>
        </w:rPr>
        <w:lastRenderedPageBreak/>
        <w:t>Получение инфрмации о фильме пользователем</w:t>
      </w:r>
    </w:p>
    <w:p w:rsidR="000B47A3" w:rsidRDefault="000B47A3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</w:p>
    <w:p w:rsidR="000B47A3" w:rsidRPr="00545766" w:rsidRDefault="00963A95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noProof/>
          <w:color w:val="auto"/>
          <w:sz w:val="28"/>
          <w:lang w:eastAsia="ru-RU"/>
        </w:rPr>
      </w:pPr>
      <w:r>
        <w:rPr>
          <w:rFonts w:eastAsia="TimesNewRomanPSMT"/>
          <w:noProof/>
          <w:color w:val="auto"/>
          <w:sz w:val="28"/>
          <w:lang w:eastAsia="ru-RU"/>
        </w:rPr>
        <w:pict>
          <v:shape id="_x0000_i1029" type="#_x0000_t75" style="width:467.05pt;height:316.8pt">
            <v:imagedata r:id="rId14" o:title="getFilm"/>
          </v:shape>
        </w:pict>
      </w:r>
    </w:p>
    <w:p w:rsidR="002A0E98" w:rsidRDefault="002A0E98" w:rsidP="002A0E98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9D2A47" w:rsidP="00545766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 коммуникаций</w:t>
      </w:r>
      <w:r w:rsidR="00545766">
        <w:rPr>
          <w:rFonts w:eastAsia="TimesNewRomanPSMT"/>
          <w:b/>
          <w:color w:val="auto"/>
          <w:sz w:val="28"/>
          <w:lang w:eastAsia="en-US"/>
        </w:rPr>
        <w:br/>
      </w:r>
      <w:r w:rsidR="000B47A3">
        <w:t>Получение списка фильмов в панели управления</w:t>
      </w:r>
      <w:r w:rsidR="00545766">
        <w:t xml:space="preserve">, Регистрация и </w:t>
      </w:r>
      <w:r w:rsidR="000B47A3">
        <w:t>Получение информации о фильме</w:t>
      </w:r>
      <w:r w:rsidR="00545766">
        <w:t xml:space="preserve"> </w:t>
      </w:r>
    </w:p>
    <w:p w:rsidR="00D13C59" w:rsidRDefault="00963A95" w:rsidP="000B47A3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pict>
          <v:shape id="_x0000_i1030" type="#_x0000_t75" style="width:414.45pt;height:309.9pt">
            <v:imagedata r:id="rId15" o:title="Безымянный"/>
          </v:shape>
        </w:pict>
      </w: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lastRenderedPageBreak/>
        <w:t>Выводы</w:t>
      </w:r>
    </w:p>
    <w:p w:rsidR="000B71EE" w:rsidRPr="000B71EE" w:rsidRDefault="002A0E98" w:rsidP="000B47A3">
      <w:r>
        <w:t xml:space="preserve">В результате выполнения данной лабораторной работы были получены навыки построения концептуальной модели проектируемой системы, описания взаимодействия объектов и их жизненного цикла. Были построены </w:t>
      </w:r>
      <w:r w:rsidR="003B365C">
        <w:t>7</w:t>
      </w:r>
      <w:r>
        <w:t xml:space="preserve"> диаграмм последовательности, </w:t>
      </w:r>
      <w:r w:rsidR="003B365C">
        <w:t>5</w:t>
      </w:r>
      <w:r>
        <w:t xml:space="preserve"> для основного потока и 2 для альтернативного. </w:t>
      </w:r>
    </w:p>
    <w:p w:rsidR="002A0E98" w:rsidRDefault="002A0E98" w:rsidP="00475F9D">
      <w:r>
        <w:t>Для прецедентов «</w:t>
      </w:r>
      <w:r w:rsidR="000B47A3">
        <w:t>Получение списка фильмов в панели управления</w:t>
      </w:r>
      <w:r>
        <w:t>», «</w:t>
      </w:r>
      <w:r w:rsidR="000B47A3">
        <w:t>Получение информации о фильме</w:t>
      </w:r>
      <w:r>
        <w:t>» и «</w:t>
      </w:r>
      <w:r w:rsidR="000B71EE">
        <w:t>Регистрация</w:t>
      </w:r>
      <w:r>
        <w:t>» были также составлены диаграммы коммуникации, данные диаграммы используют ту же информацию, что и диаграммы последовательности, но представляют ее в ином виде, делая акцент на</w:t>
      </w:r>
      <w:r w:rsidR="000B71EE">
        <w:t xml:space="preserve"> взаимодействии между объектами.</w:t>
      </w:r>
    </w:p>
    <w:p w:rsidR="0059466B" w:rsidRDefault="0059466B" w:rsidP="00475F9D">
      <w:pPr>
        <w:rPr>
          <w:b/>
        </w:rPr>
      </w:pPr>
    </w:p>
    <w:p w:rsidR="00D937BE" w:rsidRPr="00D937BE" w:rsidRDefault="00D937BE" w:rsidP="00D937BE">
      <w:pPr>
        <w:rPr>
          <w:i/>
        </w:rPr>
      </w:pPr>
      <w:r w:rsidRPr="00D937BE">
        <w:rPr>
          <w:i/>
        </w:rPr>
        <w:t>Что представляет собой фокус управления на диаграмме последовательности? Каким образом на диаграмме последовательности можно показать вызов собственных операций объекта? Приведите пример.</w:t>
      </w:r>
    </w:p>
    <w:p w:rsidR="00D937BE" w:rsidRDefault="00034528" w:rsidP="00B73B42">
      <w:pPr>
        <w:rPr>
          <w:rFonts w:eastAsia="TimesNewRomanPSMT"/>
        </w:rPr>
      </w:pPr>
      <w:r>
        <w:rPr>
          <w:rFonts w:eastAsia="TimesNewRomanPSMT"/>
        </w:rPr>
        <w:tab/>
      </w:r>
      <w:r w:rsidR="00D434AE" w:rsidRPr="00D434AE">
        <w:rPr>
          <w:rFonts w:eastAsia="TimesNewRomanPSMT"/>
        </w:rPr>
        <w:t>Фокус управления</w:t>
      </w:r>
      <w:r w:rsidR="00D434AE">
        <w:rPr>
          <w:rFonts w:eastAsia="TimesNewRomanPSMT"/>
        </w:rPr>
        <w:t xml:space="preserve"> </w:t>
      </w:r>
      <w:r w:rsidR="00D434AE" w:rsidRPr="00D434AE">
        <w:rPr>
          <w:rFonts w:eastAsia="TimesNewRomanPSMT"/>
        </w:rPr>
        <w:t>–</w:t>
      </w:r>
      <w:r w:rsidR="00D434AE">
        <w:rPr>
          <w:rFonts w:eastAsia="TimesNewRomanPSMT" w:hint="eastAsia"/>
        </w:rPr>
        <w:t xml:space="preserve"> </w:t>
      </w:r>
      <w:r w:rsidR="00D434AE" w:rsidRPr="00D434AE">
        <w:rPr>
          <w:rFonts w:eastAsia="TimesNewRomanPSMT"/>
        </w:rPr>
        <w:t>высокий узкий прямоугольник, показывающий период времени, в течение которого объект</w:t>
      </w:r>
      <w:r w:rsidR="00D434AE">
        <w:rPr>
          <w:rFonts w:eastAsia="TimesNewRomanPSMT"/>
        </w:rPr>
        <w:t xml:space="preserve"> </w:t>
      </w:r>
      <w:r w:rsidR="00D434AE" w:rsidRPr="00D434AE">
        <w:rPr>
          <w:rFonts w:eastAsia="TimesNewRomanPSMT"/>
        </w:rPr>
        <w:t>выполняет действие</w:t>
      </w:r>
      <w:r w:rsidR="00D434AE">
        <w:rPr>
          <w:rFonts w:eastAsia="TimesNewRomanPSMT"/>
        </w:rPr>
        <w:t xml:space="preserve">. </w:t>
      </w:r>
      <w:r w:rsidR="00B73B42">
        <w:rPr>
          <w:rFonts w:eastAsia="TimesNewRomanPSMT"/>
        </w:rPr>
        <w:t>П</w:t>
      </w:r>
      <w:r w:rsidR="00B73B42" w:rsidRPr="00B73B42">
        <w:rPr>
          <w:rFonts w:eastAsia="TimesNewRomanPSMT"/>
        </w:rPr>
        <w:t>оказать вложенность фокуса управлени</w:t>
      </w:r>
      <w:r w:rsidR="00B73B42">
        <w:rPr>
          <w:rFonts w:eastAsia="TimesNewRomanPSMT"/>
        </w:rPr>
        <w:t xml:space="preserve">я, вызванную рекурсией, вызовом </w:t>
      </w:r>
      <w:r w:rsidR="00B73B42" w:rsidRPr="00B73B42">
        <w:rPr>
          <w:rFonts w:eastAsia="TimesNewRomanPSMT"/>
        </w:rPr>
        <w:t>собственной операции</w:t>
      </w:r>
      <w:r w:rsidR="00B73B42">
        <w:rPr>
          <w:rFonts w:eastAsia="TimesNewRomanPSMT"/>
        </w:rPr>
        <w:t xml:space="preserve">, наложив другой фокус </w:t>
      </w:r>
      <w:r w:rsidR="00B73B42" w:rsidRPr="00B73B42">
        <w:rPr>
          <w:rFonts w:eastAsia="TimesNewRomanPSMT"/>
        </w:rPr>
        <w:t>управления чуть правее родительского</w:t>
      </w:r>
      <w:r w:rsidR="00B73B42">
        <w:rPr>
          <w:rFonts w:eastAsia="TimesNewRomanPSMT"/>
        </w:rPr>
        <w:t>.</w:t>
      </w:r>
      <w:r w:rsidR="00AD194E">
        <w:rPr>
          <w:rFonts w:eastAsia="TimesNewRomanPSMT"/>
        </w:rPr>
        <w:t xml:space="preserve"> </w:t>
      </w:r>
    </w:p>
    <w:p w:rsidR="00AD194E" w:rsidRDefault="00AD194E" w:rsidP="00AD194E">
      <w:pPr>
        <w:jc w:val="center"/>
        <w:rPr>
          <w:rFonts w:eastAsia="TimesNewRomanPSMT"/>
        </w:rPr>
      </w:pPr>
      <w:r>
        <w:rPr>
          <w:noProof/>
          <w:lang w:eastAsia="ru-RU"/>
        </w:rPr>
        <w:drawing>
          <wp:inline distT="0" distB="0" distL="0" distR="0">
            <wp:extent cx="3927999" cy="2122805"/>
            <wp:effectExtent l="0" t="0" r="0" b="0"/>
            <wp:docPr id="6" name="Рисунок 6" descr="Image result for Ð´Ð¸Ð°Ð³ÑÐ°Ð¼Ð¼Ð° Ð¿Ð¾ÑÐ»ÐµÐ´Ð¾Ð²Ð°ÑÐµÐ»ÑÐ½Ð¾ÑÑÐ¸ ÑÐµÐºÑÑÑ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Ð´Ð¸Ð°Ð³ÑÐ°Ð¼Ð¼Ð° Ð¿Ð¾ÑÐ»ÐµÐ´Ð¾Ð²Ð°ÑÐµÐ»ÑÐ½Ð¾ÑÑÐ¸ ÑÐµÐºÑÑÑÐ¸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31"/>
                    <a:stretch/>
                  </pic:blipFill>
                  <pic:spPr bwMode="auto">
                    <a:xfrm>
                      <a:off x="0" y="0"/>
                      <a:ext cx="3927999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94E" w:rsidRPr="00B73B42" w:rsidRDefault="00AD194E" w:rsidP="00AD194E">
      <w:pPr>
        <w:jc w:val="center"/>
        <w:rPr>
          <w:rFonts w:eastAsia="TimesNewRomanPSMT"/>
        </w:rPr>
      </w:pPr>
    </w:p>
    <w:p w:rsidR="00D937BE" w:rsidRPr="00D937BE" w:rsidRDefault="00D937BE" w:rsidP="00D937BE"/>
    <w:p w:rsidR="00D937BE" w:rsidRDefault="00D937BE" w:rsidP="00D937BE">
      <w:pPr>
        <w:rPr>
          <w:i/>
        </w:rPr>
      </w:pPr>
      <w:r w:rsidRPr="00D937BE">
        <w:rPr>
          <w:i/>
        </w:rPr>
        <w:t>Каким образом на диаграмме коммуникации можно показать разное время создание объектов? Приведите пример.</w:t>
      </w:r>
    </w:p>
    <w:p w:rsidR="0009362D" w:rsidRDefault="0009362D" w:rsidP="00D937BE">
      <w:pPr>
        <w:rPr>
          <w:noProof/>
          <w:lang w:eastAsia="ru-RU"/>
        </w:rPr>
      </w:pPr>
    </w:p>
    <w:p w:rsidR="00A273C6" w:rsidRDefault="0009362D" w:rsidP="00D937BE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174625</wp:posOffset>
            </wp:positionV>
            <wp:extent cx="2178050" cy="157416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08" t="35457" r="49135" b="45964"/>
                    <a:stretch/>
                  </pic:blipFill>
                  <pic:spPr bwMode="auto">
                    <a:xfrm>
                      <a:off x="0" y="0"/>
                      <a:ext cx="2178050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37BE" w:rsidRDefault="009F1762" w:rsidP="00A273C6">
      <w:r>
        <w:tab/>
      </w:r>
      <w:bookmarkStart w:id="0" w:name="_GoBack"/>
      <w:bookmarkEnd w:id="0"/>
      <w:r w:rsidR="00A273C6">
        <w:t xml:space="preserve">Объект </w:t>
      </w:r>
      <w:r w:rsidR="00A273C6">
        <w:rPr>
          <w:lang w:val="en-US"/>
        </w:rPr>
        <w:t>Transaction</w:t>
      </w:r>
      <w:r w:rsidR="00A273C6" w:rsidRPr="00A273C6">
        <w:t xml:space="preserve"> </w:t>
      </w:r>
      <w:r w:rsidR="00A273C6">
        <w:t xml:space="preserve">был создан позже объекта </w:t>
      </w:r>
      <w:r w:rsidR="00A273C6">
        <w:rPr>
          <w:lang w:val="en-US"/>
        </w:rPr>
        <w:t>Clint</w:t>
      </w:r>
      <w:r w:rsidR="00A273C6" w:rsidRPr="00A273C6">
        <w:t xml:space="preserve"> </w:t>
      </w:r>
      <w:r w:rsidR="00A273C6">
        <w:t xml:space="preserve">и был </w:t>
      </w:r>
      <w:r w:rsidR="00A273C6" w:rsidRPr="00A273C6">
        <w:t>уничтожен, что графически отмечено</w:t>
      </w:r>
      <w:r w:rsidR="00A273C6" w:rsidRPr="00A273C6">
        <w:rPr>
          <w:rFonts w:eastAsia="TimesNewRomanPSMT" w:hint="eastAsia"/>
        </w:rPr>
        <w:br/>
      </w:r>
      <w:r w:rsidR="00A273C6" w:rsidRPr="00A273C6">
        <w:t>большим символом X</w:t>
      </w:r>
      <w:r w:rsidR="00A273C6">
        <w:t>.</w:t>
      </w:r>
    </w:p>
    <w:p w:rsidR="00D937BE" w:rsidRDefault="007624ED" w:rsidP="00475F9D">
      <w:pPr>
        <w:rPr>
          <w:b/>
        </w:rPr>
      </w:pPr>
      <w:r>
        <w:rPr>
          <w:rFonts w:eastAsia="TimesNewRomanPSMT"/>
        </w:rPr>
        <w:t>В</w:t>
      </w:r>
      <w:r w:rsidRPr="007624ED">
        <w:rPr>
          <w:rFonts w:eastAsia="TimesNewRomanPSMT"/>
        </w:rPr>
        <w:t>ремя жизни объектов изображается вертикальными пунктирными линиям</w:t>
      </w:r>
      <w:r>
        <w:rPr>
          <w:rFonts w:eastAsia="TimesNewRomanPSMT"/>
        </w:rPr>
        <w:t>и, выходящими из объектов снизу.</w:t>
      </w:r>
    </w:p>
    <w:p w:rsidR="00A273C6" w:rsidRDefault="00A273C6" w:rsidP="00475F9D">
      <w:pPr>
        <w:rPr>
          <w:b/>
        </w:rPr>
      </w:pPr>
    </w:p>
    <w:p w:rsidR="00A273C6" w:rsidRDefault="00A273C6" w:rsidP="00475F9D">
      <w:pPr>
        <w:rPr>
          <w:b/>
        </w:rPr>
      </w:pPr>
    </w:p>
    <w:p w:rsidR="00A273C6" w:rsidRDefault="00A273C6" w:rsidP="00475F9D">
      <w:pPr>
        <w:rPr>
          <w:b/>
        </w:rPr>
      </w:pPr>
    </w:p>
    <w:p w:rsidR="00A273C6" w:rsidRDefault="00A273C6" w:rsidP="00475F9D">
      <w:pPr>
        <w:rPr>
          <w:b/>
        </w:rPr>
      </w:pPr>
    </w:p>
    <w:p w:rsidR="00A277C3" w:rsidRDefault="00A277C3" w:rsidP="00475F9D">
      <w:pPr>
        <w:rPr>
          <w:b/>
        </w:rPr>
      </w:pPr>
    </w:p>
    <w:p w:rsidR="00A277C3" w:rsidRDefault="00A277C3" w:rsidP="00475F9D">
      <w:pPr>
        <w:rPr>
          <w:b/>
        </w:rPr>
      </w:pPr>
    </w:p>
    <w:p w:rsidR="00A277C3" w:rsidRDefault="00A277C3" w:rsidP="00475F9D">
      <w:pPr>
        <w:rPr>
          <w:b/>
        </w:rPr>
      </w:pPr>
    </w:p>
    <w:p w:rsidR="00A277C3" w:rsidRDefault="00A277C3" w:rsidP="00475F9D">
      <w:pPr>
        <w:rPr>
          <w:b/>
        </w:rPr>
      </w:pPr>
    </w:p>
    <w:p w:rsidR="00A277C3" w:rsidRDefault="00A277C3" w:rsidP="00475F9D">
      <w:pPr>
        <w:rPr>
          <w:b/>
        </w:rPr>
      </w:pPr>
    </w:p>
    <w:p w:rsidR="00A273C6" w:rsidRPr="00550D1D" w:rsidRDefault="00A273C6" w:rsidP="00475F9D">
      <w:pPr>
        <w:rPr>
          <w:b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lastRenderedPageBreak/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8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F115F9" w:rsidRDefault="00F115F9" w:rsidP="00F115F9">
      <w:pPr>
        <w:pStyle w:val="a3"/>
        <w:contextualSpacing w:val="0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A95" w:rsidRDefault="00963A95" w:rsidP="005D74AC">
      <w:r>
        <w:separator/>
      </w:r>
    </w:p>
  </w:endnote>
  <w:endnote w:type="continuationSeparator" w:id="0">
    <w:p w:rsidR="00963A95" w:rsidRDefault="00963A95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A95" w:rsidRDefault="00963A95" w:rsidP="005D74AC">
      <w:r>
        <w:separator/>
      </w:r>
    </w:p>
  </w:footnote>
  <w:footnote w:type="continuationSeparator" w:id="0">
    <w:p w:rsidR="00963A95" w:rsidRDefault="00963A95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34528"/>
    <w:rsid w:val="00040D8C"/>
    <w:rsid w:val="0009362D"/>
    <w:rsid w:val="000B47A3"/>
    <w:rsid w:val="000B71EE"/>
    <w:rsid w:val="00155F32"/>
    <w:rsid w:val="001741AC"/>
    <w:rsid w:val="001E3535"/>
    <w:rsid w:val="002A0E98"/>
    <w:rsid w:val="002B2946"/>
    <w:rsid w:val="00315392"/>
    <w:rsid w:val="00316DFB"/>
    <w:rsid w:val="00321555"/>
    <w:rsid w:val="003B365C"/>
    <w:rsid w:val="003C27B2"/>
    <w:rsid w:val="0041311F"/>
    <w:rsid w:val="00413656"/>
    <w:rsid w:val="0041525F"/>
    <w:rsid w:val="00475F9D"/>
    <w:rsid w:val="00496331"/>
    <w:rsid w:val="004F6456"/>
    <w:rsid w:val="00545766"/>
    <w:rsid w:val="00550D1D"/>
    <w:rsid w:val="0058427E"/>
    <w:rsid w:val="00592CE8"/>
    <w:rsid w:val="005942E3"/>
    <w:rsid w:val="0059466B"/>
    <w:rsid w:val="005979D2"/>
    <w:rsid w:val="005D74AC"/>
    <w:rsid w:val="00697254"/>
    <w:rsid w:val="006A681C"/>
    <w:rsid w:val="006A7FA0"/>
    <w:rsid w:val="006C0A1F"/>
    <w:rsid w:val="00715CD2"/>
    <w:rsid w:val="00722D44"/>
    <w:rsid w:val="00735978"/>
    <w:rsid w:val="007624ED"/>
    <w:rsid w:val="007B25C4"/>
    <w:rsid w:val="007B7A15"/>
    <w:rsid w:val="00843488"/>
    <w:rsid w:val="008C3F67"/>
    <w:rsid w:val="008F4FC6"/>
    <w:rsid w:val="008F7A5C"/>
    <w:rsid w:val="00963A95"/>
    <w:rsid w:val="00963F13"/>
    <w:rsid w:val="00972C35"/>
    <w:rsid w:val="009A1238"/>
    <w:rsid w:val="009D2A47"/>
    <w:rsid w:val="009F1762"/>
    <w:rsid w:val="00A127B0"/>
    <w:rsid w:val="00A23AAC"/>
    <w:rsid w:val="00A273C6"/>
    <w:rsid w:val="00A277C3"/>
    <w:rsid w:val="00A41481"/>
    <w:rsid w:val="00A4595D"/>
    <w:rsid w:val="00A778DF"/>
    <w:rsid w:val="00AD194E"/>
    <w:rsid w:val="00B4543A"/>
    <w:rsid w:val="00B543D1"/>
    <w:rsid w:val="00B55E2D"/>
    <w:rsid w:val="00B73B42"/>
    <w:rsid w:val="00C10768"/>
    <w:rsid w:val="00C13922"/>
    <w:rsid w:val="00C33338"/>
    <w:rsid w:val="00C557C3"/>
    <w:rsid w:val="00CB0734"/>
    <w:rsid w:val="00CE2C00"/>
    <w:rsid w:val="00D13C59"/>
    <w:rsid w:val="00D14AED"/>
    <w:rsid w:val="00D27D22"/>
    <w:rsid w:val="00D434AE"/>
    <w:rsid w:val="00D5030E"/>
    <w:rsid w:val="00D937BE"/>
    <w:rsid w:val="00DB2072"/>
    <w:rsid w:val="00E13060"/>
    <w:rsid w:val="00E158A0"/>
    <w:rsid w:val="00E52453"/>
    <w:rsid w:val="00E56AF0"/>
    <w:rsid w:val="00E93DD7"/>
    <w:rsid w:val="00E9748A"/>
    <w:rsid w:val="00EC5501"/>
    <w:rsid w:val="00F115F9"/>
    <w:rsid w:val="00FA2456"/>
    <w:rsid w:val="00FB6888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338D"/>
  <w15:docId w15:val="{998E67F6-C272-42C6-BCC0-AAFF4AC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  <w:style w:type="character" w:customStyle="1" w:styleId="fontstyle01">
    <w:name w:val="fontstyle01"/>
    <w:basedOn w:val="a0"/>
    <w:rsid w:val="00A273C6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B8FF-B6AB-4B0C-87B0-9FB8E3C4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22</cp:revision>
  <cp:lastPrinted>2018-04-04T05:37:00Z</cp:lastPrinted>
  <dcterms:created xsi:type="dcterms:W3CDTF">2018-04-03T20:18:00Z</dcterms:created>
  <dcterms:modified xsi:type="dcterms:W3CDTF">2018-04-10T19:36:00Z</dcterms:modified>
</cp:coreProperties>
</file>