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E21CA7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E21C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E21C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E21CA7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E21CA7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РАБОТА С БУФЕРОМ ГЛУБИНЫ, ПРОЗРАЧНОСТЬЮ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E21CA7" w:rsidRDefault="00E21CA7" w:rsidP="00E21CA7">
      <w:r w:rsidRPr="00E21CA7">
        <w:t>Вывести несколько пересекающихся объектов, как минимум один из них должен быть прозрачным. Включить 3 источника света, задать свойства поверхностей и источников. Организовать раздельное вращение источников света вокруг неподвижной сцены, управляемое с клавиатуры или мышью.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#include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&lt;GL/glut.h&gt;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#include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&lt;stdlib.h&gt;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myCubes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glMaterialfv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(GL_FRONT_AND_BACK, GL_AMBIENT, mat_ambient);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glMaterialfv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(GL_FRONT_AND_BACK, GL_DIFFUSE, mat_dif);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glMaterialfv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(GL_FRONT_AND_BACK, GL_SPECULAR, mat_spec);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glMaterialf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(GL_FRONT_AND_BACK, GL_SHININESS, shininess);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glPushMatrix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glutSolidCube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glTranslatef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(-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0.5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, -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0.5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, -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0.5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glutSolidCube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glPopMatrix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light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light_ambient[]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light_diffuse1[]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light_specular1[]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light_diffuse2[]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light_specular2[]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light_diffuse3[]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light_specular3[]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light_position1[]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light_position2[] = { -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GLfloat light_position3[] = {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};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glPushMatrix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(x1_angle,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(y1_angle,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(GL_LIGHT0, GL_AMBIENT, light_ambient);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(GL_LIGHT0, GL_DIFFUSE, light_diffuse1);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lastRenderedPageBreak/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(GL_LIGHT0, GL_SPECULAR, light_specular1);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(GL_LIGHT0, GL_POSITION, light_position1);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glPopMatrix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glPushMatrix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(x2_angle,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(y2_angle,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(GL_LIGHT1, GL_AMBIENT, light_ambient);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(GL_LIGHT1, GL_DIFFUSE, light_diffuse2);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(GL_LIGHT1, GL_SPECULAR, light_specular2);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(GL_LIGHT1, GL_POSITION, light_position2);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glPopMatrix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glPushMatrix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(x3_angle,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(y3_angle,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(GL_LIGHT2, GL_AMBIENT, light_ambient);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(GL_LIGHT2, GL_DIFFUSE, light_diffuse3);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(GL_LIGHT2, GL_SPECULAR, light_specular3);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glLightfv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(GL_LIGHT2, GL_POSITION, light_position3);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glPopMatrix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(GL_DEPTH_TEST);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(GL_LIGHTING);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(GL_LIGHT0);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(GL_LIGHT1);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(GL_LIGHT2);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E21CA7" w:rsidRPr="00E21CA7" w:rsidRDefault="00E21CA7" w:rsidP="00E21C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br/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display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light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glClear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(GL_COLOR_BUFFER_BIT | GL_DEPTH_BUFFER_BIT);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glEnable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(GL_BLEND);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glBlendFunc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(GL_SRC_ALPHA, GL_ONE_MINUS_SRC_ALPHA);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glPushMatrix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(x_angle,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(y_angle,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glRotatef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45.0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myCubes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glPopMatrix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lastRenderedPageBreak/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glFlush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reshape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w, 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h)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glViewport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, (GLsizei)w, (GLsizei)h);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glMatrixMode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(GL_PROJECTION);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glLoadIdentity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gluPerspective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40.0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(GLfloat)w / h,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glMatrixMode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(GL_MODELVIEW);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glLoadIdentity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gluLookAt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9.0f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100.0f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0.0f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void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keyboard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unsigned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char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key, 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x, 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y)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if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(active_light ==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 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switch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(key) 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case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'd'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: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    y1_angle += h;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break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switch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(key) 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case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'1'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: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active_light =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break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case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'2'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: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active_light =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1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break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case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'3'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: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active_light =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2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break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glutPostRedisplay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main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int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argc, </w:t>
      </w:r>
      <w:r w:rsidRPr="00E21CA7">
        <w:rPr>
          <w:rFonts w:ascii="Consolas" w:eastAsia="Times New Roman" w:hAnsi="Consolas" w:cs="Times New Roman"/>
          <w:color w:val="569CD6"/>
          <w:szCs w:val="21"/>
          <w:lang w:val="en-US"/>
        </w:rPr>
        <w:t>char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** argv)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{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glutInit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(&amp;argc, argv);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glutInitDisplayMode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(GLUT_SINGLE | GLUT_RGB | GLUT_DEPTH);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glutInitWindowSize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600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,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600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glutCreateWindow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E21CA7">
        <w:rPr>
          <w:rFonts w:ascii="Consolas" w:eastAsia="Times New Roman" w:hAnsi="Consolas" w:cs="Times New Roman"/>
          <w:color w:val="CE9178"/>
          <w:szCs w:val="21"/>
          <w:lang w:val="en-US"/>
        </w:rPr>
        <w:t>"LR4"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glutReshapeFunc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(reshape);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glutDisplayFunc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(display);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glutSpecialFunc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(specialKeys);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glutKeyboardFunc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(keyboard);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DCDCAA"/>
          <w:szCs w:val="21"/>
          <w:lang w:val="en-US"/>
        </w:rPr>
        <w:t>glutMainLoop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E21CA7" w:rsidRPr="00E21CA7" w:rsidRDefault="00E21CA7" w:rsidP="00E21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   </w:t>
      </w:r>
      <w:r w:rsidRPr="00E21CA7">
        <w:rPr>
          <w:rFonts w:ascii="Consolas" w:eastAsia="Times New Roman" w:hAnsi="Consolas" w:cs="Times New Roman"/>
          <w:color w:val="C586C0"/>
          <w:szCs w:val="21"/>
          <w:lang w:val="en-US"/>
        </w:rPr>
        <w:t>return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 xml:space="preserve"> </w:t>
      </w:r>
      <w:r w:rsidRPr="00E21CA7">
        <w:rPr>
          <w:rFonts w:ascii="Consolas" w:eastAsia="Times New Roman" w:hAnsi="Consolas" w:cs="Times New Roman"/>
          <w:color w:val="B5CEA8"/>
          <w:szCs w:val="21"/>
          <w:lang w:val="en-US"/>
        </w:rPr>
        <w:t>0</w:t>
      </w: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;</w:t>
      </w:r>
    </w:p>
    <w:p w:rsidR="001B4179" w:rsidRPr="00E21CA7" w:rsidRDefault="00E21CA7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E21CA7">
        <w:rPr>
          <w:rFonts w:ascii="Consolas" w:eastAsia="Times New Roman" w:hAnsi="Consolas" w:cs="Times New Roman"/>
          <w:color w:val="D4D4D4"/>
          <w:szCs w:val="21"/>
          <w:lang w:val="en-US"/>
        </w:rPr>
        <w:t>}</w:t>
      </w: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E21CA7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0DC372F6" wp14:editId="7E584BB5">
            <wp:extent cx="573405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  <w:bookmarkStart w:id="0" w:name="_GoBack"/>
      <w:bookmarkEnd w:id="0"/>
    </w:p>
    <w:p w:rsidR="009139AC" w:rsidRPr="00E21CA7" w:rsidRDefault="00E21CA7" w:rsidP="00E21CA7">
      <w:r w:rsidRPr="00E21CA7">
        <w:t>В результате лабораторной работы разработано приложение выводящее несколько пересекающихся объектов. Включены 3 источника света, заданы свойства поверхностей и источников. Организовано раздельное вращение источников света вокруг неподвижной сцены, управляемое с клавиатуры.</w:t>
      </w:r>
    </w:p>
    <w:sectPr w:rsidR="009139AC" w:rsidRPr="00E2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E85" w:rsidRDefault="002F4E85" w:rsidP="00A14FD7">
      <w:pPr>
        <w:spacing w:after="0" w:line="240" w:lineRule="auto"/>
      </w:pPr>
      <w:r>
        <w:separator/>
      </w:r>
    </w:p>
  </w:endnote>
  <w:endnote w:type="continuationSeparator" w:id="0">
    <w:p w:rsidR="002F4E85" w:rsidRDefault="002F4E85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E85" w:rsidRDefault="002F4E85" w:rsidP="00A14FD7">
      <w:pPr>
        <w:spacing w:after="0" w:line="240" w:lineRule="auto"/>
      </w:pPr>
      <w:r>
        <w:separator/>
      </w:r>
    </w:p>
  </w:footnote>
  <w:footnote w:type="continuationSeparator" w:id="0">
    <w:p w:rsidR="002F4E85" w:rsidRDefault="002F4E85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2F4E85"/>
    <w:rsid w:val="0043174D"/>
    <w:rsid w:val="005C756C"/>
    <w:rsid w:val="007E2F14"/>
    <w:rsid w:val="0087664A"/>
    <w:rsid w:val="008D2121"/>
    <w:rsid w:val="00913050"/>
    <w:rsid w:val="009139AC"/>
    <w:rsid w:val="00A14FD7"/>
    <w:rsid w:val="00A51F19"/>
    <w:rsid w:val="00AE1D10"/>
    <w:rsid w:val="00B550D8"/>
    <w:rsid w:val="00BC2487"/>
    <w:rsid w:val="00BC50D4"/>
    <w:rsid w:val="00D036BA"/>
    <w:rsid w:val="00E21CA7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288E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14</cp:revision>
  <dcterms:created xsi:type="dcterms:W3CDTF">2018-09-21T05:19:00Z</dcterms:created>
  <dcterms:modified xsi:type="dcterms:W3CDTF">2018-12-15T19:27:00Z</dcterms:modified>
</cp:coreProperties>
</file>