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SIer向け GyroAuth提案書</w:t>
      </w:r>
    </w:p>
    <w:p>
      <w:pPr>
        <w:pStyle w:val="Heading1"/>
      </w:pPr>
      <w:r>
        <w:t>概要</w:t>
      </w:r>
    </w:p>
    <w:p>
      <w:r>
        <w:t>GyroAuthは次世代認証提案を可能にします。</w:t>
      </w:r>
    </w:p>
    <w:p>
      <w:pPr>
        <w:pStyle w:val="Heading1"/>
      </w:pPr>
      <w:r>
        <w:t>課題</w:t>
      </w:r>
    </w:p>
    <w:p>
      <w:r>
        <w:t>MFAではリプレイ・漏洩を防げない。</w:t>
      </w:r>
    </w:p>
    <w:p>
      <w:pPr>
        <w:pStyle w:val="Heading1"/>
      </w:pPr>
      <w:r>
        <w:t>解決</w:t>
      </w:r>
    </w:p>
    <w:p>
      <w:r>
        <w:t>情報ではなく状態を評価。</w:t>
      </w:r>
    </w:p>
    <w:p>
      <w:pPr>
        <w:pStyle w:val="Heading1"/>
      </w:pPr>
      <w:r>
        <w:t>導入</w:t>
      </w:r>
    </w:p>
    <w:p>
      <w:r>
        <w:t>既存システムに追加可能。</w:t>
      </w:r>
    </w:p>
    <w:p>
      <w:pPr>
        <w:pStyle w:val="Heading1"/>
      </w:pPr>
      <w:r>
        <w:t>ユースケース</w:t>
      </w:r>
    </w:p>
    <w:p>
      <w:r>
        <w:t>管理操作・金融・インフラ。</w:t>
      </w:r>
    </w:p>
    <w:p>
      <w:pPr>
        <w:pStyle w:val="Heading1"/>
      </w:pPr>
      <w:r>
        <w:t>PoC</w:t>
      </w:r>
    </w:p>
    <w:p>
      <w:r>
        <w:t>2〜4週間で検証。</w:t>
      </w:r>
    </w:p>
    <w:p>
      <w:pPr>
        <w:pStyle w:val="Heading1"/>
      </w:pPr>
      <w:r>
        <w:t>価値</w:t>
      </w:r>
    </w:p>
    <w:p>
      <w:r>
        <w:t>高単価化と差別化。</w:t>
      </w:r>
    </w:p>
    <w:p>
      <w:pPr>
        <w:pStyle w:val="Heading1"/>
      </w:pPr>
      <w:r>
        <w:t>次ステップ</w:t>
      </w:r>
    </w:p>
    <w:p>
      <w:r>
        <w:t>PoC検討と顧客提案。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