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3709" w14:textId="77777777" w:rsidR="00B02ACE" w:rsidRDefault="0010758F">
      <w:pPr>
        <w:rPr>
          <w:lang w:val="en-US"/>
        </w:rPr>
      </w:pPr>
      <w:proofErr w:type="spellStart"/>
      <w:r>
        <w:rPr>
          <w:lang w:val="en-US"/>
        </w:rPr>
        <w:t>Promocion</w:t>
      </w:r>
      <w:proofErr w:type="spellEnd"/>
      <w:r>
        <w:rPr>
          <w:lang w:val="en-US"/>
        </w:rPr>
        <w:t xml:space="preserve"> DP2</w:t>
      </w:r>
      <w:r>
        <w:rPr>
          <w:lang w:val="en-US"/>
        </w:rPr>
        <w:br/>
      </w:r>
    </w:p>
    <w:p w14:paraId="337717C8" w14:textId="77777777" w:rsidR="0010758F" w:rsidRDefault="0010758F">
      <w:pPr>
        <w:rPr>
          <w:lang w:val="en-US"/>
        </w:rPr>
      </w:pPr>
    </w:p>
    <w:p w14:paraId="7AD82061" w14:textId="77777777" w:rsidR="0010758F" w:rsidRPr="0010758F" w:rsidRDefault="002A5928">
      <w:r w:rsidRPr="002A5928">
        <w:rPr>
          <w:b/>
          <w:bCs/>
          <w:i/>
          <w:iCs/>
          <w:sz w:val="32"/>
          <w:szCs w:val="32"/>
        </w:rPr>
        <w:t>Herbert Lionel Adolphus Hart</w:t>
      </w:r>
      <w:r>
        <w:rPr>
          <w:b/>
          <w:bCs/>
          <w:i/>
          <w:iCs/>
          <w:sz w:val="32"/>
          <w:szCs w:val="32"/>
        </w:rPr>
        <w:t xml:space="preserve"> </w:t>
      </w:r>
      <w:r w:rsidR="0010758F" w:rsidRPr="0010758F">
        <w:t>c</w:t>
      </w:r>
      <w:r w:rsidR="0010758F">
        <w:t>omo autor citado.</w:t>
      </w:r>
    </w:p>
    <w:p w14:paraId="505F2971" w14:textId="77777777" w:rsidR="0010758F" w:rsidRPr="0010758F" w:rsidRDefault="0010758F">
      <w:r w:rsidRPr="0010758F">
        <w:t>CONCEPTO DE DERECHO:</w:t>
      </w:r>
    </w:p>
    <w:p w14:paraId="6DC5A5CC" w14:textId="77777777" w:rsidR="0010758F" w:rsidRPr="0010758F" w:rsidRDefault="0010758F">
      <w:r w:rsidRPr="0010758F">
        <w:t>admite varios significados</w:t>
      </w:r>
    </w:p>
    <w:p w14:paraId="52766377" w14:textId="77777777" w:rsidR="0010758F" w:rsidRDefault="0010758F">
      <w:r w:rsidRPr="00961AF6">
        <w:rPr>
          <w:b/>
          <w:bCs/>
          <w:u w:val="single"/>
        </w:rPr>
        <w:t xml:space="preserve"> Derecho como sistema normativo</w:t>
      </w:r>
      <w:r w:rsidRPr="0010758F">
        <w:br/>
        <w:t>Se</w:t>
      </w:r>
      <w:r>
        <w:t xml:space="preserve"> refiere básicamente a </w:t>
      </w:r>
      <w:r w:rsidRPr="0010758F">
        <w:t>los problemas sobre la pertenencia y la individuación de las normas.</w:t>
      </w:r>
    </w:p>
    <w:p w14:paraId="22D2BCDA" w14:textId="77777777" w:rsidR="0010758F" w:rsidRDefault="0010758F">
      <w:r>
        <w:t xml:space="preserve">Para definir esto podemos utilizar 2 preguntas que van de la mano para guiarnos. </w:t>
      </w:r>
    </w:p>
    <w:p w14:paraId="09A3AAE6" w14:textId="77777777" w:rsidR="0010758F" w:rsidRDefault="0010758F">
      <w:pPr>
        <w:rPr>
          <w:b/>
          <w:bCs/>
          <w:i/>
          <w:iCs/>
        </w:rPr>
      </w:pPr>
      <w:r w:rsidRPr="0010758F">
        <w:rPr>
          <w:b/>
          <w:bCs/>
          <w:i/>
          <w:iCs/>
        </w:rPr>
        <w:t>Cuando una norma pasa a formar parte de un cierto sistema jurídico y no de otro</w:t>
      </w:r>
      <w:r>
        <w:t xml:space="preserve">, </w:t>
      </w:r>
      <w:r w:rsidRPr="0010758F">
        <w:t>va</w:t>
      </w:r>
      <w:r>
        <w:t xml:space="preserve"> de la mano con la pregunta de </w:t>
      </w:r>
      <w:r w:rsidRPr="0010758F">
        <w:rPr>
          <w:b/>
          <w:bCs/>
          <w:i/>
          <w:iCs/>
        </w:rPr>
        <w:t>Como distinguir un sistema jurídico de otro.</w:t>
      </w:r>
    </w:p>
    <w:p w14:paraId="66DFF9C4" w14:textId="77777777" w:rsidR="0010758F" w:rsidRDefault="0010758F">
      <w:r w:rsidRPr="0010758F">
        <w:t xml:space="preserve">La primera pregunta </w:t>
      </w:r>
      <w:r>
        <w:t>busca formular</w:t>
      </w:r>
      <w:r w:rsidRPr="0010758F">
        <w:t xml:space="preserve"> un criterio de pertenencia de una norma a un sistema jurídico</w:t>
      </w:r>
      <w:r>
        <w:t xml:space="preserve"> y la segunda </w:t>
      </w:r>
      <w:r w:rsidRPr="0010758F">
        <w:t xml:space="preserve">reclama un criterio de individualización de </w:t>
      </w:r>
      <w:r>
        <w:t xml:space="preserve">los distintos </w:t>
      </w:r>
      <w:r w:rsidRPr="0010758F">
        <w:t>sistemas jurídicos</w:t>
      </w:r>
    </w:p>
    <w:p w14:paraId="397DC798" w14:textId="1F95B49E" w:rsidR="0010758F" w:rsidRDefault="0010758F">
      <w:r>
        <w:t>U</w:t>
      </w:r>
      <w:r w:rsidRPr="0010758F">
        <w:t xml:space="preserve">na norma pertenece </w:t>
      </w:r>
      <w:r>
        <w:t>X</w:t>
      </w:r>
      <w:r w:rsidRPr="0010758F">
        <w:t xml:space="preserve"> sistema jurídico </w:t>
      </w:r>
      <w:r w:rsidR="00DD745A">
        <w:t>por dos razones: C</w:t>
      </w:r>
      <w:r w:rsidRPr="0010758F">
        <w:t>uando su aplicación está prescripta por la regla de reconocimiento de ese sistema jurídic</w:t>
      </w:r>
      <w:r w:rsidR="007E25AA">
        <w:t>o</w:t>
      </w:r>
      <w:r w:rsidR="00DD745A">
        <w:t xml:space="preserve"> </w:t>
      </w:r>
      <w:r w:rsidR="00DD745A">
        <w:t>(regla no escrita)</w:t>
      </w:r>
      <w:r w:rsidR="00961AF6">
        <w:t>,</w:t>
      </w:r>
      <w:r>
        <w:t xml:space="preserve"> y por </w:t>
      </w:r>
      <w:r w:rsidRPr="0010758F">
        <w:t xml:space="preserve">el criterio de individualización que </w:t>
      </w:r>
      <w:r w:rsidR="007E25AA">
        <w:t xml:space="preserve">por el </w:t>
      </w:r>
      <w:r w:rsidR="00DD745A">
        <w:t>cual establece</w:t>
      </w:r>
      <w:r w:rsidR="00961AF6">
        <w:t xml:space="preserve"> la distinción </w:t>
      </w:r>
      <w:r w:rsidR="00DD745A">
        <w:t>dentro</w:t>
      </w:r>
      <w:r w:rsidR="00961AF6">
        <w:t xml:space="preserve"> sistemas </w:t>
      </w:r>
      <w:r w:rsidR="00961AF6" w:rsidRPr="00961AF6">
        <w:t>en función de la regla de reconocimiento que guía a los jueces al aplicar las leyes.</w:t>
      </w:r>
    </w:p>
    <w:p w14:paraId="295EE192" w14:textId="77777777" w:rsidR="00961AF6" w:rsidRDefault="00961AF6"/>
    <w:p w14:paraId="38005F3A" w14:textId="77777777" w:rsidR="00961AF6" w:rsidRDefault="00961AF6">
      <w:pPr>
        <w:rPr>
          <w:b/>
          <w:bCs/>
          <w:u w:val="single"/>
        </w:rPr>
      </w:pPr>
      <w:r w:rsidRPr="00961AF6">
        <w:rPr>
          <w:b/>
          <w:bCs/>
          <w:u w:val="single"/>
        </w:rPr>
        <w:t>Las fuentes del derecho:</w:t>
      </w:r>
    </w:p>
    <w:p w14:paraId="01520EF6" w14:textId="77777777" w:rsidR="00961AF6" w:rsidRDefault="00961AF6">
      <w:r w:rsidRPr="00961AF6">
        <w:t>Hablar de fuentes del derecho es referirse al origen de las normas que integran un ordenamiento jurídico.</w:t>
      </w:r>
      <w:r>
        <w:br/>
      </w:r>
      <w:r w:rsidRPr="00961AF6">
        <w:t>Se habla de fuentes del derecho en sentido material cuando se hace mención a los distintos factores, de orden moral, político, religioso, social, que inciden para que se sancione una norma jurídica con determinado contenido.</w:t>
      </w:r>
    </w:p>
    <w:p w14:paraId="4414B382" w14:textId="4D3EDAD4" w:rsidR="00961AF6" w:rsidRDefault="00961AF6">
      <w:r w:rsidRPr="00961AF6">
        <w:t>Las fuentes del derecho en sentido formal</w:t>
      </w:r>
      <w:r>
        <w:t xml:space="preserve"> s</w:t>
      </w:r>
      <w:r w:rsidRPr="00961AF6">
        <w:t>on fuentes formales del derecho la ley, la costumbre, la jurisprudencia y la doctrina.</w:t>
      </w:r>
    </w:p>
    <w:p w14:paraId="7F5DD127" w14:textId="46DA4B72" w:rsidR="00DD745A" w:rsidRDefault="00DD745A">
      <w:r>
        <w:t>Antes de explicar estos:</w:t>
      </w:r>
    </w:p>
    <w:p w14:paraId="69374849" w14:textId="77777777" w:rsidR="00961AF6" w:rsidRDefault="00961AF6">
      <w:r w:rsidRPr="00961AF6">
        <w:rPr>
          <w:b/>
          <w:bCs/>
        </w:rPr>
        <w:t>¿Muy rapidito, que es la Ley?:</w:t>
      </w:r>
      <w:r>
        <w:t>E</w:t>
      </w:r>
      <w:r w:rsidRPr="00961AF6">
        <w:t>s una norma de carácter general y obligatoria, emanada de autoridad competente.</w:t>
      </w:r>
    </w:p>
    <w:p w14:paraId="08DCF775" w14:textId="77777777" w:rsidR="00961AF6" w:rsidRDefault="00961AF6">
      <w:r w:rsidRPr="00961AF6">
        <w:t>Del concepto dado, se desprenden los caracteres de la ley:</w:t>
      </w:r>
    </w:p>
    <w:p w14:paraId="200DFC4D" w14:textId="77777777" w:rsidR="00961AF6" w:rsidRDefault="00961AF6">
      <w:r w:rsidRPr="00961AF6">
        <w:t xml:space="preserve">a) </w:t>
      </w:r>
      <w:r w:rsidRPr="00961AF6">
        <w:rPr>
          <w:i/>
          <w:iCs/>
          <w:color w:val="FF0000"/>
        </w:rPr>
        <w:t>Generalidad</w:t>
      </w:r>
      <w:r w:rsidRPr="00961AF6">
        <w:t xml:space="preserve">: es dictada para regular un número indeterminado de casos y no respecto de una persona en particular. </w:t>
      </w:r>
      <w:bookmarkStart w:id="0" w:name="_GoBack"/>
      <w:bookmarkEnd w:id="0"/>
    </w:p>
    <w:p w14:paraId="5394E3AC" w14:textId="77777777" w:rsidR="00961AF6" w:rsidRDefault="00961AF6">
      <w:r w:rsidRPr="00961AF6">
        <w:t xml:space="preserve">b) </w:t>
      </w:r>
      <w:r w:rsidRPr="00961AF6">
        <w:rPr>
          <w:i/>
          <w:iCs/>
          <w:color w:val="FF0000"/>
        </w:rPr>
        <w:t>Obligatoriedad</w:t>
      </w:r>
      <w:r w:rsidRPr="00961AF6">
        <w:t xml:space="preserve">: se prevén sanciones para quienes las violen o medios legales para forzar su cumplimiento. </w:t>
      </w:r>
    </w:p>
    <w:p w14:paraId="11EF2530" w14:textId="77777777" w:rsidR="00961AF6" w:rsidRDefault="00961AF6">
      <w:r w:rsidRPr="00961AF6">
        <w:t xml:space="preserve">c) </w:t>
      </w:r>
      <w:r w:rsidRPr="00961AF6">
        <w:rPr>
          <w:i/>
          <w:iCs/>
          <w:color w:val="FF0000"/>
        </w:rPr>
        <w:t>Emanada de autoridad competente</w:t>
      </w:r>
      <w:r w:rsidRPr="00961AF6">
        <w:t>: debe ser dictada por un órgano con facultad de dictar normas especialmente atribuidas, sin exceder los límites de dicha facultad.</w:t>
      </w:r>
    </w:p>
    <w:p w14:paraId="1E7264E7" w14:textId="77777777" w:rsidR="00961AF6" w:rsidRDefault="00961AF6">
      <w:r>
        <w:lastRenderedPageBreak/>
        <w:t xml:space="preserve">Cabe destacar que, en un </w:t>
      </w:r>
      <w:r w:rsidRPr="00961AF6">
        <w:t>sistema jurídico</w:t>
      </w:r>
      <w:r>
        <w:t xml:space="preserve"> </w:t>
      </w:r>
      <w:r w:rsidRPr="00961AF6">
        <w:t>como el nuestro, la ley es la principal fuente del derecho civil</w:t>
      </w:r>
      <w:r>
        <w:t xml:space="preserve">. </w:t>
      </w:r>
    </w:p>
    <w:p w14:paraId="2595A9D1" w14:textId="77777777" w:rsidR="00961AF6" w:rsidRDefault="00961AF6">
      <w:r w:rsidRPr="00961AF6">
        <w:t xml:space="preserve">Cuando </w:t>
      </w:r>
      <w:r w:rsidR="00510F7A">
        <w:t>nos referimos a</w:t>
      </w:r>
      <w:r w:rsidRPr="00961AF6">
        <w:t xml:space="preserve"> ley como fuente del derecho civil, entonces, nos estamos refiriendo a la ley en sentido </w:t>
      </w:r>
      <w:r w:rsidRPr="00510F7A">
        <w:rPr>
          <w:b/>
          <w:bCs/>
        </w:rPr>
        <w:t>material</w:t>
      </w:r>
      <w:r w:rsidRPr="00961AF6">
        <w:t>, esto es, como toda norma dictada por autoridad competente, prescindiendo de la jerarquía de dicha autoridad (Congreso, Legislaturas provinciales o municipales).</w:t>
      </w:r>
    </w:p>
    <w:p w14:paraId="79A07DBB" w14:textId="77777777" w:rsidR="00510F7A" w:rsidRDefault="00510F7A">
      <w:r w:rsidRPr="00510F7A">
        <w:t xml:space="preserve">Desde el punto de vista de la fuerza que asignan a la voluntad de las personas, las leyes pueden ser </w:t>
      </w:r>
      <w:r w:rsidRPr="00510F7A">
        <w:rPr>
          <w:b/>
          <w:bCs/>
          <w:i/>
          <w:iCs/>
        </w:rPr>
        <w:t>imperativas</w:t>
      </w:r>
      <w:r w:rsidRPr="00510F7A">
        <w:t xml:space="preserve"> o </w:t>
      </w:r>
      <w:r w:rsidRPr="00510F7A">
        <w:rPr>
          <w:b/>
          <w:bCs/>
          <w:i/>
          <w:iCs/>
        </w:rPr>
        <w:t>supletorias</w:t>
      </w:r>
      <w:r w:rsidRPr="00510F7A">
        <w:t>. Las primeras no pueden ser dejadas de lado por acuerdo de partes; en general, se trata de normas de orden público. Las supletorias son aquellas que rigen en el supuesto de que las partes de un acto jurídico no hayan dispuesto lo contrario</w:t>
      </w:r>
    </w:p>
    <w:p w14:paraId="1D0461BA" w14:textId="77777777" w:rsidR="00510F7A" w:rsidRDefault="00510F7A">
      <w:pPr>
        <w:rPr>
          <w:b/>
          <w:bCs/>
          <w:u w:val="single"/>
        </w:rPr>
      </w:pPr>
      <w:r w:rsidRPr="00510F7A">
        <w:rPr>
          <w:b/>
          <w:bCs/>
          <w:u w:val="single"/>
        </w:rPr>
        <w:t>La COSTUMBRE</w:t>
      </w:r>
      <w:r>
        <w:rPr>
          <w:b/>
          <w:bCs/>
          <w:u w:val="single"/>
        </w:rPr>
        <w:t>:</w:t>
      </w:r>
    </w:p>
    <w:p w14:paraId="4C25DA89" w14:textId="77777777" w:rsidR="00510F7A" w:rsidRDefault="00510F7A">
      <w:r w:rsidRPr="00510F7A">
        <w:t xml:space="preserve">la reiteración de una conducta por una generalidad o número indeterminado de personas, </w:t>
      </w:r>
      <w:r>
        <w:t>la cual se estira en el tiempo</w:t>
      </w:r>
      <w:r w:rsidRPr="00510F7A">
        <w:t>, con conciencia de su obligatoriedad.</w:t>
      </w:r>
    </w:p>
    <w:p w14:paraId="633D9BEC" w14:textId="77777777" w:rsidR="00510F7A" w:rsidRDefault="00510F7A">
      <w:r>
        <w:t>Esta compuesta por 2 elementos:</w:t>
      </w:r>
    </w:p>
    <w:p w14:paraId="4D93AAFD" w14:textId="77777777" w:rsidR="00510F7A" w:rsidRDefault="00510F7A">
      <w:r>
        <w:br/>
      </w:r>
      <w:r w:rsidRPr="00510F7A">
        <w:t xml:space="preserve">a) </w:t>
      </w:r>
      <w:r w:rsidRPr="00510F7A">
        <w:rPr>
          <w:color w:val="FF0000"/>
        </w:rPr>
        <w:t>material</w:t>
      </w:r>
      <w:r w:rsidRPr="00510F7A">
        <w:t xml:space="preserve">: repetición de la conducta durante un lapso prolongado y </w:t>
      </w:r>
      <w:r>
        <w:br/>
      </w:r>
      <w:r w:rsidRPr="00510F7A">
        <w:t xml:space="preserve">b) </w:t>
      </w:r>
      <w:r w:rsidRPr="00510F7A">
        <w:rPr>
          <w:color w:val="FF0000"/>
        </w:rPr>
        <w:t>subjetivo</w:t>
      </w:r>
      <w:r w:rsidRPr="00510F7A">
        <w:t>: que la generalidad de personas que incurren en esa conducta esté convencida de que ese accionar es obligatorio.</w:t>
      </w:r>
    </w:p>
    <w:p w14:paraId="35138839" w14:textId="77777777" w:rsidR="00510F7A" w:rsidRDefault="00510F7A">
      <w:pPr>
        <w:rPr>
          <w:b/>
          <w:bCs/>
          <w:u w:val="single"/>
        </w:rPr>
      </w:pPr>
      <w:r w:rsidRPr="00510F7A">
        <w:rPr>
          <w:b/>
          <w:bCs/>
          <w:u w:val="single"/>
        </w:rPr>
        <w:t>La JURISPRUDENCIA:</w:t>
      </w:r>
      <w:r>
        <w:rPr>
          <w:b/>
          <w:bCs/>
          <w:u w:val="single"/>
        </w:rPr>
        <w:t xml:space="preserve"> </w:t>
      </w:r>
    </w:p>
    <w:p w14:paraId="495DC427" w14:textId="77777777" w:rsidR="00510F7A" w:rsidRDefault="00510F7A">
      <w:pPr>
        <w:rPr>
          <w:i/>
          <w:iCs/>
        </w:rPr>
      </w:pPr>
      <w:r>
        <w:t>S</w:t>
      </w:r>
      <w:r w:rsidRPr="00510F7A">
        <w:t>e refiere a la repetición de decisiones judiciales en casos similares. Cuando los jueces toman decisiones sobre problemas legales, esas decisiones se consideran como precedentes.</w:t>
      </w:r>
      <w:r>
        <w:br/>
      </w:r>
      <w:r>
        <w:rPr>
          <w:i/>
          <w:iCs/>
        </w:rPr>
        <w:t>*</w:t>
      </w:r>
      <w:r w:rsidRPr="00510F7A">
        <w:rPr>
          <w:i/>
          <w:iCs/>
        </w:rPr>
        <w:t>Se lo puede pensar como ejemplos a utilizar</w:t>
      </w:r>
      <w:r>
        <w:rPr>
          <w:i/>
          <w:iCs/>
        </w:rPr>
        <w:t>*</w:t>
      </w:r>
    </w:p>
    <w:p w14:paraId="2D3AF704" w14:textId="77777777" w:rsidR="00510F7A" w:rsidRDefault="00510F7A"/>
    <w:p w14:paraId="4A232F0B" w14:textId="77777777" w:rsidR="00510F7A" w:rsidRPr="00510F7A" w:rsidRDefault="00510F7A">
      <w:pPr>
        <w:rPr>
          <w:b/>
          <w:bCs/>
          <w:u w:val="single"/>
        </w:rPr>
      </w:pPr>
      <w:r w:rsidRPr="00510F7A">
        <w:rPr>
          <w:b/>
          <w:bCs/>
          <w:u w:val="single"/>
        </w:rPr>
        <w:t>La DOCTRINA</w:t>
      </w:r>
      <w:r>
        <w:rPr>
          <w:b/>
          <w:bCs/>
          <w:u w:val="single"/>
        </w:rPr>
        <w:t>:</w:t>
      </w:r>
    </w:p>
    <w:p w14:paraId="42D083A0" w14:textId="77777777" w:rsidR="00510F7A" w:rsidRDefault="00510F7A">
      <w:r>
        <w:t>S</w:t>
      </w:r>
      <w:r w:rsidRPr="00510F7A">
        <w:t>on las opiniones y análisis de expertos en derecho que se expresan en sus escritos.</w:t>
      </w:r>
      <w:r>
        <w:br/>
        <w:t>E</w:t>
      </w:r>
      <w:r w:rsidRPr="00510F7A">
        <w:t>s como un conjunto de ideas de expertos que influyen en la toma de decisiones judiciales y legislativas.</w:t>
      </w:r>
    </w:p>
    <w:p w14:paraId="545667AB" w14:textId="77777777" w:rsidR="00510F7A" w:rsidRDefault="00510F7A"/>
    <w:p w14:paraId="07D5B09F" w14:textId="7763FB7A" w:rsidR="00510F7A" w:rsidRPr="00510F7A" w:rsidRDefault="00510F7A">
      <w:r w:rsidRPr="00510F7A">
        <w:rPr>
          <w:i/>
          <w:iCs/>
          <w:color w:val="FF0000"/>
        </w:rPr>
        <w:t xml:space="preserve">3.b- Conceptos jurídicos básicos: </w:t>
      </w:r>
    </w:p>
    <w:p w14:paraId="2BE58181" w14:textId="77777777" w:rsidR="0010758F" w:rsidRPr="0010758F" w:rsidRDefault="0010758F"/>
    <w:sectPr w:rsidR="0010758F" w:rsidRPr="00107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8F"/>
    <w:rsid w:val="0010758F"/>
    <w:rsid w:val="002305D7"/>
    <w:rsid w:val="002A5928"/>
    <w:rsid w:val="00510F7A"/>
    <w:rsid w:val="007E25AA"/>
    <w:rsid w:val="00961AF6"/>
    <w:rsid w:val="00B02ACE"/>
    <w:rsid w:val="00DD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DFCA"/>
  <w15:chartTrackingRefBased/>
  <w15:docId w15:val="{C029BE68-2D4F-4B11-A2BE-BF4515CD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</dc:creator>
  <cp:keywords/>
  <dc:description/>
  <cp:lastModifiedBy>Equipo</cp:lastModifiedBy>
  <cp:revision>4</cp:revision>
  <dcterms:created xsi:type="dcterms:W3CDTF">2023-11-15T03:49:00Z</dcterms:created>
  <dcterms:modified xsi:type="dcterms:W3CDTF">2023-11-15T20:44:00Z</dcterms:modified>
</cp:coreProperties>
</file>