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3C73" w14:textId="29723C1E" w:rsidR="000F229A" w:rsidRDefault="00D91914" w:rsidP="00D91914">
      <w:pPr>
        <w:pStyle w:val="Heading1"/>
        <w:rPr>
          <w:lang w:val="hr-BA"/>
        </w:rPr>
      </w:pPr>
      <w:r>
        <w:rPr>
          <w:lang w:val="hr-BA"/>
        </w:rPr>
        <w:t>Opis studija izvedivosti</w:t>
      </w:r>
    </w:p>
    <w:p w14:paraId="592F5558" w14:textId="3124EA5E" w:rsidR="00D91914" w:rsidRDefault="00D91914" w:rsidP="00D91914">
      <w:pPr>
        <w:rPr>
          <w:lang w:val="hr-BA"/>
        </w:rPr>
      </w:pPr>
      <w:r w:rsidRPr="00D91914">
        <w:rPr>
          <w:lang w:val="hr-BA"/>
        </w:rPr>
        <w:t xml:space="preserve">Svrha studija izvedivosti je promotriti sve alternative za realizaciju aplikacije i ustanoviti najoptimalniju koja će </w:t>
      </w:r>
      <w:r>
        <w:rPr>
          <w:lang w:val="hr-BA"/>
        </w:rPr>
        <w:t>biti korištena.</w:t>
      </w:r>
    </w:p>
    <w:p w14:paraId="5D84477D" w14:textId="77777777" w:rsidR="00D91914" w:rsidRDefault="00D91914" w:rsidP="00D91914">
      <w:pPr>
        <w:rPr>
          <w:lang w:val="hr-BA"/>
        </w:rPr>
      </w:pPr>
    </w:p>
    <w:p w14:paraId="37C59CF4" w14:textId="606C8AE7" w:rsidR="00D91914" w:rsidRDefault="00D91914" w:rsidP="00D91914">
      <w:pPr>
        <w:pStyle w:val="Heading2"/>
        <w:rPr>
          <w:lang w:val="hr-BA"/>
        </w:rPr>
      </w:pPr>
      <w:r>
        <w:rPr>
          <w:lang w:val="hr-BA"/>
        </w:rPr>
        <w:t>Metodologija</w:t>
      </w:r>
      <w:r w:rsidR="00AF3EB1">
        <w:rPr>
          <w:lang w:val="hr-BA"/>
        </w:rPr>
        <w:t xml:space="preserve"> i kriteriji ocjenjivanja</w:t>
      </w:r>
    </w:p>
    <w:p w14:paraId="4BCAC3CA" w14:textId="53B9CB15" w:rsidR="00D91914" w:rsidRDefault="00D91914" w:rsidP="00D91914">
      <w:pPr>
        <w:rPr>
          <w:lang w:val="hr-BA"/>
        </w:rPr>
      </w:pPr>
      <w:r w:rsidRPr="00D91914">
        <w:rPr>
          <w:lang w:val="hr-BA"/>
        </w:rPr>
        <w:t>Metodologija će se izvršavati na način da će se alternative razvoja raščlaniti na komponente poput cijene, duljine trajanja, kompleksnosti… gdje će se svaka komponenta za svaku alternative ocjenjivat i gledat će se prosječna ocjena.</w:t>
      </w:r>
    </w:p>
    <w:p w14:paraId="74DB9A68" w14:textId="77777777" w:rsidR="00D91914" w:rsidRDefault="00D91914" w:rsidP="00D91914">
      <w:pPr>
        <w:rPr>
          <w:lang w:val="hr-BA"/>
        </w:rPr>
      </w:pPr>
    </w:p>
    <w:p w14:paraId="7580D1F4" w14:textId="752791B5" w:rsidR="00D91914" w:rsidRDefault="00D91914" w:rsidP="00D91914">
      <w:pPr>
        <w:pStyle w:val="Heading1"/>
        <w:rPr>
          <w:lang w:val="hr-BA"/>
        </w:rPr>
      </w:pPr>
      <w:r w:rsidRPr="00D91914">
        <w:rPr>
          <w:lang w:val="hr-BA"/>
        </w:rPr>
        <w:t>Studij izvedivosti</w:t>
      </w:r>
    </w:p>
    <w:p w14:paraId="113BDD9D" w14:textId="279D9B48" w:rsidR="00D91914" w:rsidRDefault="00D91914" w:rsidP="00D91914">
      <w:pPr>
        <w:pStyle w:val="Heading2"/>
        <w:rPr>
          <w:lang w:val="hr-BA"/>
        </w:rPr>
      </w:pPr>
      <w:r w:rsidRPr="00D91914">
        <w:rPr>
          <w:lang w:val="hr-BA"/>
        </w:rPr>
        <w:t>Alternative za razvoj sustava</w:t>
      </w:r>
    </w:p>
    <w:p w14:paraId="0539DD49" w14:textId="796889E4" w:rsidR="00D91914" w:rsidRPr="00D91914" w:rsidRDefault="00D91914" w:rsidP="00D91914">
      <w:pPr>
        <w:rPr>
          <w:lang w:val="hr-BA"/>
        </w:rPr>
      </w:pPr>
      <w:r>
        <w:rPr>
          <w:lang w:val="hr-BA"/>
        </w:rPr>
        <w:t>Alternative koje ulaze u razmatranje za izvođenje projekta su</w:t>
      </w:r>
      <w:r w:rsidRPr="00D91914">
        <w:rPr>
          <w:lang w:val="hr-BA"/>
        </w:rPr>
        <w:t>:</w:t>
      </w:r>
    </w:p>
    <w:p w14:paraId="17EAEFD8" w14:textId="448F5938" w:rsidR="00D91914" w:rsidRPr="00D91914" w:rsidRDefault="00D91914" w:rsidP="00D91914">
      <w:pPr>
        <w:pStyle w:val="ListParagraph"/>
        <w:numPr>
          <w:ilvl w:val="0"/>
          <w:numId w:val="13"/>
        </w:numPr>
        <w:rPr>
          <w:lang w:val="hr-BA"/>
        </w:rPr>
      </w:pPr>
      <w:r w:rsidRPr="00D91914">
        <w:rPr>
          <w:b/>
          <w:bCs/>
          <w:lang w:val="hr-BA"/>
        </w:rPr>
        <w:t>Alternativa 1</w:t>
      </w:r>
      <w:r w:rsidRPr="00D91914">
        <w:rPr>
          <w:lang w:val="hr-BA"/>
        </w:rPr>
        <w:t xml:space="preserve">: </w:t>
      </w:r>
      <w:r w:rsidR="00B74AC4" w:rsidRPr="00B74AC4">
        <w:rPr>
          <w:u w:val="single"/>
          <w:lang w:val="hr-BA"/>
        </w:rPr>
        <w:t>Nadogradnja postojećeg sustava</w:t>
      </w:r>
      <w:r w:rsidR="00B74AC4" w:rsidRPr="00B74AC4">
        <w:rPr>
          <w:lang w:val="hr-BA"/>
        </w:rPr>
        <w:t xml:space="preserve">. Klijent već </w:t>
      </w:r>
      <w:r w:rsidR="00B74AC4">
        <w:rPr>
          <w:lang w:val="hr-BA"/>
        </w:rPr>
        <w:t xml:space="preserve">ima aktivnu stranicu na internetu. Stranica je temeljena na </w:t>
      </w:r>
      <w:proofErr w:type="spellStart"/>
      <w:r w:rsidR="00B74AC4">
        <w:rPr>
          <w:lang w:val="hr-BA"/>
        </w:rPr>
        <w:t>php</w:t>
      </w:r>
      <w:proofErr w:type="spellEnd"/>
      <w:r w:rsidR="00B74AC4">
        <w:rPr>
          <w:lang w:val="hr-BA"/>
        </w:rPr>
        <w:t xml:space="preserve"> jeziku. Iako bi ova alternativa pružila neke funkcionalnosti već gotove, bitno je naglasiti da projekt ne posjeduje dokumentaciju i izvorni kod nema jasno definiranu arhitekturu prema kojoj je rađen. Rizik u ovoj alternativi je najveći.</w:t>
      </w:r>
    </w:p>
    <w:p w14:paraId="2AFFFF65" w14:textId="61B585F9" w:rsidR="00D91914" w:rsidRPr="00D91914" w:rsidRDefault="00D91914" w:rsidP="00D91914">
      <w:pPr>
        <w:pStyle w:val="ListParagraph"/>
        <w:numPr>
          <w:ilvl w:val="0"/>
          <w:numId w:val="13"/>
        </w:numPr>
        <w:rPr>
          <w:lang w:val="hr-BA"/>
        </w:rPr>
      </w:pPr>
      <w:r w:rsidRPr="00D91914">
        <w:rPr>
          <w:b/>
          <w:bCs/>
          <w:lang w:val="hr-BA"/>
        </w:rPr>
        <w:t>Alternativa 2</w:t>
      </w:r>
      <w:r w:rsidRPr="00D91914">
        <w:rPr>
          <w:lang w:val="hr-BA"/>
        </w:rPr>
        <w:t xml:space="preserve">: </w:t>
      </w:r>
      <w:r w:rsidRPr="00B74AC4">
        <w:rPr>
          <w:u w:val="single"/>
          <w:lang w:val="hr-BA"/>
        </w:rPr>
        <w:t>Outsourcing</w:t>
      </w:r>
      <w:r w:rsidRPr="00B74AC4">
        <w:rPr>
          <w:i/>
          <w:iCs/>
          <w:lang w:val="hr-BA"/>
        </w:rPr>
        <w:t xml:space="preserve"> </w:t>
      </w:r>
      <w:r w:rsidRPr="00D91914">
        <w:rPr>
          <w:lang w:val="hr-BA"/>
        </w:rPr>
        <w:t>ili zapošljavanje treće firme koja bi odradila sam</w:t>
      </w:r>
      <w:r w:rsidR="00B74AC4">
        <w:rPr>
          <w:lang w:val="hr-BA"/>
        </w:rPr>
        <w:t>u</w:t>
      </w:r>
      <w:r w:rsidRPr="00D91914">
        <w:rPr>
          <w:lang w:val="hr-BA"/>
        </w:rPr>
        <w:t xml:space="preserve"> aplikaciju, gdje bi treća firma bila zadužena za razvoj i održavanje aplikacije</w:t>
      </w:r>
      <w:r w:rsidR="00B74AC4">
        <w:rPr>
          <w:lang w:val="hr-BA"/>
        </w:rPr>
        <w:t>. Inicijalno bi bila jeftinija od treće alternative, ali troškovi održavanja bi bili skuplji.</w:t>
      </w:r>
    </w:p>
    <w:p w14:paraId="0F291DD2" w14:textId="16536129" w:rsidR="00D91914" w:rsidRDefault="00D91914" w:rsidP="00D91914">
      <w:pPr>
        <w:pStyle w:val="ListParagraph"/>
        <w:numPr>
          <w:ilvl w:val="0"/>
          <w:numId w:val="13"/>
        </w:numPr>
        <w:rPr>
          <w:lang w:val="hr-BA"/>
        </w:rPr>
      </w:pPr>
      <w:r w:rsidRPr="00D91914">
        <w:rPr>
          <w:b/>
          <w:bCs/>
          <w:lang w:val="hr-BA"/>
        </w:rPr>
        <w:t>Alternativa 3</w:t>
      </w:r>
      <w:r w:rsidRPr="00D91914">
        <w:rPr>
          <w:lang w:val="hr-BA"/>
        </w:rPr>
        <w:t xml:space="preserve">: </w:t>
      </w:r>
      <w:r w:rsidRPr="00B74AC4">
        <w:rPr>
          <w:u w:val="single"/>
          <w:lang w:val="hr-BA"/>
        </w:rPr>
        <w:t>Izrada vlastitog sustava</w:t>
      </w:r>
      <w:r w:rsidRPr="00D91914">
        <w:rPr>
          <w:lang w:val="hr-BA"/>
        </w:rPr>
        <w:t xml:space="preserve"> tj. naša firma bi bila odgovorna za cjelokupni proces razvoja i održavanja sustava.</w:t>
      </w:r>
      <w:r w:rsidR="00B74AC4">
        <w:rPr>
          <w:lang w:val="hr-BA"/>
        </w:rPr>
        <w:t xml:space="preserve"> Inicijalno najskuplje rješenje</w:t>
      </w:r>
      <w:r w:rsidR="0075055F">
        <w:rPr>
          <w:lang w:val="hr-BA"/>
        </w:rPr>
        <w:t>, ali sa manjim troškovima održavanj</w:t>
      </w:r>
      <w:r w:rsidR="0045658C">
        <w:rPr>
          <w:lang w:val="hr-BA"/>
        </w:rPr>
        <w:t>a</w:t>
      </w:r>
      <w:r w:rsidR="0075055F">
        <w:rPr>
          <w:lang w:val="hr-BA"/>
        </w:rPr>
        <w:t>.</w:t>
      </w:r>
    </w:p>
    <w:p w14:paraId="35FA4270" w14:textId="77777777" w:rsidR="0045658C" w:rsidRDefault="0045658C" w:rsidP="0045658C">
      <w:pPr>
        <w:rPr>
          <w:lang w:val="hr-BA"/>
        </w:rPr>
      </w:pPr>
    </w:p>
    <w:p w14:paraId="69BF682D" w14:textId="2715E31D" w:rsidR="0045658C" w:rsidRDefault="0045658C" w:rsidP="0045658C">
      <w:pPr>
        <w:rPr>
          <w:lang w:val="hr-BA"/>
        </w:rPr>
      </w:pPr>
      <w:r>
        <w:rPr>
          <w:lang w:val="hr-BA"/>
        </w:rPr>
        <w:br w:type="page"/>
      </w:r>
    </w:p>
    <w:p w14:paraId="0DB68BEE" w14:textId="1B77585C" w:rsidR="0045658C" w:rsidRDefault="0045658C" w:rsidP="0045658C">
      <w:pPr>
        <w:pStyle w:val="Heading2"/>
        <w:rPr>
          <w:lang w:val="hr-BA"/>
        </w:rPr>
      </w:pPr>
      <w:r w:rsidRPr="0045658C">
        <w:rPr>
          <w:lang w:val="hr-BA"/>
        </w:rPr>
        <w:lastRenderedPageBreak/>
        <w:t>Ocjenjivanje alternativa</w:t>
      </w:r>
    </w:p>
    <w:p w14:paraId="3689513D" w14:textId="6C013E78" w:rsidR="0045658C" w:rsidRDefault="0045658C" w:rsidP="0045658C">
      <w:pPr>
        <w:rPr>
          <w:lang w:val="hr-BA"/>
        </w:rPr>
      </w:pPr>
      <w:r>
        <w:rPr>
          <w:lang w:val="hr-BA"/>
        </w:rPr>
        <w:t>Ocjene se kreću od 1 do 5</w:t>
      </w:r>
    </w:p>
    <w:p w14:paraId="08853FD3" w14:textId="77777777" w:rsidR="0045658C" w:rsidRDefault="0045658C" w:rsidP="0045658C">
      <w:pPr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888"/>
        <w:gridCol w:w="2126"/>
        <w:gridCol w:w="1985"/>
      </w:tblGrid>
      <w:tr w:rsidR="0045658C" w:rsidRPr="0045658C" w14:paraId="167D252D" w14:textId="77777777" w:rsidTr="0045658C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4F6F" w14:textId="77777777" w:rsidR="0045658C" w:rsidRPr="0045658C" w:rsidRDefault="0045658C" w:rsidP="0045658C">
            <w:r w:rsidRPr="0045658C">
              <w:t>Karakteristika izvodivosti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3F93" w14:textId="77777777" w:rsidR="0045658C" w:rsidRPr="0045658C" w:rsidRDefault="0045658C" w:rsidP="0045658C">
            <w:pPr>
              <w:jc w:val="center"/>
            </w:pPr>
            <w:r w:rsidRPr="0045658C">
              <w:t>Alternativa 1.</w:t>
            </w:r>
          </w:p>
          <w:p w14:paraId="5138B39B" w14:textId="77777777" w:rsidR="0045658C" w:rsidRPr="0045658C" w:rsidRDefault="0045658C" w:rsidP="0045658C">
            <w:pPr>
              <w:jc w:val="center"/>
              <w:rPr>
                <w:b/>
                <w:bCs/>
              </w:rPr>
            </w:pPr>
            <w:r w:rsidRPr="0045658C">
              <w:rPr>
                <w:b/>
                <w:bCs/>
              </w:rPr>
              <w:t>Nadogradnja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2CE9" w14:textId="77777777" w:rsidR="0045658C" w:rsidRPr="0045658C" w:rsidRDefault="0045658C" w:rsidP="0045658C">
            <w:pPr>
              <w:jc w:val="center"/>
            </w:pPr>
            <w:r w:rsidRPr="0045658C">
              <w:t>Alternativa 2.</w:t>
            </w:r>
          </w:p>
          <w:p w14:paraId="037A93D5" w14:textId="77777777" w:rsidR="0045658C" w:rsidRPr="0045658C" w:rsidRDefault="0045658C" w:rsidP="0045658C">
            <w:pPr>
              <w:jc w:val="center"/>
              <w:rPr>
                <w:b/>
                <w:bCs/>
              </w:rPr>
            </w:pPr>
            <w:r w:rsidRPr="0045658C">
              <w:rPr>
                <w:b/>
                <w:bCs/>
              </w:rPr>
              <w:t>Outsourcing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F3CD" w14:textId="77777777" w:rsidR="0045658C" w:rsidRPr="0045658C" w:rsidRDefault="0045658C" w:rsidP="0045658C">
            <w:pPr>
              <w:jc w:val="center"/>
            </w:pPr>
            <w:r w:rsidRPr="0045658C">
              <w:t>Alternativa 3.</w:t>
            </w:r>
          </w:p>
          <w:p w14:paraId="7DE6B365" w14:textId="77777777" w:rsidR="0045658C" w:rsidRPr="0045658C" w:rsidRDefault="0045658C" w:rsidP="0045658C">
            <w:pPr>
              <w:jc w:val="center"/>
              <w:rPr>
                <w:b/>
                <w:bCs/>
              </w:rPr>
            </w:pPr>
            <w:r w:rsidRPr="0045658C">
              <w:rPr>
                <w:b/>
                <w:bCs/>
              </w:rPr>
              <w:t>Vlastiti</w:t>
            </w:r>
          </w:p>
        </w:tc>
      </w:tr>
      <w:tr w:rsidR="0045658C" w:rsidRPr="0045658C" w14:paraId="677E52C6" w14:textId="77777777" w:rsidTr="0045658C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F002" w14:textId="77777777" w:rsidR="0045658C" w:rsidRPr="0045658C" w:rsidRDefault="0045658C" w:rsidP="0045658C">
            <w:r w:rsidRPr="0045658C">
              <w:t>Cijena hardvera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738F" w14:textId="3C8A0548" w:rsidR="0045658C" w:rsidRPr="0045658C" w:rsidRDefault="0045658C" w:rsidP="0045658C">
            <w:pPr>
              <w:jc w:val="center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384D" w14:textId="6E06A708" w:rsidR="0045658C" w:rsidRPr="0045658C" w:rsidRDefault="0045658C" w:rsidP="0045658C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A57B" w14:textId="77E75E80" w:rsidR="0045658C" w:rsidRPr="0045658C" w:rsidRDefault="0045658C" w:rsidP="0045658C">
            <w:pPr>
              <w:jc w:val="center"/>
            </w:pPr>
            <w:r>
              <w:t>4</w:t>
            </w:r>
          </w:p>
        </w:tc>
      </w:tr>
      <w:tr w:rsidR="0045658C" w:rsidRPr="0045658C" w14:paraId="2E534193" w14:textId="77777777" w:rsidTr="0045658C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66C5" w14:textId="77777777" w:rsidR="0045658C" w:rsidRPr="0045658C" w:rsidRDefault="0045658C" w:rsidP="0045658C">
            <w:r w:rsidRPr="0045658C">
              <w:t>Cijena razvoja aplikacije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8288" w14:textId="201834A5" w:rsidR="0045658C" w:rsidRPr="0045658C" w:rsidRDefault="0045658C" w:rsidP="0045658C">
            <w:pPr>
              <w:jc w:val="center"/>
            </w:pPr>
            <w: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9C0F" w14:textId="23A9478B" w:rsidR="0045658C" w:rsidRPr="0045658C" w:rsidRDefault="00751321" w:rsidP="0045658C">
            <w:pPr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C0A5" w14:textId="71DDD7B3" w:rsidR="0045658C" w:rsidRPr="0045658C" w:rsidRDefault="0045658C" w:rsidP="0045658C">
            <w:pPr>
              <w:jc w:val="center"/>
            </w:pPr>
            <w:r>
              <w:t>1</w:t>
            </w:r>
          </w:p>
        </w:tc>
      </w:tr>
      <w:tr w:rsidR="0045658C" w:rsidRPr="0045658C" w14:paraId="72E8C2C4" w14:textId="77777777" w:rsidTr="0045658C">
        <w:trPr>
          <w:trHeight w:val="54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70C1" w14:textId="77777777" w:rsidR="0045658C" w:rsidRPr="0045658C" w:rsidRDefault="0045658C" w:rsidP="0045658C">
            <w:r w:rsidRPr="0045658C">
              <w:t>Održavanje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7979" w14:textId="0CD40A6B" w:rsidR="0045658C" w:rsidRPr="0045658C" w:rsidRDefault="0045658C" w:rsidP="0045658C">
            <w:pPr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FD3C" w14:textId="5B28913C" w:rsidR="0045658C" w:rsidRPr="0045658C" w:rsidRDefault="002A6DDA" w:rsidP="0045658C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E63" w14:textId="55AC8A88" w:rsidR="0045658C" w:rsidRPr="0045658C" w:rsidRDefault="0045658C" w:rsidP="0045658C">
            <w:pPr>
              <w:jc w:val="center"/>
            </w:pPr>
            <w:r>
              <w:t>4</w:t>
            </w:r>
          </w:p>
        </w:tc>
      </w:tr>
      <w:tr w:rsidR="0045658C" w:rsidRPr="0045658C" w14:paraId="74BB13BB" w14:textId="77777777" w:rsidTr="0045658C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BB22" w14:textId="77777777" w:rsidR="0045658C" w:rsidRPr="0045658C" w:rsidRDefault="0045658C" w:rsidP="0045658C">
            <w:r w:rsidRPr="0045658C">
              <w:t>Obuka korisnika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F0C7" w14:textId="6CA45CF5" w:rsidR="0045658C" w:rsidRPr="0045658C" w:rsidRDefault="0045658C" w:rsidP="0045658C">
            <w:pPr>
              <w:jc w:val="center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CB93" w14:textId="4C55C687" w:rsidR="0045658C" w:rsidRPr="0045658C" w:rsidRDefault="0045658C" w:rsidP="0045658C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929A" w14:textId="0892A8F9" w:rsidR="0045658C" w:rsidRPr="0045658C" w:rsidRDefault="0045658C" w:rsidP="0045658C">
            <w:pPr>
              <w:jc w:val="center"/>
            </w:pPr>
            <w:r>
              <w:t>4</w:t>
            </w:r>
          </w:p>
        </w:tc>
      </w:tr>
      <w:tr w:rsidR="0045658C" w:rsidRPr="0045658C" w14:paraId="305A8222" w14:textId="77777777" w:rsidTr="0045658C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DB74" w14:textId="77777777" w:rsidR="0045658C" w:rsidRPr="0045658C" w:rsidRDefault="0045658C" w:rsidP="0045658C">
            <w:r w:rsidRPr="0045658C">
              <w:t>Ovisnost o rješenju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C7FB" w14:textId="21361441" w:rsidR="0045658C" w:rsidRPr="0045658C" w:rsidRDefault="0045658C" w:rsidP="0045658C">
            <w:pPr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D608" w14:textId="3E758C25" w:rsidR="0045658C" w:rsidRPr="0045658C" w:rsidRDefault="00751321" w:rsidP="0045658C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AF78" w14:textId="42A259FF" w:rsidR="0045658C" w:rsidRPr="0045658C" w:rsidRDefault="0045658C" w:rsidP="0045658C">
            <w:pPr>
              <w:jc w:val="center"/>
            </w:pPr>
            <w:r>
              <w:t>5</w:t>
            </w:r>
          </w:p>
        </w:tc>
      </w:tr>
      <w:tr w:rsidR="0045658C" w:rsidRPr="0045658C" w14:paraId="3E777B6A" w14:textId="77777777" w:rsidTr="0045658C">
        <w:trPr>
          <w:trHeight w:val="51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FCA" w14:textId="77777777" w:rsidR="0045658C" w:rsidRPr="0045658C" w:rsidRDefault="0045658C" w:rsidP="0045658C">
            <w:r w:rsidRPr="0045658C">
              <w:t>Potencijal za buduću nadogradnju sustava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1F43" w14:textId="35BAE80F" w:rsidR="0045658C" w:rsidRPr="0045658C" w:rsidRDefault="0045658C" w:rsidP="0045658C">
            <w:pPr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4718" w14:textId="35120880" w:rsidR="0045658C" w:rsidRPr="0045658C" w:rsidRDefault="002A6DDA" w:rsidP="0045658C">
            <w:pPr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6A4B" w14:textId="0508003D" w:rsidR="0045658C" w:rsidRPr="0045658C" w:rsidRDefault="0045658C" w:rsidP="0045658C">
            <w:pPr>
              <w:jc w:val="center"/>
            </w:pPr>
            <w:r>
              <w:t>4</w:t>
            </w:r>
          </w:p>
        </w:tc>
      </w:tr>
      <w:tr w:rsidR="0045658C" w:rsidRPr="0045658C" w14:paraId="2B45576C" w14:textId="77777777" w:rsidTr="0045658C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65E1" w14:textId="77777777" w:rsidR="0045658C" w:rsidRPr="0045658C" w:rsidRDefault="0045658C" w:rsidP="0045658C">
            <w:r w:rsidRPr="0045658C">
              <w:t>Prilagođavanje rješenja stvarnom problemu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3072" w14:textId="22BABB5D" w:rsidR="0045658C" w:rsidRPr="0045658C" w:rsidRDefault="002A6DDA" w:rsidP="0045658C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58BD" w14:textId="1F7B7CF5" w:rsidR="0045658C" w:rsidRPr="0045658C" w:rsidRDefault="002A6DDA" w:rsidP="0045658C">
            <w:pPr>
              <w:jc w:val="center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FD89" w14:textId="77777777" w:rsidR="0045658C" w:rsidRPr="0045658C" w:rsidRDefault="0045658C" w:rsidP="0045658C">
            <w:pPr>
              <w:jc w:val="center"/>
            </w:pPr>
            <w:r w:rsidRPr="0045658C">
              <w:t>5</w:t>
            </w:r>
          </w:p>
        </w:tc>
      </w:tr>
      <w:tr w:rsidR="0045658C" w:rsidRPr="0045658C" w14:paraId="7DA3486D" w14:textId="77777777" w:rsidTr="0045658C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9E3B" w14:textId="77777777" w:rsidR="0045658C" w:rsidRPr="0045658C" w:rsidRDefault="0045658C" w:rsidP="0045658C">
            <w:r w:rsidRPr="0045658C">
              <w:t>Vrijeme izrade sustava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08A9" w14:textId="753633BD" w:rsidR="0045658C" w:rsidRPr="0045658C" w:rsidRDefault="0045658C" w:rsidP="0045658C">
            <w:pPr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2352" w14:textId="5E3EA902" w:rsidR="0045658C" w:rsidRPr="0045658C" w:rsidRDefault="00751321" w:rsidP="0045658C">
            <w:pPr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D829" w14:textId="34E88DD0" w:rsidR="0045658C" w:rsidRPr="0045658C" w:rsidRDefault="0045658C" w:rsidP="0045658C">
            <w:pPr>
              <w:jc w:val="center"/>
            </w:pPr>
            <w:r>
              <w:t>4</w:t>
            </w:r>
          </w:p>
        </w:tc>
      </w:tr>
      <w:tr w:rsidR="0045658C" w:rsidRPr="0045658C" w14:paraId="6F516AD4" w14:textId="77777777" w:rsidTr="0045658C">
        <w:trPr>
          <w:trHeight w:val="52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A401" w14:textId="799C9E54" w:rsidR="0045658C" w:rsidRPr="0045658C" w:rsidRDefault="0045658C" w:rsidP="0045658C">
            <w:r>
              <w:t>Rizik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97F3" w14:textId="4FDA61EC" w:rsidR="0045658C" w:rsidRPr="0045658C" w:rsidRDefault="0045658C" w:rsidP="0045658C">
            <w:pPr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1A18" w14:textId="769C9C15" w:rsidR="0045658C" w:rsidRPr="0045658C" w:rsidRDefault="0045658C" w:rsidP="0045658C">
            <w:pPr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FC3D" w14:textId="69635C2F" w:rsidR="0045658C" w:rsidRPr="0045658C" w:rsidRDefault="0045658C" w:rsidP="0045658C">
            <w:pPr>
              <w:jc w:val="center"/>
            </w:pPr>
            <w:r>
              <w:t>4</w:t>
            </w:r>
          </w:p>
        </w:tc>
      </w:tr>
      <w:tr w:rsidR="0045658C" w:rsidRPr="0045658C" w14:paraId="5013D6C3" w14:textId="77777777" w:rsidTr="0045658C">
        <w:trPr>
          <w:trHeight w:val="47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6BE4" w14:textId="77777777" w:rsidR="0045658C" w:rsidRPr="0045658C" w:rsidRDefault="0045658C" w:rsidP="0045658C">
            <w:pPr>
              <w:rPr>
                <w:b/>
                <w:bCs/>
              </w:rPr>
            </w:pPr>
            <w:r w:rsidRPr="0045658C">
              <w:rPr>
                <w:b/>
                <w:bCs/>
              </w:rPr>
              <w:t>Ukupna ocjena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F20E" w14:textId="0D88072E" w:rsidR="0045658C" w:rsidRPr="0045658C" w:rsidRDefault="0045658C" w:rsidP="004565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A6DDA">
              <w:rPr>
                <w:b/>
                <w:bCs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D00A" w14:textId="70856EAE" w:rsidR="0045658C" w:rsidRPr="0045658C" w:rsidRDefault="0045658C" w:rsidP="004565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51321">
              <w:rPr>
                <w:b/>
                <w:bCs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D803" w14:textId="72AD8B3B" w:rsidR="0045658C" w:rsidRPr="0045658C" w:rsidRDefault="002A6DDA" w:rsidP="004565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</w:tr>
    </w:tbl>
    <w:p w14:paraId="21421019" w14:textId="77777777" w:rsidR="0045658C" w:rsidRDefault="0045658C" w:rsidP="0045658C">
      <w:pPr>
        <w:rPr>
          <w:lang w:val="hr-BA"/>
        </w:rPr>
      </w:pPr>
    </w:p>
    <w:p w14:paraId="188D2128" w14:textId="77777777" w:rsidR="00751321" w:rsidRDefault="00751321" w:rsidP="0045658C">
      <w:pPr>
        <w:rPr>
          <w:lang w:val="hr-BA"/>
        </w:rPr>
      </w:pPr>
    </w:p>
    <w:p w14:paraId="50B2E757" w14:textId="614BBE7F" w:rsidR="00751321" w:rsidRPr="0045658C" w:rsidRDefault="00751321" w:rsidP="0045658C">
      <w:pPr>
        <w:rPr>
          <w:lang w:val="hr-BA"/>
        </w:rPr>
      </w:pPr>
      <w:r w:rsidRPr="00751321">
        <w:rPr>
          <w:lang w:val="hr-BA"/>
        </w:rPr>
        <w:t xml:space="preserve">Ocjenjivanjem pojedinih komponenti ustanovljeno je </w:t>
      </w:r>
      <w:r>
        <w:rPr>
          <w:lang w:val="hr-BA"/>
        </w:rPr>
        <w:t xml:space="preserve">bi za razvoj aplikacije bilo najbolje koristiti treću alternativu tj. </w:t>
      </w:r>
      <w:r w:rsidRPr="00751321">
        <w:rPr>
          <w:b/>
          <w:bCs/>
          <w:lang w:val="hr-BA"/>
        </w:rPr>
        <w:t>izrada vlastitog softvera</w:t>
      </w:r>
      <w:r>
        <w:rPr>
          <w:lang w:val="hr-BA"/>
        </w:rPr>
        <w:t>.</w:t>
      </w:r>
    </w:p>
    <w:sectPr w:rsidR="00751321" w:rsidRPr="0045658C" w:rsidSect="00FB3448">
      <w:footerReference w:type="even" r:id="rId11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44F5A" w14:textId="77777777" w:rsidR="009D1AAB" w:rsidRDefault="009D1AAB">
      <w:r>
        <w:separator/>
      </w:r>
    </w:p>
    <w:p w14:paraId="2935257D" w14:textId="77777777" w:rsidR="009D1AAB" w:rsidRDefault="009D1AAB"/>
  </w:endnote>
  <w:endnote w:type="continuationSeparator" w:id="0">
    <w:p w14:paraId="52C4EFF4" w14:textId="77777777" w:rsidR="009D1AAB" w:rsidRDefault="009D1AAB">
      <w:r>
        <w:continuationSeparator/>
      </w:r>
    </w:p>
    <w:p w14:paraId="68364B6A" w14:textId="77777777" w:rsidR="009D1AAB" w:rsidRDefault="009D1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F783A" w14:textId="77777777" w:rsidR="007F08DF" w:rsidRDefault="007F08D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3FD86" w14:textId="77777777" w:rsidR="007F08DF" w:rsidRDefault="007F08DF" w:rsidP="00497761">
    <w:pPr>
      <w:pStyle w:val="Footer"/>
      <w:ind w:right="360"/>
    </w:pPr>
  </w:p>
  <w:p w14:paraId="0D71B6DA" w14:textId="77777777" w:rsidR="007F08DF" w:rsidRDefault="007F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C58DE" w14:textId="77777777" w:rsidR="009D1AAB" w:rsidRDefault="009D1AAB">
      <w:r>
        <w:separator/>
      </w:r>
    </w:p>
    <w:p w14:paraId="3C0A239A" w14:textId="77777777" w:rsidR="009D1AAB" w:rsidRDefault="009D1AAB"/>
  </w:footnote>
  <w:footnote w:type="continuationSeparator" w:id="0">
    <w:p w14:paraId="06BFE0E3" w14:textId="77777777" w:rsidR="009D1AAB" w:rsidRDefault="009D1AAB">
      <w:r>
        <w:continuationSeparator/>
      </w:r>
    </w:p>
    <w:p w14:paraId="0A232787" w14:textId="77777777" w:rsidR="009D1AAB" w:rsidRDefault="009D1A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3BA31FA4"/>
    <w:multiLevelType w:val="hybridMultilevel"/>
    <w:tmpl w:val="1AE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B933E7"/>
    <w:multiLevelType w:val="hybridMultilevel"/>
    <w:tmpl w:val="EA401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46D7D75"/>
    <w:multiLevelType w:val="hybridMultilevel"/>
    <w:tmpl w:val="74AE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6474F3F"/>
    <w:multiLevelType w:val="hybridMultilevel"/>
    <w:tmpl w:val="C11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682BE8"/>
    <w:multiLevelType w:val="hybridMultilevel"/>
    <w:tmpl w:val="3CE4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903058">
    <w:abstractNumId w:val="4"/>
  </w:num>
  <w:num w:numId="2" w16cid:durableId="1789424657">
    <w:abstractNumId w:val="3"/>
  </w:num>
  <w:num w:numId="3" w16cid:durableId="679894603">
    <w:abstractNumId w:val="1"/>
  </w:num>
  <w:num w:numId="4" w16cid:durableId="983924621">
    <w:abstractNumId w:val="8"/>
  </w:num>
  <w:num w:numId="5" w16cid:durableId="462770474">
    <w:abstractNumId w:val="10"/>
  </w:num>
  <w:num w:numId="6" w16cid:durableId="2073692082">
    <w:abstractNumId w:val="5"/>
  </w:num>
  <w:num w:numId="7" w16cid:durableId="710882046">
    <w:abstractNumId w:val="2"/>
  </w:num>
  <w:num w:numId="8" w16cid:durableId="38361209">
    <w:abstractNumId w:val="0"/>
  </w:num>
  <w:num w:numId="9" w16cid:durableId="162823">
    <w:abstractNumId w:val="9"/>
  </w:num>
  <w:num w:numId="10" w16cid:durableId="991908421">
    <w:abstractNumId w:val="11"/>
  </w:num>
  <w:num w:numId="11" w16cid:durableId="239220749">
    <w:abstractNumId w:val="12"/>
  </w:num>
  <w:num w:numId="12" w16cid:durableId="1736202520">
    <w:abstractNumId w:val="6"/>
  </w:num>
  <w:num w:numId="13" w16cid:durableId="712508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677E2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466"/>
    <w:rsid w:val="000C2AE6"/>
    <w:rsid w:val="000D1884"/>
    <w:rsid w:val="000D2D20"/>
    <w:rsid w:val="000D32F5"/>
    <w:rsid w:val="000D36A7"/>
    <w:rsid w:val="000D5413"/>
    <w:rsid w:val="000D62EC"/>
    <w:rsid w:val="000D7F6E"/>
    <w:rsid w:val="000E1CAF"/>
    <w:rsid w:val="000E4CAE"/>
    <w:rsid w:val="000E4FE9"/>
    <w:rsid w:val="000E609B"/>
    <w:rsid w:val="000E611C"/>
    <w:rsid w:val="000F1559"/>
    <w:rsid w:val="000F229A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19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1317"/>
    <w:rsid w:val="00152D31"/>
    <w:rsid w:val="0015407A"/>
    <w:rsid w:val="00155EC6"/>
    <w:rsid w:val="00163CF3"/>
    <w:rsid w:val="00164C72"/>
    <w:rsid w:val="00166200"/>
    <w:rsid w:val="001666B1"/>
    <w:rsid w:val="00174CB8"/>
    <w:rsid w:val="00177E93"/>
    <w:rsid w:val="00182A3C"/>
    <w:rsid w:val="0018339D"/>
    <w:rsid w:val="00185177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C7F5C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631F"/>
    <w:rsid w:val="001F7614"/>
    <w:rsid w:val="001F7BC1"/>
    <w:rsid w:val="0020011F"/>
    <w:rsid w:val="00201CC2"/>
    <w:rsid w:val="002050CF"/>
    <w:rsid w:val="002069C0"/>
    <w:rsid w:val="002238FD"/>
    <w:rsid w:val="002275EA"/>
    <w:rsid w:val="0023054B"/>
    <w:rsid w:val="00230DA7"/>
    <w:rsid w:val="00231F4B"/>
    <w:rsid w:val="002320EC"/>
    <w:rsid w:val="00234368"/>
    <w:rsid w:val="00236B53"/>
    <w:rsid w:val="0024012C"/>
    <w:rsid w:val="0024253F"/>
    <w:rsid w:val="00250708"/>
    <w:rsid w:val="002535E6"/>
    <w:rsid w:val="0027255D"/>
    <w:rsid w:val="0028121C"/>
    <w:rsid w:val="00281D31"/>
    <w:rsid w:val="00281FE7"/>
    <w:rsid w:val="002863C3"/>
    <w:rsid w:val="002864C0"/>
    <w:rsid w:val="00291AC1"/>
    <w:rsid w:val="00293D56"/>
    <w:rsid w:val="002A060C"/>
    <w:rsid w:val="002A1F25"/>
    <w:rsid w:val="002A518A"/>
    <w:rsid w:val="002A6DDA"/>
    <w:rsid w:val="002A7D2E"/>
    <w:rsid w:val="002B03BE"/>
    <w:rsid w:val="002B5F2A"/>
    <w:rsid w:val="002C44CE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3EC9"/>
    <w:rsid w:val="002F7613"/>
    <w:rsid w:val="00300D75"/>
    <w:rsid w:val="00302C34"/>
    <w:rsid w:val="003059B8"/>
    <w:rsid w:val="00315413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53F1"/>
    <w:rsid w:val="00425B96"/>
    <w:rsid w:val="0043235F"/>
    <w:rsid w:val="0043623E"/>
    <w:rsid w:val="004365AD"/>
    <w:rsid w:val="00444383"/>
    <w:rsid w:val="00444815"/>
    <w:rsid w:val="00445488"/>
    <w:rsid w:val="00450219"/>
    <w:rsid w:val="00455987"/>
    <w:rsid w:val="0045658C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A53C6"/>
    <w:rsid w:val="004B26DB"/>
    <w:rsid w:val="004B7F19"/>
    <w:rsid w:val="004C21A3"/>
    <w:rsid w:val="004C61AA"/>
    <w:rsid w:val="004C61DE"/>
    <w:rsid w:val="004C7567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ADB"/>
    <w:rsid w:val="005048AC"/>
    <w:rsid w:val="00505107"/>
    <w:rsid w:val="00507128"/>
    <w:rsid w:val="00507873"/>
    <w:rsid w:val="00514084"/>
    <w:rsid w:val="00514D0B"/>
    <w:rsid w:val="005173D1"/>
    <w:rsid w:val="00520D3B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A0878"/>
    <w:rsid w:val="005B1C3B"/>
    <w:rsid w:val="005C381B"/>
    <w:rsid w:val="005D48FF"/>
    <w:rsid w:val="005D6AAE"/>
    <w:rsid w:val="005E59DF"/>
    <w:rsid w:val="005E6A3E"/>
    <w:rsid w:val="005F3113"/>
    <w:rsid w:val="00602B60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29A7"/>
    <w:rsid w:val="00673DE3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04E5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55F"/>
    <w:rsid w:val="00750FD0"/>
    <w:rsid w:val="00751321"/>
    <w:rsid w:val="00755103"/>
    <w:rsid w:val="00756A37"/>
    <w:rsid w:val="0076011C"/>
    <w:rsid w:val="00760822"/>
    <w:rsid w:val="00764CFC"/>
    <w:rsid w:val="00765B36"/>
    <w:rsid w:val="00767D49"/>
    <w:rsid w:val="00773E01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C3C28"/>
    <w:rsid w:val="007D0FB8"/>
    <w:rsid w:val="007D2D6A"/>
    <w:rsid w:val="007D2DE0"/>
    <w:rsid w:val="007D34A8"/>
    <w:rsid w:val="007D42F6"/>
    <w:rsid w:val="007E3AA7"/>
    <w:rsid w:val="007E6DE0"/>
    <w:rsid w:val="007F08DF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26875"/>
    <w:rsid w:val="00836C29"/>
    <w:rsid w:val="00843529"/>
    <w:rsid w:val="00846C94"/>
    <w:rsid w:val="00847440"/>
    <w:rsid w:val="008552F6"/>
    <w:rsid w:val="0085671E"/>
    <w:rsid w:val="00861E04"/>
    <w:rsid w:val="00865616"/>
    <w:rsid w:val="0086655E"/>
    <w:rsid w:val="00877704"/>
    <w:rsid w:val="00880B27"/>
    <w:rsid w:val="00881B3F"/>
    <w:rsid w:val="008825C8"/>
    <w:rsid w:val="00884B8B"/>
    <w:rsid w:val="00886CE7"/>
    <w:rsid w:val="00886E3B"/>
    <w:rsid w:val="008871F3"/>
    <w:rsid w:val="008877AC"/>
    <w:rsid w:val="00891A7A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B5B27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901A46"/>
    <w:rsid w:val="00903BD1"/>
    <w:rsid w:val="00905A9E"/>
    <w:rsid w:val="00906413"/>
    <w:rsid w:val="0091166A"/>
    <w:rsid w:val="00911CEC"/>
    <w:rsid w:val="00913680"/>
    <w:rsid w:val="0091377B"/>
    <w:rsid w:val="0091568E"/>
    <w:rsid w:val="00921156"/>
    <w:rsid w:val="00921D2D"/>
    <w:rsid w:val="0092475E"/>
    <w:rsid w:val="00924F83"/>
    <w:rsid w:val="00931F8B"/>
    <w:rsid w:val="0093258D"/>
    <w:rsid w:val="00936434"/>
    <w:rsid w:val="009375F0"/>
    <w:rsid w:val="009414EE"/>
    <w:rsid w:val="009427BE"/>
    <w:rsid w:val="00945AAA"/>
    <w:rsid w:val="00952AEF"/>
    <w:rsid w:val="00955D55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87D41"/>
    <w:rsid w:val="00991A2D"/>
    <w:rsid w:val="00995308"/>
    <w:rsid w:val="00997909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1AAB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4F5D"/>
    <w:rsid w:val="00A90705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1B60"/>
    <w:rsid w:val="00AE2609"/>
    <w:rsid w:val="00AE2DFC"/>
    <w:rsid w:val="00AE4E34"/>
    <w:rsid w:val="00AE6F12"/>
    <w:rsid w:val="00AF3EB1"/>
    <w:rsid w:val="00AF54B4"/>
    <w:rsid w:val="00B0231A"/>
    <w:rsid w:val="00B0692D"/>
    <w:rsid w:val="00B10A8F"/>
    <w:rsid w:val="00B20CF3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904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AC4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3F33"/>
    <w:rsid w:val="00BF7AF3"/>
    <w:rsid w:val="00C012BD"/>
    <w:rsid w:val="00C037B6"/>
    <w:rsid w:val="00C037EA"/>
    <w:rsid w:val="00C05A6E"/>
    <w:rsid w:val="00C05AD9"/>
    <w:rsid w:val="00C06127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00F5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52FD1"/>
    <w:rsid w:val="00D54FE2"/>
    <w:rsid w:val="00D61E8F"/>
    <w:rsid w:val="00D644AE"/>
    <w:rsid w:val="00D65135"/>
    <w:rsid w:val="00D66DA5"/>
    <w:rsid w:val="00D73B2A"/>
    <w:rsid w:val="00D805E7"/>
    <w:rsid w:val="00D90879"/>
    <w:rsid w:val="00D91914"/>
    <w:rsid w:val="00D940F2"/>
    <w:rsid w:val="00D97D6E"/>
    <w:rsid w:val="00DA2036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17AEF"/>
    <w:rsid w:val="00E20D5F"/>
    <w:rsid w:val="00E215EC"/>
    <w:rsid w:val="00E225F4"/>
    <w:rsid w:val="00E30AB6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76C47"/>
    <w:rsid w:val="00E84B2B"/>
    <w:rsid w:val="00E84F8E"/>
    <w:rsid w:val="00E85437"/>
    <w:rsid w:val="00E86604"/>
    <w:rsid w:val="00E86D03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6E5"/>
    <w:rsid w:val="00F73DAC"/>
    <w:rsid w:val="00F76024"/>
    <w:rsid w:val="00F7764A"/>
    <w:rsid w:val="00F8045D"/>
    <w:rsid w:val="00F84AD9"/>
    <w:rsid w:val="00F86383"/>
    <w:rsid w:val="00F92F46"/>
    <w:rsid w:val="00F941D5"/>
    <w:rsid w:val="00F96275"/>
    <w:rsid w:val="00FA3E2A"/>
    <w:rsid w:val="00FA43AE"/>
    <w:rsid w:val="00FB3448"/>
    <w:rsid w:val="00FB5230"/>
    <w:rsid w:val="00FB7A0D"/>
    <w:rsid w:val="00FB7A19"/>
    <w:rsid w:val="00FC3DEE"/>
    <w:rsid w:val="00FC64CF"/>
    <w:rsid w:val="00FD2671"/>
    <w:rsid w:val="00FD3F9E"/>
    <w:rsid w:val="00FD4282"/>
    <w:rsid w:val="00FD6F71"/>
    <w:rsid w:val="00FD7113"/>
    <w:rsid w:val="00FE22B9"/>
    <w:rsid w:val="00FE22D1"/>
    <w:rsid w:val="00FE494C"/>
    <w:rsid w:val="00FE6C6F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CF866"/>
  <w15:chartTrackingRefBased/>
  <w15:docId w15:val="{C3A39F76-2E0F-4DF8-A835-831CA00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DefaultParagraphFont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773E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70C929-BF10-4C24-9B9F-CB1D33B03262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82B1E188-F130-464A-AD22-220C77D1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4488D55-4BA6-4E66-8FC7-41B4ED7ECE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26163F-DE9B-4CB7-8B85-296B4B6D2F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239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FER</Company>
  <LinksUpToDate>false</LinksUpToDate>
  <CharactersWithSpaces>1945</CharactersWithSpaces>
  <SharedDoc>false</SharedDoc>
  <HLinks>
    <vt:vector size="654" baseType="variant">
      <vt:variant>
        <vt:i4>1900593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_Toc222897879</vt:lpwstr>
      </vt:variant>
      <vt:variant>
        <vt:i4>1900593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_Toc222897878</vt:lpwstr>
      </vt:variant>
      <vt:variant>
        <vt:i4>1900593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_Toc222897877</vt:lpwstr>
      </vt:variant>
      <vt:variant>
        <vt:i4>1900593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_Toc222897876</vt:lpwstr>
      </vt:variant>
      <vt:variant>
        <vt:i4>1900593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_Toc222897875</vt:lpwstr>
      </vt:variant>
      <vt:variant>
        <vt:i4>1900593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_Toc222897874</vt:lpwstr>
      </vt:variant>
      <vt:variant>
        <vt:i4>1900593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_Toc222897873</vt:lpwstr>
      </vt:variant>
      <vt:variant>
        <vt:i4>1900593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_Toc222897872</vt:lpwstr>
      </vt:variant>
      <vt:variant>
        <vt:i4>1900593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_Toc222897871</vt:lpwstr>
      </vt:variant>
      <vt:variant>
        <vt:i4>1900593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_Toc222897870</vt:lpwstr>
      </vt:variant>
      <vt:variant>
        <vt:i4>1835057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_Toc222897869</vt:lpwstr>
      </vt:variant>
      <vt:variant>
        <vt:i4>1835057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_Toc222897868</vt:lpwstr>
      </vt:variant>
      <vt:variant>
        <vt:i4>1835057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_Toc222897867</vt:lpwstr>
      </vt:variant>
      <vt:variant>
        <vt:i4>1835057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_Toc222897866</vt:lpwstr>
      </vt:variant>
      <vt:variant>
        <vt:i4>1835057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_Toc222897865</vt:lpwstr>
      </vt:variant>
      <vt:variant>
        <vt:i4>1835057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_Toc222897864</vt:lpwstr>
      </vt:variant>
      <vt:variant>
        <vt:i4>1835057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_Toc222897863</vt:lpwstr>
      </vt:variant>
      <vt:variant>
        <vt:i4>1835057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_Toc222897862</vt:lpwstr>
      </vt:variant>
      <vt:variant>
        <vt:i4>1835057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_Toc222897861</vt:lpwstr>
      </vt:variant>
      <vt:variant>
        <vt:i4>1835057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_Toc222897860</vt:lpwstr>
      </vt:variant>
      <vt:variant>
        <vt:i4>2031665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_Toc222897859</vt:lpwstr>
      </vt:variant>
      <vt:variant>
        <vt:i4>2031665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_Toc222897858</vt:lpwstr>
      </vt:variant>
      <vt:variant>
        <vt:i4>2031665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_Toc222897857</vt:lpwstr>
      </vt:variant>
      <vt:variant>
        <vt:i4>2031665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_Toc222897856</vt:lpwstr>
      </vt:variant>
      <vt:variant>
        <vt:i4>2031665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_Toc222897855</vt:lpwstr>
      </vt:variant>
      <vt:variant>
        <vt:i4>2031665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_Toc222897854</vt:lpwstr>
      </vt:variant>
      <vt:variant>
        <vt:i4>2031665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_Toc222897853</vt:lpwstr>
      </vt:variant>
      <vt:variant>
        <vt:i4>2031665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_Toc222897852</vt:lpwstr>
      </vt:variant>
      <vt:variant>
        <vt:i4>2031665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_Toc222897851</vt:lpwstr>
      </vt:variant>
      <vt:variant>
        <vt:i4>2031665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_Toc222897850</vt:lpwstr>
      </vt:variant>
      <vt:variant>
        <vt:i4>1966129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_Toc222897849</vt:lpwstr>
      </vt:variant>
      <vt:variant>
        <vt:i4>1966129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_Toc222897848</vt:lpwstr>
      </vt:variant>
      <vt:variant>
        <vt:i4>1966129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_Toc222897847</vt:lpwstr>
      </vt:variant>
      <vt:variant>
        <vt:i4>1966129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_Toc222897846</vt:lpwstr>
      </vt:variant>
      <vt:variant>
        <vt:i4>1966129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_Toc222897845</vt:lpwstr>
      </vt:variant>
      <vt:variant>
        <vt:i4>1966129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_Toc222897844</vt:lpwstr>
      </vt:variant>
      <vt:variant>
        <vt:i4>1966129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_Toc222897843</vt:lpwstr>
      </vt:variant>
      <vt:variant>
        <vt:i4>1966129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_Toc222897842</vt:lpwstr>
      </vt:variant>
      <vt:variant>
        <vt:i4>1966129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_Toc222897841</vt:lpwstr>
      </vt:variant>
      <vt:variant>
        <vt:i4>1966129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_Toc222897840</vt:lpwstr>
      </vt:variant>
      <vt:variant>
        <vt:i4>1638449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_Toc222897839</vt:lpwstr>
      </vt:variant>
      <vt:variant>
        <vt:i4>1638449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_Toc222897838</vt:lpwstr>
      </vt:variant>
      <vt:variant>
        <vt:i4>1638449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_Toc222897837</vt:lpwstr>
      </vt:variant>
      <vt:variant>
        <vt:i4>1638449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_Toc222897836</vt:lpwstr>
      </vt:variant>
      <vt:variant>
        <vt:i4>1638449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_Toc222897835</vt:lpwstr>
      </vt:variant>
      <vt:variant>
        <vt:i4>1638449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_Toc222897834</vt:lpwstr>
      </vt:variant>
      <vt:variant>
        <vt:i4>1638449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_Toc222897833</vt:lpwstr>
      </vt:variant>
      <vt:variant>
        <vt:i4>1638449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_Toc222897832</vt:lpwstr>
      </vt:variant>
      <vt:variant>
        <vt:i4>1638449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_Toc222897831</vt:lpwstr>
      </vt:variant>
      <vt:variant>
        <vt:i4>1638449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_Toc222897830</vt:lpwstr>
      </vt:variant>
      <vt:variant>
        <vt:i4>1572913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_Toc222897829</vt:lpwstr>
      </vt:variant>
      <vt:variant>
        <vt:i4>1572913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_Toc222897828</vt:lpwstr>
      </vt:variant>
      <vt:variant>
        <vt:i4>1572913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_Toc222897827</vt:lpwstr>
      </vt:variant>
      <vt:variant>
        <vt:i4>1572913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_Toc222897826</vt:lpwstr>
      </vt:variant>
      <vt:variant>
        <vt:i4>1572913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_Toc222897825</vt:lpwstr>
      </vt:variant>
      <vt:variant>
        <vt:i4>1572913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_Toc222897824</vt:lpwstr>
      </vt:variant>
      <vt:variant>
        <vt:i4>1572913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_Toc222897823</vt:lpwstr>
      </vt:variant>
      <vt:variant>
        <vt:i4>1572913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_Toc222897822</vt:lpwstr>
      </vt:variant>
      <vt:variant>
        <vt:i4>1572913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_Toc222897821</vt:lpwstr>
      </vt:variant>
      <vt:variant>
        <vt:i4>1572913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_Toc222897820</vt:lpwstr>
      </vt:variant>
      <vt:variant>
        <vt:i4>1769521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_Toc222897819</vt:lpwstr>
      </vt:variant>
      <vt:variant>
        <vt:i4>1769521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_Toc222897818</vt:lpwstr>
      </vt:variant>
      <vt:variant>
        <vt:i4>1769521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_Toc222897817</vt:lpwstr>
      </vt:variant>
      <vt:variant>
        <vt:i4>1769521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_Toc222897816</vt:lpwstr>
      </vt:variant>
      <vt:variant>
        <vt:i4>1769521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_Toc222897815</vt:lpwstr>
      </vt:variant>
      <vt:variant>
        <vt:i4>1769521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_Toc222897814</vt:lpwstr>
      </vt:variant>
      <vt:variant>
        <vt:i4>1769521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_Toc222897813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_Toc222897812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_Toc222897811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_Toc222897810</vt:lpwstr>
      </vt:variant>
      <vt:variant>
        <vt:i4>1703985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_Toc222897809</vt:lpwstr>
      </vt:variant>
      <vt:variant>
        <vt:i4>1703985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_Toc222897808</vt:lpwstr>
      </vt:variant>
      <vt:variant>
        <vt:i4>1703985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_Toc222897807</vt:lpwstr>
      </vt:variant>
      <vt:variant>
        <vt:i4>1703985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_Toc222897806</vt:lpwstr>
      </vt:variant>
      <vt:variant>
        <vt:i4>1703985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_Toc222897805</vt:lpwstr>
      </vt:variant>
      <vt:variant>
        <vt:i4>1703985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_Toc222897804</vt:lpwstr>
      </vt:variant>
      <vt:variant>
        <vt:i4>1703985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_Toc222897803</vt:lpwstr>
      </vt:variant>
      <vt:variant>
        <vt:i4>1703985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_Toc222897802</vt:lpwstr>
      </vt:variant>
      <vt:variant>
        <vt:i4>1703985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_Toc222897801</vt:lpwstr>
      </vt:variant>
      <vt:variant>
        <vt:i4>1703985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_Toc222897800</vt:lpwstr>
      </vt:variant>
      <vt:variant>
        <vt:i4>1245246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_Toc222897799</vt:lpwstr>
      </vt:variant>
      <vt:variant>
        <vt:i4>1245246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_Toc222897798</vt:lpwstr>
      </vt:variant>
      <vt:variant>
        <vt:i4>1245246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_Toc222897797</vt:lpwstr>
      </vt:variant>
      <vt:variant>
        <vt:i4>1245246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_Toc222897796</vt:lpwstr>
      </vt:variant>
      <vt:variant>
        <vt:i4>1245246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_Toc222897795</vt:lpwstr>
      </vt:variant>
      <vt:variant>
        <vt:i4>1245246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_Toc222897794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_Toc222897793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_Toc222897792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_Toc222897791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_Toc222897790</vt:lpwstr>
      </vt:variant>
      <vt:variant>
        <vt:i4>1179710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_Toc222897789</vt:lpwstr>
      </vt:variant>
      <vt:variant>
        <vt:i4>1179710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_Toc222897788</vt:lpwstr>
      </vt:variant>
      <vt:variant>
        <vt:i4>1179710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_Toc222897787</vt:lpwstr>
      </vt:variant>
      <vt:variant>
        <vt:i4>1179710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_Toc222897786</vt:lpwstr>
      </vt:variant>
      <vt:variant>
        <vt:i4>1179710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_Toc222897785</vt:lpwstr>
      </vt:variant>
      <vt:variant>
        <vt:i4>1179710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_Toc222897784</vt:lpwstr>
      </vt:variant>
      <vt:variant>
        <vt:i4>1179710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_Toc222897783</vt:lpwstr>
      </vt:variant>
      <vt:variant>
        <vt:i4>1179710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_Toc222897782</vt:lpwstr>
      </vt:variant>
      <vt:variant>
        <vt:i4>1179710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_Toc222897781</vt:lpwstr>
      </vt:variant>
      <vt:variant>
        <vt:i4>1179710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_Toc222897780</vt:lpwstr>
      </vt:variant>
      <vt:variant>
        <vt:i4>1900606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_Toc222897779</vt:lpwstr>
      </vt:variant>
      <vt:variant>
        <vt:i4>1900606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_Toc222897778</vt:lpwstr>
      </vt:variant>
      <vt:variant>
        <vt:i4>1900606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_Toc222897777</vt:lpwstr>
      </vt:variant>
      <vt:variant>
        <vt:i4>1900606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_Toc222897776</vt:lpwstr>
      </vt:variant>
      <vt:variant>
        <vt:i4>1900606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_Toc222897775</vt:lpwstr>
      </vt:variant>
      <vt:variant>
        <vt:i4>1900606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_Toc222897774</vt:lpwstr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7209017</vt:i4>
      </vt:variant>
      <vt:variant>
        <vt:i4>3</vt:i4>
      </vt:variant>
      <vt:variant>
        <vt:i4>0</vt:i4>
      </vt:variant>
      <vt:variant>
        <vt:i4>5</vt:i4>
      </vt:variant>
      <vt:variant>
        <vt:lpwstr>http://www.zpm.fer.hr/kreso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keywords/>
  <cp:lastModifiedBy>NameHere LastHere</cp:lastModifiedBy>
  <cp:revision>38</cp:revision>
  <cp:lastPrinted>2005-02-03T16:26:00Z</cp:lastPrinted>
  <dcterms:created xsi:type="dcterms:W3CDTF">2024-09-06T11:27:00Z</dcterms:created>
  <dcterms:modified xsi:type="dcterms:W3CDTF">2024-09-06T23:20:00Z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