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66D" w:rsidRDefault="00FC266D" w:rsidP="00FC266D">
      <w:pPr>
        <w:pStyle w:val="Heading1"/>
      </w:pPr>
      <w:r>
        <w:rPr>
          <w:color w:val="1F497D"/>
          <w:sz w:val="28"/>
          <w:szCs w:val="28"/>
        </w:rPr>
        <w:t xml:space="preserve"> </w:t>
      </w:r>
      <w:r>
        <w:t>TERMS AND CONDITIONS FOR FULL TRUCK LOAD</w:t>
      </w:r>
    </w:p>
    <w:p w:rsidR="00FC266D" w:rsidRDefault="00FC266D" w:rsidP="00FC266D"/>
    <w:p w:rsidR="00FC266D" w:rsidRDefault="00FC266D" w:rsidP="00FC266D">
      <w:pPr>
        <w:numPr>
          <w:ilvl w:val="0"/>
          <w:numId w:val="3"/>
        </w:numPr>
        <w:spacing w:before="120" w:line="240" w:lineRule="auto"/>
        <w:jc w:val="both"/>
      </w:pPr>
      <w:r>
        <w:t xml:space="preserve">The freight charges are for 9 MT, 16 MT, and 32 FT SINGLE AXLE CONTAINER 7 MT vehicles wherever mentioned and are on gross weight basis </w:t>
      </w:r>
    </w:p>
    <w:p w:rsidR="00FC266D" w:rsidRDefault="00FC266D" w:rsidP="00FC266D">
      <w:pPr>
        <w:numPr>
          <w:ilvl w:val="0"/>
          <w:numId w:val="3"/>
        </w:numPr>
        <w:spacing w:before="120" w:line="240" w:lineRule="auto"/>
        <w:jc w:val="both"/>
      </w:pPr>
      <w:r>
        <w:t>Goods will be booked on carriers risk basis. The goods will be transported in your certified vehicle only and whole responsibility lies with you. Transit damages / pilferages of material will be deducted from your bills.</w:t>
      </w:r>
    </w:p>
    <w:p w:rsidR="00FC266D" w:rsidRDefault="00FC266D" w:rsidP="00FC266D">
      <w:pPr>
        <w:numPr>
          <w:ilvl w:val="0"/>
          <w:numId w:val="3"/>
        </w:numPr>
        <w:spacing w:before="120" w:line="240" w:lineRule="auto"/>
        <w:jc w:val="both"/>
      </w:pPr>
      <w:r>
        <w:t>Trans-shipment of goods for Full Truck Load not permitted. Invoice for freight where Trans-shipment of goods for Full Truck Load has been carried out without prior written permission will not be cleared</w:t>
      </w:r>
    </w:p>
    <w:p w:rsidR="00FC266D" w:rsidRDefault="00FC266D" w:rsidP="00FC266D">
      <w:pPr>
        <w:numPr>
          <w:ilvl w:val="0"/>
          <w:numId w:val="3"/>
        </w:numPr>
        <w:spacing w:before="120" w:line="240" w:lineRule="auto"/>
        <w:jc w:val="both"/>
      </w:pPr>
      <w:r>
        <w:t>You will ensure that no other material is loaded in the truck carrying our material</w:t>
      </w:r>
    </w:p>
    <w:p w:rsidR="00FC266D" w:rsidRDefault="00FC266D" w:rsidP="00FC266D">
      <w:pPr>
        <w:numPr>
          <w:ilvl w:val="0"/>
          <w:numId w:val="3"/>
        </w:numPr>
        <w:spacing w:before="120" w:line="240" w:lineRule="auto"/>
        <w:jc w:val="both"/>
      </w:pPr>
      <w:r>
        <w:t xml:space="preserve">You shall deposit Bank Guarantee for </w:t>
      </w:r>
      <w:proofErr w:type="spellStart"/>
      <w:r>
        <w:t>Rs</w:t>
      </w:r>
      <w:proofErr w:type="spellEnd"/>
      <w:r>
        <w:t>. 10, 00,000 (Rupees Ten Lac only) or any amount mutually agreed throughout the duration of the contract.</w:t>
      </w:r>
    </w:p>
    <w:p w:rsidR="00FC266D" w:rsidRDefault="00FC266D" w:rsidP="00FC266D">
      <w:pPr>
        <w:numPr>
          <w:ilvl w:val="0"/>
          <w:numId w:val="3"/>
        </w:numPr>
        <w:spacing w:before="120" w:line="240" w:lineRule="auto"/>
        <w:jc w:val="both"/>
      </w:pPr>
      <w:r>
        <w:t xml:space="preserve">You will ensure proper protection of goods during transportation. </w:t>
      </w:r>
    </w:p>
    <w:p w:rsidR="00FC266D" w:rsidRDefault="00FC266D" w:rsidP="00FC266D">
      <w:pPr>
        <w:numPr>
          <w:ilvl w:val="1"/>
          <w:numId w:val="3"/>
        </w:numPr>
        <w:spacing w:before="120" w:line="240" w:lineRule="auto"/>
        <w:jc w:val="both"/>
      </w:pPr>
      <w:r>
        <w:t>You will ensure that vehicle is covered with 3 good tarpaulins to ensure no seepage of water into the vehicle.</w:t>
      </w:r>
    </w:p>
    <w:p w:rsidR="00FC266D" w:rsidRDefault="00FC266D" w:rsidP="00FC266D">
      <w:pPr>
        <w:numPr>
          <w:ilvl w:val="1"/>
          <w:numId w:val="3"/>
        </w:numPr>
        <w:spacing w:before="120" w:line="240" w:lineRule="auto"/>
        <w:jc w:val="both"/>
      </w:pPr>
      <w:r>
        <w:t>Vehicle should be clean, without any residue of previous shipments. There should be no odor or foul smell coming from the vehicle.</w:t>
      </w:r>
    </w:p>
    <w:p w:rsidR="00FC266D" w:rsidRDefault="00FC266D" w:rsidP="00FC266D">
      <w:pPr>
        <w:numPr>
          <w:ilvl w:val="1"/>
          <w:numId w:val="3"/>
        </w:numPr>
        <w:spacing w:before="120" w:line="240" w:lineRule="auto"/>
        <w:jc w:val="both"/>
      </w:pPr>
      <w:r>
        <w:t xml:space="preserve">Cartons will not be stepped upon at </w:t>
      </w:r>
      <w:proofErr w:type="spellStart"/>
      <w:r>
        <w:t>anytime</w:t>
      </w:r>
      <w:proofErr w:type="spellEnd"/>
      <w:r>
        <w:t xml:space="preserve">, including during loading, unloading and setting up of the tarpaulin &amp; packing with ropes </w:t>
      </w:r>
    </w:p>
    <w:p w:rsidR="00165B8F" w:rsidRDefault="00FC266D" w:rsidP="00FC266D">
      <w:pPr>
        <w:numPr>
          <w:ilvl w:val="0"/>
          <w:numId w:val="3"/>
        </w:numPr>
        <w:spacing w:before="120" w:line="240" w:lineRule="auto"/>
        <w:jc w:val="both"/>
      </w:pPr>
      <w:r>
        <w:t>Loading char</w:t>
      </w:r>
      <w:r w:rsidR="00165B8F">
        <w:t>ges and unloading charges will be borne by you. Hence kindly include the cost for loading and unloading while quoting your freight. For your information the following are the approximate charges being paid currently at</w:t>
      </w:r>
      <w:r w:rsidR="0031594A">
        <w:t xml:space="preserve"> the loading point (</w:t>
      </w:r>
      <w:proofErr w:type="spellStart"/>
      <w:r w:rsidR="00165B8F">
        <w:t>Tumkur</w:t>
      </w:r>
      <w:proofErr w:type="spellEnd"/>
      <w:r w:rsidR="00165B8F">
        <w:t xml:space="preserve"> warehouse) and at the destination points. </w:t>
      </w:r>
    </w:p>
    <w:p w:rsidR="00165B8F" w:rsidRDefault="00165B8F" w:rsidP="00165B8F">
      <w:pPr>
        <w:pStyle w:val="ListParagraph"/>
        <w:numPr>
          <w:ilvl w:val="1"/>
          <w:numId w:val="3"/>
        </w:numPr>
        <w:spacing w:before="120"/>
        <w:jc w:val="both"/>
      </w:pPr>
      <w:proofErr w:type="spellStart"/>
      <w:r>
        <w:t>Rs</w:t>
      </w:r>
      <w:proofErr w:type="spellEnd"/>
      <w:r>
        <w:t xml:space="preserve">. 0.75/- per carton box ( loading charges . approx. number of boxes loaded  per </w:t>
      </w:r>
      <w:bookmarkStart w:id="0" w:name="_GoBack"/>
      <w:bookmarkEnd w:id="0"/>
      <w:r>
        <w:t xml:space="preserve"> FTL is 550 boxes, per </w:t>
      </w:r>
      <w:proofErr w:type="spellStart"/>
      <w:r>
        <w:t>Tauras</w:t>
      </w:r>
      <w:proofErr w:type="spellEnd"/>
      <w:r>
        <w:t xml:space="preserve"> truck is 950 boxes and for 32 </w:t>
      </w:r>
      <w:proofErr w:type="spellStart"/>
      <w:r>
        <w:t>ft</w:t>
      </w:r>
      <w:proofErr w:type="spellEnd"/>
      <w:r>
        <w:t xml:space="preserve"> </w:t>
      </w:r>
      <w:proofErr w:type="spellStart"/>
      <w:r>
        <w:t>sxl</w:t>
      </w:r>
      <w:proofErr w:type="spellEnd"/>
      <w:r>
        <w:t xml:space="preserve"> container is 550 boxes )</w:t>
      </w:r>
    </w:p>
    <w:p w:rsidR="00FC266D" w:rsidRDefault="00165B8F" w:rsidP="00165B8F">
      <w:pPr>
        <w:pStyle w:val="ListParagraph"/>
        <w:numPr>
          <w:ilvl w:val="1"/>
          <w:numId w:val="3"/>
        </w:numPr>
        <w:spacing w:before="120"/>
        <w:jc w:val="both"/>
      </w:pPr>
      <w:r>
        <w:t xml:space="preserve">Unloading charges generally incurred at destinations such as Kerala for FTL is </w:t>
      </w:r>
      <w:proofErr w:type="spellStart"/>
      <w:r>
        <w:t>Rs</w:t>
      </w:r>
      <w:proofErr w:type="spellEnd"/>
      <w:r>
        <w:t xml:space="preserve">. 2000/- for </w:t>
      </w:r>
      <w:proofErr w:type="spellStart"/>
      <w:r>
        <w:t>Tauras</w:t>
      </w:r>
      <w:proofErr w:type="spellEnd"/>
      <w:r>
        <w:t xml:space="preserve"> </w:t>
      </w:r>
      <w:proofErr w:type="spellStart"/>
      <w:r>
        <w:t>Rs</w:t>
      </w:r>
      <w:proofErr w:type="spellEnd"/>
      <w:r>
        <w:t xml:space="preserve">. 3000/- at </w:t>
      </w:r>
      <w:proofErr w:type="spellStart"/>
      <w:proofErr w:type="gramStart"/>
      <w:r>
        <w:t>Maharastra</w:t>
      </w:r>
      <w:proofErr w:type="spellEnd"/>
      <w:r>
        <w:t xml:space="preserve"> :-</w:t>
      </w:r>
      <w:proofErr w:type="gramEnd"/>
      <w:r>
        <w:t xml:space="preserve"> For FTL </w:t>
      </w:r>
      <w:proofErr w:type="spellStart"/>
      <w:r>
        <w:t>Rs</w:t>
      </w:r>
      <w:proofErr w:type="spellEnd"/>
      <w:r>
        <w:t xml:space="preserve">. 2500/- for </w:t>
      </w:r>
      <w:proofErr w:type="spellStart"/>
      <w:r>
        <w:t>Tauras</w:t>
      </w:r>
      <w:proofErr w:type="spellEnd"/>
      <w:r>
        <w:t xml:space="preserve">:- </w:t>
      </w:r>
      <w:proofErr w:type="spellStart"/>
      <w:r>
        <w:t>Rs</w:t>
      </w:r>
      <w:proofErr w:type="spellEnd"/>
      <w:r>
        <w:t xml:space="preserve">. 3000/- and at AP for FTL </w:t>
      </w:r>
      <w:proofErr w:type="spellStart"/>
      <w:r>
        <w:t>Rs</w:t>
      </w:r>
      <w:proofErr w:type="spellEnd"/>
      <w:r>
        <w:t xml:space="preserve">. 700 for FTL &amp; </w:t>
      </w:r>
      <w:proofErr w:type="spellStart"/>
      <w:r>
        <w:t>Rs</w:t>
      </w:r>
      <w:proofErr w:type="spellEnd"/>
      <w:r>
        <w:t xml:space="preserve">. 1000 for </w:t>
      </w:r>
      <w:proofErr w:type="spellStart"/>
      <w:r>
        <w:t>Tauras</w:t>
      </w:r>
      <w:proofErr w:type="spellEnd"/>
      <w:r>
        <w:t xml:space="preserve">. ) </w:t>
      </w:r>
    </w:p>
    <w:p w:rsidR="0031594A" w:rsidRDefault="0031594A" w:rsidP="0031594A">
      <w:pPr>
        <w:spacing w:before="120"/>
        <w:jc w:val="both"/>
      </w:pPr>
      <w:r>
        <w:t xml:space="preserve">Please note that the above rates are indicative and may increase or decrease during the contract tenure. Wipro will not accept any request for additional expenses during the contract period on these additional charges. </w:t>
      </w:r>
    </w:p>
    <w:p w:rsidR="00FC266D" w:rsidRDefault="00FC266D" w:rsidP="00FC266D">
      <w:pPr>
        <w:numPr>
          <w:ilvl w:val="0"/>
          <w:numId w:val="3"/>
        </w:numPr>
        <w:spacing w:before="120" w:line="240" w:lineRule="auto"/>
        <w:jc w:val="both"/>
      </w:pPr>
      <w:r>
        <w:t xml:space="preserve">You will ensure that material is delivered to our go-down / depots within stipulated transit time. We charge penalty </w:t>
      </w:r>
      <w:proofErr w:type="spellStart"/>
      <w:r>
        <w:t>Rs</w:t>
      </w:r>
      <w:proofErr w:type="spellEnd"/>
      <w:r>
        <w:t>. 1000/- per day for delayed deliveries from your bills.</w:t>
      </w:r>
    </w:p>
    <w:p w:rsidR="00FC266D" w:rsidRDefault="00FC266D" w:rsidP="00FC266D">
      <w:pPr>
        <w:numPr>
          <w:ilvl w:val="0"/>
          <w:numId w:val="3"/>
        </w:numPr>
        <w:spacing w:before="120" w:line="240" w:lineRule="auto"/>
        <w:jc w:val="both"/>
      </w:pPr>
      <w:r>
        <w:t xml:space="preserve">You will submit bills on weekly basis at our </w:t>
      </w:r>
      <w:proofErr w:type="spellStart"/>
      <w:r>
        <w:t>Tumkur</w:t>
      </w:r>
      <w:proofErr w:type="spellEnd"/>
      <w:r>
        <w:t xml:space="preserve"> office, which will be paid on 60</w:t>
      </w:r>
      <w:r>
        <w:rPr>
          <w:vertAlign w:val="superscript"/>
        </w:rPr>
        <w:t>th</w:t>
      </w:r>
      <w:r>
        <w:t xml:space="preserve"> day from the date of booking.</w:t>
      </w:r>
    </w:p>
    <w:p w:rsidR="00FC266D" w:rsidRDefault="00FC266D" w:rsidP="00FC266D">
      <w:pPr>
        <w:numPr>
          <w:ilvl w:val="0"/>
          <w:numId w:val="3"/>
        </w:numPr>
        <w:spacing w:before="120" w:line="240" w:lineRule="auto"/>
        <w:jc w:val="both"/>
      </w:pPr>
      <w:r>
        <w:t xml:space="preserve">Our depots remain closed on Sunday and other notified holidays. Between Mondays to Friday, the incoming material will be unloaded between 9.30 am to 4 pm only. On Saturday, the vehicles will be unloaded only if they report before 11 am. Any vehicle reaching after 3 pm will </w:t>
      </w:r>
      <w:r>
        <w:lastRenderedPageBreak/>
        <w:t>be unloaded the next day. For such incidents, no detention charges will be paid. D</w:t>
      </w:r>
      <w:r w:rsidR="0031594A">
        <w:t xml:space="preserve">etention will be paid at </w:t>
      </w:r>
      <w:proofErr w:type="spellStart"/>
      <w:r w:rsidR="0031594A">
        <w:t>Rs</w:t>
      </w:r>
      <w:proofErr w:type="spellEnd"/>
      <w:r w:rsidR="0031594A">
        <w:t xml:space="preserve"> 500-</w:t>
      </w:r>
      <w:r>
        <w:t xml:space="preserve"> /- per day</w:t>
      </w:r>
      <w:r w:rsidR="0031594A">
        <w:t xml:space="preserve"> for all vehicle variants. </w:t>
      </w:r>
    </w:p>
    <w:p w:rsidR="00FC266D" w:rsidRDefault="00FC266D" w:rsidP="00FC266D">
      <w:pPr>
        <w:numPr>
          <w:ilvl w:val="0"/>
          <w:numId w:val="3"/>
        </w:numPr>
        <w:spacing w:before="120" w:line="240" w:lineRule="auto"/>
        <w:jc w:val="both"/>
      </w:pPr>
      <w:r>
        <w:t xml:space="preserve">We understand you have necessary and sufficient infrastructure and fleet of vehicles to fulfill your commitments as regard to service and delivery time. However, in case your services are not found satisfactory, we reserve the right to terminate this contract without any notice. </w:t>
      </w:r>
    </w:p>
    <w:p w:rsidR="00FC266D" w:rsidRDefault="00FC266D" w:rsidP="00FC266D">
      <w:pPr>
        <w:numPr>
          <w:ilvl w:val="0"/>
          <w:numId w:val="3"/>
        </w:numPr>
        <w:spacing w:before="120" w:line="240" w:lineRule="auto"/>
        <w:jc w:val="both"/>
      </w:pPr>
      <w:r>
        <w:t>This contract comes in for</w:t>
      </w:r>
      <w:r w:rsidR="0031594A">
        <w:t xml:space="preserve">ce from the date of contract award for a period of six months. </w:t>
      </w:r>
      <w:r>
        <w:t xml:space="preserve">.  No upward revision in rates will be entertained during this contract period.  You are bound to supply the vehicles of the marked tonnage and destination during the contract period. If you fail to supply the vehicle to us, we will hire vehicle from any other transporter and additional amount paid will be recovered from </w:t>
      </w:r>
      <w:r w:rsidR="0031594A">
        <w:t>your account</w:t>
      </w:r>
      <w:r w:rsidR="00E11341">
        <w:t xml:space="preserve">. </w:t>
      </w:r>
    </w:p>
    <w:p w:rsidR="00FC266D" w:rsidRDefault="00FC266D" w:rsidP="00FC266D">
      <w:pPr>
        <w:numPr>
          <w:ilvl w:val="0"/>
          <w:numId w:val="3"/>
        </w:numPr>
        <w:spacing w:before="120" w:line="240" w:lineRule="auto"/>
        <w:jc w:val="both"/>
      </w:pPr>
      <w:r>
        <w:t>The terms and conditions in this contract supersede all terms and conditions mentioned at the back of LR.</w:t>
      </w:r>
    </w:p>
    <w:p w:rsidR="00FC266D" w:rsidRDefault="00FC266D" w:rsidP="00FC266D">
      <w:pPr>
        <w:numPr>
          <w:ilvl w:val="0"/>
          <w:numId w:val="3"/>
        </w:numPr>
        <w:spacing w:before="120" w:line="240" w:lineRule="auto"/>
        <w:jc w:val="both"/>
      </w:pPr>
      <w:r>
        <w:t>You will be responsible for transit damages / shortages / theft, the recovery of damages / shortages /theft / outer carton wet, are as follows:</w:t>
      </w:r>
    </w:p>
    <w:p w:rsidR="00FC266D" w:rsidRDefault="00FC266D" w:rsidP="0031594A">
      <w:pPr>
        <w:spacing w:before="120"/>
        <w:ind w:left="360" w:firstLine="360"/>
        <w:jc w:val="both"/>
      </w:pPr>
      <w:r>
        <w:t>1 pc.</w:t>
      </w:r>
      <w:r w:rsidR="00E11341">
        <w:t xml:space="preserve"> </w:t>
      </w:r>
      <w:r>
        <w:t xml:space="preserve"> </w:t>
      </w:r>
      <w:proofErr w:type="spellStart"/>
      <w:r>
        <w:t>Santoor</w:t>
      </w:r>
      <w:proofErr w:type="spellEnd"/>
      <w:r>
        <w:t xml:space="preserve"> 100g shortage / theft – </w:t>
      </w:r>
      <w:proofErr w:type="spellStart"/>
      <w:r>
        <w:t>Rs</w:t>
      </w:r>
      <w:proofErr w:type="spellEnd"/>
      <w:r>
        <w:t>. 21</w:t>
      </w:r>
    </w:p>
    <w:p w:rsidR="00FC266D" w:rsidRDefault="00FC266D" w:rsidP="00FC266D">
      <w:pPr>
        <w:spacing w:before="120"/>
        <w:ind w:left="720"/>
        <w:jc w:val="both"/>
      </w:pPr>
      <w:r>
        <w:t>All outer carton da</w:t>
      </w:r>
      <w:r w:rsidR="0031594A">
        <w:t>mages will be recovered at Rs.30/</w:t>
      </w:r>
      <w:r>
        <w:t xml:space="preserve"> per carton. </w:t>
      </w:r>
    </w:p>
    <w:p w:rsidR="00FC266D" w:rsidRDefault="00FC266D" w:rsidP="00FF7A93">
      <w:pPr>
        <w:numPr>
          <w:ilvl w:val="0"/>
          <w:numId w:val="3"/>
        </w:numPr>
        <w:spacing w:before="120" w:line="240" w:lineRule="auto"/>
        <w:jc w:val="both"/>
      </w:pPr>
      <w:r>
        <w:t>It is hereby declared that the contractor, for the purpose of this agreement, is an independent contractor and all persons employed or engaged by the contractor at his own costs and expenses in connection with his obligation under this agreement, shall be the employee of the contractor and not for the company.</w:t>
      </w:r>
    </w:p>
    <w:p w:rsidR="00FC266D" w:rsidRDefault="00FC266D" w:rsidP="00E11341">
      <w:pPr>
        <w:numPr>
          <w:ilvl w:val="0"/>
          <w:numId w:val="3"/>
        </w:numPr>
        <w:spacing w:before="120" w:line="240" w:lineRule="auto"/>
        <w:jc w:val="both"/>
      </w:pPr>
      <w:r>
        <w:t>Vehicle</w:t>
      </w:r>
      <w:r w:rsidR="00DB10BD">
        <w:t xml:space="preserve"> Location report at Morning 11 A</w:t>
      </w:r>
      <w:r>
        <w:t>M on daily basis at to identify any Delay / locating vehicle. Format will be provided by Wipro Team.</w:t>
      </w:r>
    </w:p>
    <w:p w:rsidR="00FC266D" w:rsidRDefault="00FC266D" w:rsidP="00FC266D">
      <w:pPr>
        <w:numPr>
          <w:ilvl w:val="0"/>
          <w:numId w:val="3"/>
        </w:numPr>
        <w:spacing w:before="120" w:line="240" w:lineRule="auto"/>
        <w:jc w:val="both"/>
      </w:pPr>
      <w:r>
        <w:t>Vendor performance tracking: You tracking your vehicle delivery performance and sharing it with Wipro team on weekly basis.</w:t>
      </w:r>
    </w:p>
    <w:p w:rsidR="00FC266D" w:rsidRDefault="00FF7A93" w:rsidP="00FF7A93">
      <w:pPr>
        <w:spacing w:before="120"/>
        <w:jc w:val="center"/>
      </w:pPr>
      <w:r>
        <w:t>*****</w:t>
      </w:r>
    </w:p>
    <w:p w:rsidR="00235970" w:rsidRPr="00F878A2" w:rsidRDefault="00235970" w:rsidP="00E11341">
      <w:pPr>
        <w:pStyle w:val="ListParagraph"/>
        <w:spacing w:line="360" w:lineRule="auto"/>
        <w:rPr>
          <w:color w:val="1F497D"/>
        </w:rPr>
      </w:pPr>
    </w:p>
    <w:sectPr w:rsidR="00235970" w:rsidRPr="00F878A2" w:rsidSect="007419C8">
      <w:head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685" w:rsidRDefault="00A30685" w:rsidP="00F073B8">
      <w:pPr>
        <w:spacing w:after="0" w:line="240" w:lineRule="auto"/>
      </w:pPr>
      <w:r>
        <w:separator/>
      </w:r>
    </w:p>
  </w:endnote>
  <w:endnote w:type="continuationSeparator" w:id="0">
    <w:p w:rsidR="00A30685" w:rsidRDefault="00A30685" w:rsidP="00F07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685" w:rsidRDefault="00A30685" w:rsidP="00F073B8">
      <w:pPr>
        <w:spacing w:after="0" w:line="240" w:lineRule="auto"/>
      </w:pPr>
      <w:r>
        <w:separator/>
      </w:r>
    </w:p>
  </w:footnote>
  <w:footnote w:type="continuationSeparator" w:id="0">
    <w:p w:rsidR="00A30685" w:rsidRDefault="00A30685" w:rsidP="00F07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3B8" w:rsidRPr="00F073B8" w:rsidRDefault="00F073B8">
    <w:pPr>
      <w:pStyle w:val="Header"/>
      <w:rPr>
        <w:b/>
        <w:sz w:val="28"/>
      </w:rPr>
    </w:pPr>
    <w:r w:rsidRPr="00F073B8">
      <w:rPr>
        <w:b/>
        <w:sz w:val="28"/>
      </w:rPr>
      <w:ptab w:relativeTo="margin" w:alignment="center" w:leader="none"/>
    </w:r>
    <w:r w:rsidR="00FC266D">
      <w:rPr>
        <w:b/>
        <w:sz w:val="28"/>
      </w:rPr>
      <w:t>WIPRO CONSUMER CARE &amp; LIGHTING</w:t>
    </w:r>
    <w:r w:rsidRPr="00F073B8">
      <w:rPr>
        <w:b/>
        <w:sz w:val="28"/>
      </w:rPr>
      <w:t xml:space="preserve"> General Terms and Condition</w:t>
    </w:r>
    <w:r w:rsidR="00C33C59">
      <w:rPr>
        <w:b/>
        <w:sz w:val="28"/>
      </w:rPr>
      <w:t>s</w:t>
    </w:r>
    <w:r w:rsidRPr="00F073B8">
      <w:rPr>
        <w:b/>
        <w:sz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B546B"/>
    <w:multiLevelType w:val="hybridMultilevel"/>
    <w:tmpl w:val="B766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8589B"/>
    <w:multiLevelType w:val="hybridMultilevel"/>
    <w:tmpl w:val="EF262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D00472D"/>
    <w:multiLevelType w:val="hybridMultilevel"/>
    <w:tmpl w:val="218EA47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2600"/>
    <w:rsid w:val="000336DE"/>
    <w:rsid w:val="000520FD"/>
    <w:rsid w:val="000628D5"/>
    <w:rsid w:val="00064E80"/>
    <w:rsid w:val="00073BA1"/>
    <w:rsid w:val="000F4ABC"/>
    <w:rsid w:val="00103A2A"/>
    <w:rsid w:val="00165B8F"/>
    <w:rsid w:val="00192FFB"/>
    <w:rsid w:val="0019649B"/>
    <w:rsid w:val="00235970"/>
    <w:rsid w:val="0027187A"/>
    <w:rsid w:val="002E5C8D"/>
    <w:rsid w:val="002F4A21"/>
    <w:rsid w:val="0031594A"/>
    <w:rsid w:val="00347D75"/>
    <w:rsid w:val="00376FBE"/>
    <w:rsid w:val="003D2840"/>
    <w:rsid w:val="00441F1A"/>
    <w:rsid w:val="004925DE"/>
    <w:rsid w:val="00512566"/>
    <w:rsid w:val="005673F4"/>
    <w:rsid w:val="00596375"/>
    <w:rsid w:val="005A11F2"/>
    <w:rsid w:val="005B0062"/>
    <w:rsid w:val="005C1D7F"/>
    <w:rsid w:val="00610468"/>
    <w:rsid w:val="006532E5"/>
    <w:rsid w:val="00664C9D"/>
    <w:rsid w:val="00696505"/>
    <w:rsid w:val="007419C8"/>
    <w:rsid w:val="00771A7C"/>
    <w:rsid w:val="00793C10"/>
    <w:rsid w:val="007D2437"/>
    <w:rsid w:val="007D73A8"/>
    <w:rsid w:val="00833086"/>
    <w:rsid w:val="00846D4E"/>
    <w:rsid w:val="008A4837"/>
    <w:rsid w:val="00A30685"/>
    <w:rsid w:val="00A51225"/>
    <w:rsid w:val="00A634F7"/>
    <w:rsid w:val="00A736A4"/>
    <w:rsid w:val="00AC60B9"/>
    <w:rsid w:val="00AD12BB"/>
    <w:rsid w:val="00AF16BF"/>
    <w:rsid w:val="00B32600"/>
    <w:rsid w:val="00B32776"/>
    <w:rsid w:val="00C33C59"/>
    <w:rsid w:val="00C85028"/>
    <w:rsid w:val="00D102A0"/>
    <w:rsid w:val="00D4651F"/>
    <w:rsid w:val="00D831B0"/>
    <w:rsid w:val="00DB10BD"/>
    <w:rsid w:val="00E11341"/>
    <w:rsid w:val="00E15FDF"/>
    <w:rsid w:val="00E2679B"/>
    <w:rsid w:val="00E41400"/>
    <w:rsid w:val="00EB4124"/>
    <w:rsid w:val="00EC7EFD"/>
    <w:rsid w:val="00F073B8"/>
    <w:rsid w:val="00F878A2"/>
    <w:rsid w:val="00FC266D"/>
    <w:rsid w:val="00FF7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166BA-5950-41CD-83B1-E3FB8234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2"/>
  </w:style>
  <w:style w:type="paragraph" w:styleId="Heading1">
    <w:name w:val="heading 1"/>
    <w:basedOn w:val="Normal"/>
    <w:next w:val="Normal"/>
    <w:link w:val="Heading1Char"/>
    <w:qFormat/>
    <w:rsid w:val="00FC266D"/>
    <w:pPr>
      <w:keepNext/>
      <w:spacing w:after="0" w:line="240" w:lineRule="auto"/>
      <w:outlineLvl w:val="0"/>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70"/>
    <w:pPr>
      <w:spacing w:after="0" w:line="240" w:lineRule="auto"/>
      <w:ind w:left="720"/>
    </w:pPr>
    <w:rPr>
      <w:rFonts w:ascii="Calibri" w:eastAsiaTheme="minorHAnsi" w:hAnsi="Calibri" w:cs="Times New Roman"/>
    </w:rPr>
  </w:style>
  <w:style w:type="paragraph" w:styleId="Header">
    <w:name w:val="header"/>
    <w:basedOn w:val="Normal"/>
    <w:link w:val="HeaderChar"/>
    <w:uiPriority w:val="99"/>
    <w:unhideWhenUsed/>
    <w:rsid w:val="00F07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B8"/>
  </w:style>
  <w:style w:type="paragraph" w:styleId="Footer">
    <w:name w:val="footer"/>
    <w:basedOn w:val="Normal"/>
    <w:link w:val="FooterChar"/>
    <w:uiPriority w:val="99"/>
    <w:unhideWhenUsed/>
    <w:rsid w:val="00F07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B8"/>
  </w:style>
  <w:style w:type="character" w:customStyle="1" w:styleId="Heading1Char">
    <w:name w:val="Heading 1 Char"/>
    <w:basedOn w:val="DefaultParagraphFont"/>
    <w:link w:val="Heading1"/>
    <w:rsid w:val="00FC266D"/>
    <w:rPr>
      <w:rFonts w:ascii="Times New Roman" w:eastAsia="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2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Jagdale, Amol - Aegis - MUM</dc:creator>
  <cp:lastModifiedBy>Windows User</cp:lastModifiedBy>
  <cp:revision>12</cp:revision>
  <dcterms:created xsi:type="dcterms:W3CDTF">2014-01-29T05:41:00Z</dcterms:created>
  <dcterms:modified xsi:type="dcterms:W3CDTF">2014-01-29T10:40:00Z</dcterms:modified>
</cp:coreProperties>
</file>