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b1c1d"/>
        </w:rPr>
      </w:pPr>
      <w:bookmarkStart w:colFirst="0" w:colLast="0" w:name="_rk8ens26pu8m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Diseñando la Cartera de Productos y Servicios: "Instituto Certificador Age-Friendly Latinoamérica"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¡Excelente! Este es el siguiente paso lógico. Vamos a desglosar el bloque de </w:t>
      </w:r>
      <w:r w:rsidDel="00000000" w:rsidR="00000000" w:rsidRPr="00000000">
        <w:rPr>
          <w:b w:val="1"/>
          <w:color w:val="1b1c1d"/>
          <w:rtl w:val="0"/>
        </w:rPr>
        <w:t xml:space="preserve">Propuestas de Valor</w:t>
      </w:r>
      <w:r w:rsidDel="00000000" w:rsidR="00000000" w:rsidRPr="00000000">
        <w:rPr>
          <w:color w:val="1b1c1d"/>
          <w:rtl w:val="0"/>
        </w:rPr>
        <w:t xml:space="preserve"> del Business Model Canvas para diseñar una cartera de productos y servicios coherente y escalable. La estrategia será crear un "camino" para el cliente, permitiéndole empezar con un compromiso bajo (en tiempo y dinero) y, a medida que percibe el valor, avanzar hacia soluciones más completas y de mayor precio.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continuación, se detalla este diseño, desde el MVP más básico hasta el servicio de consultoría más complejo, incluyendo los recursos profesionales necesarios y una escala de precios estimada.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5xuhhheatwxn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Diseño de la Cartera de Productos y Servicios: "Instituto Certificador Age-Friendly Latinoamérica"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diseño se basa en una estructura de "embudo" o "escalera de valor": cada producto no solo genera ingresos, sino que también califica y prepara al cliente para el siguiente nivel.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7v06v7sxrhtx" w:id="2"/>
      <w:bookmarkEnd w:id="2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Nivel 1: Sensibilización y Diagnóstico (Captación de Leads y Primeros Ingresos)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Son productos de entrada, diseñados para ser accesibles, de bajo riesgo y para educar al mercado.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9.8967907895976"/>
        <w:gridCol w:w="1821.8828622517804"/>
        <w:gridCol w:w="1414.3564325375664"/>
        <w:gridCol w:w="2253.38143489036"/>
        <w:gridCol w:w="1725.9942905543185"/>
        <w:tblGridChange w:id="0">
          <w:tblGrid>
            <w:gridCol w:w="1809.8967907895976"/>
            <w:gridCol w:w="1821.8828622517804"/>
            <w:gridCol w:w="1414.3564325375664"/>
            <w:gridCol w:w="2253.38143489036"/>
            <w:gridCol w:w="1725.994290554318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Producto/Servicio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Características y Funcionalidades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Beneficios para el Cliente (Ventas)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Recursos Profesionales Necesarios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Escala de Precios Estimada (USD)</w:t>
            </w:r>
          </w:p>
        </w:tc>
      </w:tr>
      <w:tr>
        <w:trPr>
          <w:cantSplit w:val="0"/>
          <w:trHeight w:val="49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Webinar Gratuito: "La Economía Plateada"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Sesión online de 45 min. sobre el potencial del mercado senior.</w:t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Casos de éxito globales.</w:t>
            </w:r>
          </w:p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Presentación del "Sello de Compromiso".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Educación:</w:t>
            </w:r>
            <w:r w:rsidDel="00000000" w:rsidR="00000000" w:rsidRPr="00000000">
              <w:rPr>
                <w:color w:val="1b1c1d"/>
                <w:rtl w:val="0"/>
              </w:rPr>
              <w:t xml:space="preserve"> Entender una oportunidad de mercado clave sin costo.</w:t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Generación de Leads:</w:t>
            </w:r>
            <w:r w:rsidDel="00000000" w:rsidR="00000000" w:rsidRPr="00000000">
              <w:rPr>
                <w:color w:val="1b1c1d"/>
                <w:rtl w:val="0"/>
              </w:rPr>
              <w:t xml:space="preserve"> Captamos emails de interesados para el embudo de ventas.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Gerontólogo/Sociólogo (como ponente).</w:t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Especialista en Marketing (para la promoción y gestión).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$0 (Gratuito)</w:t>
            </w:r>
          </w:p>
        </w:tc>
      </w:tr>
      <w:tr>
        <w:trPr>
          <w:cantSplit w:val="0"/>
          <w:trHeight w:val="49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"Sello de Compromiso Age-Friendly"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Auto-diagnóstico online (20-30 preguntas).</w:t>
            </w:r>
          </w:p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Informe automatizado con puntuación y 3 recomendaciones básicas.</w:t>
            </w:r>
          </w:p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Entrega de un sello digital con validez anual.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Acción Rápida y de Bajo Costo:</w:t>
            </w:r>
            <w:r w:rsidDel="00000000" w:rsidR="00000000" w:rsidRPr="00000000">
              <w:rPr>
                <w:color w:val="1b1c1d"/>
                <w:rtl w:val="0"/>
              </w:rPr>
              <w:t xml:space="preserve"> Obtener un primer diagnóstico y un distintivo visible en menos de una hora.</w:t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Punto de Partida:</w:t>
            </w:r>
            <w:r w:rsidDel="00000000" w:rsidR="00000000" w:rsidRPr="00000000">
              <w:rPr>
                <w:color w:val="1b1c1d"/>
                <w:rtl w:val="0"/>
              </w:rPr>
              <w:t xml:space="preserve"> Identificar áreas de mejora inmediata.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Diseño:</w:t>
            </w:r>
            <w:r w:rsidDel="00000000" w:rsidR="00000000" w:rsidRPr="00000000">
              <w:rPr>
                <w:color w:val="1b1c1d"/>
                <w:rtl w:val="0"/>
              </w:rPr>
              <w:t xml:space="preserve"> 1 Psicólogo Organizacional + 1 Gerontólogo (para crear el cuestionario).</w:t>
            </w:r>
          </w:p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Tecnología:</w:t>
            </w:r>
            <w:r w:rsidDel="00000000" w:rsidR="00000000" w:rsidRPr="00000000">
              <w:rPr>
                <w:color w:val="1b1c1d"/>
                <w:rtl w:val="0"/>
              </w:rPr>
              <w:t xml:space="preserve"> 1 Especialista en TI (para automatizar el proceso).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PyMEs:</w:t>
            </w:r>
            <w:r w:rsidDel="00000000" w:rsidR="00000000" w:rsidRPr="00000000">
              <w:rPr>
                <w:color w:val="1b1c1d"/>
                <w:rtl w:val="0"/>
              </w:rPr>
              <w:t xml:space="preserve"> $99 - $250</w:t>
            </w:r>
          </w:p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Corporaciones:</w:t>
            </w:r>
            <w:r w:rsidDel="00000000" w:rsidR="00000000" w:rsidRPr="00000000">
              <w:rPr>
                <w:color w:val="1b1c1d"/>
                <w:rtl w:val="0"/>
              </w:rPr>
              <w:t xml:space="preserve"> $250 - $499</w:t>
            </w:r>
          </w:p>
        </w:tc>
      </w:tr>
      <w:tr>
        <w:trPr>
          <w:cantSplit w:val="0"/>
          <w:trHeight w:val="49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Informe de Mercado Sectorial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Reporte en PDF de 15-20 páginas.</w:t>
            </w:r>
          </w:p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Datos demográficos de la región.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Análisis de tendencias de consumo del público +50 en un sector específico (ej. Turismo, Banca, Salud).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Inteligencia de Negocio:</w:t>
            </w:r>
            <w:r w:rsidDel="00000000" w:rsidR="00000000" w:rsidRPr="00000000">
              <w:rPr>
                <w:color w:val="1b1c1d"/>
                <w:rtl w:val="0"/>
              </w:rPr>
              <w:t xml:space="preserve"> Tomar decisiones estratégicas basadas en datos sólidos y no en intuiciones.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Benchmark:</w:t>
            </w:r>
            <w:r w:rsidDel="00000000" w:rsidR="00000000" w:rsidRPr="00000000">
              <w:rPr>
                <w:color w:val="1b1c1d"/>
                <w:rtl w:val="0"/>
              </w:rPr>
              <w:t xml:space="preserve"> Compararse con las tendencias del sector.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Sociólogo/Analista de Datos.</w:t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Experto en el sector específico.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$300 - $700 por informe</w:t>
            </w:r>
          </w:p>
        </w:tc>
      </w:tr>
    </w:tbl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mgb5s6bxepn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ww948jn1k7wg" w:id="4"/>
      <w:bookmarkEnd w:id="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Nivel 2: Formación y Certificación (Núcleo del Negocio)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Aquí se encuentra el corazón de la oferta, donde se genera la mayor parte de los ingresos recurrentes y se establece la credibilidad del instituto.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7.7775811731399"/>
        <w:gridCol w:w="1600.0283110678583"/>
        <w:gridCol w:w="1881.7234362558613"/>
        <w:gridCol w:w="2163.4185614438647"/>
        <w:gridCol w:w="1622.5639210828986"/>
        <w:tblGridChange w:id="0">
          <w:tblGrid>
            <w:gridCol w:w="1757.7775811731399"/>
            <w:gridCol w:w="1600.0283110678583"/>
            <w:gridCol w:w="1881.7234362558613"/>
            <w:gridCol w:w="2163.4185614438647"/>
            <w:gridCol w:w="1622.5639210828986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Producto/Servicio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Características y Funcionalidades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Beneficios para el Cliente (Ventas)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Recursos Profesionales Necesarios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Escala de Precios Estimada (USD)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Workshop: "Diseñando la Experiencia del Cliente Senior"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Taller práctico de 4 horas (presencial o virtual).</w:t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Metodologías de "Customer Journey Mapping" aplicadas al adulto mayor.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Role-playing y dinámicas grupales.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Capacitación Práctica:</w:t>
            </w:r>
            <w:r w:rsidDel="00000000" w:rsidR="00000000" w:rsidRPr="00000000">
              <w:rPr>
                <w:color w:val="1b1c1d"/>
                <w:rtl w:val="0"/>
              </w:rPr>
              <w:t xml:space="preserve"> El personal de atención al cliente adquiere herramientas aplicables de inmediato.</w:t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Mejora de la Calidad:</w:t>
            </w:r>
            <w:r w:rsidDel="00000000" w:rsidR="00000000" w:rsidRPr="00000000">
              <w:rPr>
                <w:color w:val="1b1c1d"/>
                <w:rtl w:val="0"/>
              </w:rPr>
              <w:t xml:space="preserve"> Aumenta la satisfacción y lealtad del cliente senior.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Psicólogo Organizacional/Experto en CX.</w:t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Gerontólogo (para aportar el contexto específico de la edad).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Por Persona:</w:t>
            </w:r>
            <w:r w:rsidDel="00000000" w:rsidR="00000000" w:rsidRPr="00000000">
              <w:rPr>
                <w:color w:val="1b1c1d"/>
                <w:rtl w:val="0"/>
              </w:rPr>
              <w:t xml:space="preserve"> $150 - $250</w:t>
            </w:r>
          </w:p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In-Company:</w:t>
            </w:r>
            <w:r w:rsidDel="00000000" w:rsidR="00000000" w:rsidRPr="00000000">
              <w:rPr>
                <w:color w:val="1b1c1d"/>
                <w:rtl w:val="0"/>
              </w:rPr>
              <w:t xml:space="preserve"> $2,500 - $4,000</w:t>
            </w:r>
          </w:p>
        </w:tc>
      </w:tr>
      <w:tr>
        <w:trPr>
          <w:cantSplit w:val="0"/>
          <w:trHeight w:val="49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Certificación "Establecimiento Age-Friendly" (Nivel Plata)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Requisito:</w:t>
            </w:r>
            <w:r w:rsidDel="00000000" w:rsidR="00000000" w:rsidRPr="00000000">
              <w:rPr>
                <w:color w:val="1b1c1d"/>
                <w:rtl w:val="0"/>
              </w:rPr>
              <w:t xml:space="preserve"> Haber completado el "Sello de Compromiso".</w:t>
            </w:r>
          </w:p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Incluye: Taller de sensibilización para el equipo.</w:t>
            </w:r>
          </w:p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Auditoría virtual (revisión de fotos, web, documentos).</w:t>
            </w:r>
          </w:p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Plan de mejora básico.</w:t>
            </w:r>
          </w:p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Sello físico y digital (Plata).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Diferenciación Real:</w:t>
            </w:r>
            <w:r w:rsidDel="00000000" w:rsidR="00000000" w:rsidRPr="00000000">
              <w:rPr>
                <w:color w:val="1b1c1d"/>
                <w:rtl w:val="0"/>
              </w:rPr>
              <w:t xml:space="preserve"> Una certificación que valida un compromiso más profundo, auditado por un tercero.</w:t>
            </w:r>
          </w:p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Marketing y RR.PP.:</w:t>
            </w:r>
            <w:r w:rsidDel="00000000" w:rsidR="00000000" w:rsidRPr="00000000">
              <w:rPr>
                <w:color w:val="1b1c1d"/>
                <w:rtl w:val="0"/>
              </w:rPr>
              <w:t xml:space="preserve"> Herramienta potente para campañas de prensa y comunicación.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Auditor Junior (formado en la metodología).</w:t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Gestor de Cuentas (para el seguimiento).</w:t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Equipo del Workshop.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PyMEs:</w:t>
            </w:r>
            <w:r w:rsidDel="00000000" w:rsidR="00000000" w:rsidRPr="00000000">
              <w:rPr>
                <w:color w:val="1b1c1d"/>
                <w:rtl w:val="0"/>
              </w:rPr>
              <w:t xml:space="preserve"> $1,200 - $2,500</w:t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Corporaciones:</w:t>
            </w:r>
            <w:r w:rsidDel="00000000" w:rsidR="00000000" w:rsidRPr="00000000">
              <w:rPr>
                <w:color w:val="1b1c1d"/>
                <w:rtl w:val="0"/>
              </w:rPr>
              <w:t xml:space="preserve"> $3,000 - $5,000</w:t>
            </w:r>
          </w:p>
        </w:tc>
      </w:tr>
      <w:tr>
        <w:trPr>
          <w:cantSplit w:val="0"/>
          <w:trHeight w:val="717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Certificación "Organización Age-Friendly" (Nivel Oro)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Requisito:</w:t>
            </w:r>
            <w:r w:rsidDel="00000000" w:rsidR="00000000" w:rsidRPr="00000000">
              <w:rPr>
                <w:color w:val="1b1c1d"/>
                <w:rtl w:val="0"/>
              </w:rPr>
              <w:t xml:space="preserve"> Certificación Plata.</w:t>
            </w:r>
          </w:p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Incluye: Auditoría presencial completa (accesibilidad, procesos, cultura de RRHH, comunicación).</w:t>
            </w:r>
          </w:p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Entrevistas con personal y clientes (Focus Group).</w:t>
            </w:r>
          </w:p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Informe de auditoría detallado y plan de mejora estratégico.</w:t>
            </w:r>
          </w:p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Sello físico y digital (Oro) y placa de reconocimiento.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Máximo Prestigio:</w:t>
            </w:r>
            <w:r w:rsidDel="00000000" w:rsidR="00000000" w:rsidRPr="00000000">
              <w:rPr>
                <w:color w:val="1b1c1d"/>
                <w:rtl w:val="0"/>
              </w:rPr>
              <w:t xml:space="preserve"> Posicionamiento como líder absoluto del mercado en inclusión y RSE.</w:t>
            </w:r>
          </w:p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Atracción de Talento:</w:t>
            </w:r>
            <w:r w:rsidDel="00000000" w:rsidR="00000000" w:rsidRPr="00000000">
              <w:rPr>
                <w:color w:val="1b1c1d"/>
                <w:rtl w:val="0"/>
              </w:rPr>
              <w:t xml:space="preserve"> Sello clave para atraer y retener empleados de todas las edades.</w:t>
            </w:r>
          </w:p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Base para la Innovación:</w:t>
            </w:r>
            <w:r w:rsidDel="00000000" w:rsidR="00000000" w:rsidRPr="00000000">
              <w:rPr>
                <w:color w:val="1b1c1d"/>
                <w:rtl w:val="0"/>
              </w:rPr>
              <w:t xml:space="preserve"> El informe detallado revela oportunidades para nuevos productos/servicios.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Auditor Senior (Líder).</w:t>
            </w:r>
          </w:p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Gerontólogo/Psicólogo (para los Focus Group).</w:t>
            </w:r>
          </w:p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Experto en Accesibilidad Universal.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Corporaciones:</w:t>
            </w:r>
            <w:r w:rsidDel="00000000" w:rsidR="00000000" w:rsidRPr="00000000">
              <w:rPr>
                <w:color w:val="1b1c1d"/>
                <w:rtl w:val="0"/>
              </w:rPr>
              <w:t xml:space="preserve"> $8,000 - $15,000</w:t>
            </w:r>
          </w:p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Gobiernos (Ciudades):</w:t>
            </w:r>
            <w:r w:rsidDel="00000000" w:rsidR="00000000" w:rsidRPr="00000000">
              <w:rPr>
                <w:color w:val="1b1c1d"/>
                <w:rtl w:val="0"/>
              </w:rPr>
              <w:t xml:space="preserve"> $12,000 - $25,000+</w:t>
            </w:r>
          </w:p>
        </w:tc>
      </w:tr>
    </w:tbl>
    <w:p w:rsidR="00000000" w:rsidDel="00000000" w:rsidP="00000000" w:rsidRDefault="00000000" w:rsidRPr="00000000" w14:paraId="0000005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7y2vgknpbs7t" w:id="5"/>
      <w:bookmarkEnd w:id="5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Nivel 3: Consultoría Estratégica y Retención (Servicios de Alto Valor)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Estos servicios son para clientes ya certificados o grandes corporaciones que buscan una transformación profunda y a medida. Son los de mayor margen.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.311740982162"/>
        <w:gridCol w:w="1942.362656604797"/>
        <w:gridCol w:w="1851.7190659632397"/>
        <w:gridCol w:w="1851.7190659632397"/>
        <w:gridCol w:w="1424.3992815101844"/>
        <w:tblGridChange w:id="0">
          <w:tblGrid>
            <w:gridCol w:w="1955.311740982162"/>
            <w:gridCol w:w="1942.362656604797"/>
            <w:gridCol w:w="1851.7190659632397"/>
            <w:gridCol w:w="1851.7190659632397"/>
            <w:gridCol w:w="1424.3992815101844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Producto/Servicio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Características y Funcionalidades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Beneficios para el Cliente (Ventas)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Recursos Profesionales Necesarios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Escala de Precios Estimada (USD)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Proyecto de Consultoría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Acompañamiento de 3 a 6 meses.</w:t>
            </w:r>
          </w:p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Co-diseño e implementación del plan de mejora (post-auditoría).</w:t>
            </w:r>
          </w:p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Rediseño de procesos, políticas de RRHH, o creación de nuevos productos "senior-friendly".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Resultados Tangibles:</w:t>
            </w:r>
            <w:r w:rsidDel="00000000" w:rsidR="00000000" w:rsidRPr="00000000">
              <w:rPr>
                <w:color w:val="1b1c1d"/>
                <w:rtl w:val="0"/>
              </w:rPr>
              <w:t xml:space="preserve"> No solo un diagnóstico, sino una transformación real con impacto medible en el negocio.</w:t>
            </w:r>
          </w:p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Externalización del "Know-How":</w:t>
            </w:r>
            <w:r w:rsidDel="00000000" w:rsidR="00000000" w:rsidRPr="00000000">
              <w:rPr>
                <w:color w:val="1b1c1d"/>
                <w:rtl w:val="0"/>
              </w:rPr>
              <w:t xml:space="preserve"> Acceso a un equipo experto para ejecutar cambios complejos.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Consultor Senior/Director de Proyecto.</w:t>
            </w:r>
          </w:p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Equipo multidisciplinario según el proyecto (Psicólogos, Gerontólogos, expertos en Marketing, etc.).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 Proyecto: Desde $15,000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Programa de Membresía Anual "Líderes Age-Friendly"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Exclusivo para certificados Oro.</w:t>
            </w:r>
          </w:p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Acceso a una mesa redonda anual con otros líderes.</w:t>
            </w:r>
          </w:p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Informe de benchmark anual y personalizado.</w:t>
            </w:r>
          </w:p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Acceso prioritario a nuevos workshops y datos.</w:t>
            </w:r>
          </w:p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Mantenimiento de la certificación.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Networking de Alto Nivel:</w:t>
            </w:r>
            <w:r w:rsidDel="00000000" w:rsidR="00000000" w:rsidRPr="00000000">
              <w:rPr>
                <w:color w:val="1b1c1d"/>
                <w:rtl w:val="0"/>
              </w:rPr>
              <w:t xml:space="preserve"> Compartir mejores prácticas con otras empresas líderes.</w:t>
            </w:r>
          </w:p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Mejora Continua:</w:t>
            </w:r>
            <w:r w:rsidDel="00000000" w:rsidR="00000000" w:rsidRPr="00000000">
              <w:rPr>
                <w:color w:val="1b1c1d"/>
                <w:rtl w:val="0"/>
              </w:rPr>
              <w:t xml:space="preserve"> Mantenerse a la vanguardia y asegurar que la certificación no pierda valor.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Director del Instituto.</w:t>
            </w:r>
          </w:p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Gestor de Cuentas Clave (Key Account Manager).</w:t>
            </w:r>
          </w:p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Analista de Datos.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Cuota Anual:</w:t>
            </w:r>
            <w:r w:rsidDel="00000000" w:rsidR="00000000" w:rsidRPr="00000000">
              <w:rPr>
                <w:color w:val="1b1c1d"/>
                <w:rtl w:val="0"/>
              </w:rPr>
              <w:t xml:space="preserve"> 15-20% del costo de la certificación original.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"Mystery Shopper" 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Programa de evaluación encubierta.</w:t>
            </w:r>
          </w:p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Adultos mayores entrenados visitan/contactan al cliente y evalúan la experiencia real.</w:t>
            </w:r>
          </w:p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Entrega de un informe detallado con hallazgos cualitativos.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Feedback Real y Sin Filtros:</w:t>
            </w:r>
            <w:r w:rsidDel="00000000" w:rsidR="00000000" w:rsidRPr="00000000">
              <w:rPr>
                <w:color w:val="1b1c1d"/>
                <w:rtl w:val="0"/>
              </w:rPr>
              <w:t xml:space="preserve"> Descubrir la brecha entre lo que la empresa cree que ofrece y lo que el cliente realmente experimenta.</w:t>
            </w:r>
          </w:p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Herramienta de Control de Calidad:</w:t>
            </w:r>
            <w:r w:rsidDel="00000000" w:rsidR="00000000" w:rsidRPr="00000000">
              <w:rPr>
                <w:color w:val="1b1c1d"/>
                <w:rtl w:val="0"/>
              </w:rPr>
              <w:t xml:space="preserve"> Ideal para la formación continua del personal.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Coordinador del Programa.</w:t>
            </w:r>
          </w:p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Reclutamiento y formación de un panel de adultos mayores ("clientes misteriosos").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 Paquete de Visitas: $1,000 - $3,000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mh9chk1w6ff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h6te8un0qz0t" w:id="7"/>
      <w:bookmarkEnd w:id="7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Conclusión para la Puesta en Marcha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diseño de cartera permite al futuro instituto: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Empezar Pequeño:</w:t>
      </w:r>
      <w:r w:rsidDel="00000000" w:rsidR="00000000" w:rsidRPr="00000000">
        <w:rPr>
          <w:color w:val="1b1c1d"/>
          <w:rtl w:val="0"/>
        </w:rPr>
        <w:t xml:space="preserve"> Lanzar el MVP ("Sello de Compromiso") y los Webinars para validar el mercado con una inversión mínima.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Crecer con el Cliente:</w:t>
      </w:r>
      <w:r w:rsidDel="00000000" w:rsidR="00000000" w:rsidRPr="00000000">
        <w:rPr>
          <w:color w:val="1b1c1d"/>
          <w:rtl w:val="0"/>
        </w:rPr>
        <w:t xml:space="preserve"> A medida que los primeros clientes ("early adopters") maduran, se les ofrece la Certificación Plata, financiando con esos ingresos la contratación de más profesionales.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Establecerse como Autoridad:</w:t>
      </w:r>
      <w:r w:rsidDel="00000000" w:rsidR="00000000" w:rsidRPr="00000000">
        <w:rPr>
          <w:color w:val="1b1c1d"/>
          <w:rtl w:val="0"/>
        </w:rPr>
        <w:t xml:space="preserve"> La Certificación Oro y los servicios de consultoría posicionan al instituto como el referente indiscutido, permitiendo cobrar precios </w:t>
      </w:r>
      <w:r w:rsidDel="00000000" w:rsidR="00000000" w:rsidRPr="00000000">
        <w:rPr>
          <w:i w:val="1"/>
          <w:color w:val="1b1c1d"/>
          <w:rtl w:val="0"/>
        </w:rPr>
        <w:t xml:space="preserve">premium</w:t>
      </w:r>
      <w:r w:rsidDel="00000000" w:rsidR="00000000" w:rsidRPr="00000000">
        <w:rPr>
          <w:color w:val="1b1c1d"/>
          <w:rtl w:val="0"/>
        </w:rPr>
        <w:t xml:space="preserve"> basados en el valor y el prestigio generados.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enfoque escalonado es la forma más segura y estratégica de construir un negocio sostenible y de alto impacto.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