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8"/>
      </w:tblGrid>
      <w:tr w:rsidR="008A42CF" w:rsidRPr="008A42CF" w14:paraId="779C400B" w14:textId="77777777" w:rsidTr="008A42CF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5513647" w14:textId="77777777" w:rsidR="008A42CF" w:rsidRPr="008A42CF" w:rsidRDefault="0019136C" w:rsidP="008A42CF">
            <w:pPr>
              <w:spacing w:line="270" w:lineRule="atLeast"/>
              <w:rPr>
                <w:rFonts w:ascii="Arial" w:eastAsia="Times New Roman" w:hAnsi="Arial" w:cs="Arial"/>
                <w:b/>
                <w:bCs/>
                <w:color w:val="424242"/>
                <w:sz w:val="20"/>
                <w:szCs w:val="20"/>
                <w:lang w:eastAsia="es-ES_tradnl"/>
              </w:rPr>
            </w:pPr>
            <w:bookmarkStart w:id="0" w:name="_GoBack"/>
            <w:bookmarkEnd w:id="0"/>
            <w:r>
              <w:rPr>
                <w:rFonts w:ascii="Arial" w:eastAsia="Times New Roman" w:hAnsi="Arial" w:cs="Arial"/>
                <w:b/>
                <w:bCs/>
                <w:color w:val="424242"/>
                <w:sz w:val="20"/>
                <w:szCs w:val="20"/>
                <w:lang w:eastAsia="es-ES_tradnl"/>
              </w:rPr>
              <w:t>G</w:t>
            </w:r>
            <w:r w:rsidR="008A42CF" w:rsidRPr="008A42CF">
              <w:rPr>
                <w:rFonts w:ascii="Arial" w:eastAsia="Times New Roman" w:hAnsi="Arial" w:cs="Arial"/>
                <w:b/>
                <w:bCs/>
                <w:color w:val="424242"/>
                <w:sz w:val="20"/>
                <w:szCs w:val="20"/>
                <w:lang w:eastAsia="es-ES_tradnl"/>
              </w:rPr>
              <w:t>racias por rellenar </w:t>
            </w:r>
            <w:hyperlink r:id="rId5" w:tgtFrame="_blank" w:history="1">
              <w:r w:rsidR="008A42CF" w:rsidRPr="008A42CF">
                <w:rPr>
                  <w:rFonts w:ascii="Arial" w:eastAsia="Times New Roman" w:hAnsi="Arial" w:cs="Arial"/>
                  <w:b/>
                  <w:bCs/>
                  <w:color w:val="1155CC"/>
                  <w:sz w:val="20"/>
                  <w:szCs w:val="20"/>
                  <w:u w:val="single"/>
                  <w:lang w:eastAsia="es-ES_tradnl"/>
                </w:rPr>
                <w:t>Formulario de evaluación aprendizaje automático</w:t>
              </w:r>
            </w:hyperlink>
          </w:p>
        </w:tc>
      </w:tr>
      <w:tr w:rsidR="008A42CF" w:rsidRPr="008A42CF" w14:paraId="2157DFEF" w14:textId="77777777" w:rsidTr="008A42CF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051E8AC" w14:textId="77777777" w:rsidR="008A42CF" w:rsidRPr="008A42CF" w:rsidRDefault="008A42CF" w:rsidP="008A42CF">
            <w:pPr>
              <w:spacing w:line="270" w:lineRule="atLeast"/>
              <w:rPr>
                <w:rFonts w:ascii="Arial" w:eastAsia="Times New Roman" w:hAnsi="Arial" w:cs="Arial"/>
                <w:b/>
                <w:bCs/>
                <w:color w:val="424242"/>
                <w:sz w:val="20"/>
                <w:szCs w:val="20"/>
                <w:lang w:eastAsia="es-ES_tradnl"/>
              </w:rPr>
            </w:pPr>
          </w:p>
        </w:tc>
      </w:tr>
      <w:tr w:rsidR="008A42CF" w:rsidRPr="008A42CF" w14:paraId="207DE94A" w14:textId="77777777" w:rsidTr="008A42CF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336984F" w14:textId="77777777" w:rsidR="008A42CF" w:rsidRPr="008A42CF" w:rsidRDefault="008A42CF" w:rsidP="008A42CF">
            <w:pPr>
              <w:spacing w:line="270" w:lineRule="atLeast"/>
              <w:rPr>
                <w:rFonts w:ascii="Arial" w:eastAsia="Times New Roman" w:hAnsi="Arial" w:cs="Arial"/>
                <w:color w:val="424242"/>
                <w:sz w:val="20"/>
                <w:szCs w:val="20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424242"/>
                <w:sz w:val="20"/>
                <w:szCs w:val="20"/>
                <w:lang w:eastAsia="es-ES_tradnl"/>
              </w:rPr>
              <w:t>Esto es lo que nos has enviado:</w:t>
            </w:r>
          </w:p>
        </w:tc>
      </w:tr>
      <w:tr w:rsidR="008A42CF" w:rsidRPr="008A42CF" w14:paraId="5C386305" w14:textId="77777777" w:rsidTr="008A42CF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196B8684" w14:textId="77777777" w:rsidR="008A42CF" w:rsidRPr="008A42CF" w:rsidRDefault="008A42CF" w:rsidP="008A42CF">
            <w:pPr>
              <w:spacing w:before="161" w:after="161"/>
              <w:outlineLvl w:val="0"/>
              <w:rPr>
                <w:rFonts w:ascii="Arial" w:eastAsia="Times New Roman" w:hAnsi="Arial" w:cs="Arial"/>
                <w:b/>
                <w:bCs/>
                <w:color w:val="222222"/>
                <w:kern w:val="36"/>
                <w:sz w:val="48"/>
                <w:szCs w:val="48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kern w:val="36"/>
                <w:sz w:val="48"/>
                <w:szCs w:val="48"/>
                <w:lang w:eastAsia="es-ES_tradnl"/>
              </w:rPr>
              <w:t>Formulario de evaluación aprendizaje automático</w:t>
            </w:r>
          </w:p>
          <w:p w14:paraId="4D142622" w14:textId="77777777" w:rsidR="008A42CF" w:rsidRPr="008A42CF" w:rsidRDefault="008A42CF" w:rsidP="008A42CF">
            <w:pPr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Se ha registrado tu dirección de correo electrónico (</w:t>
            </w:r>
            <w:hyperlink r:id="rId6" w:tgtFrame="_blank" w:history="1">
              <w:r w:rsidRPr="008A42CF">
                <w:rPr>
                  <w:rFonts w:ascii="Arial" w:eastAsia="Times New Roman" w:hAnsi="Arial" w:cs="Arial"/>
                  <w:b/>
                  <w:bCs/>
                  <w:color w:val="1155CC"/>
                  <w:sz w:val="19"/>
                  <w:szCs w:val="19"/>
                  <w:u w:val="single"/>
                  <w:lang w:eastAsia="es-ES_tradnl"/>
                </w:rPr>
                <w:t>ainhoacalvo@campusciff.net</w:t>
              </w:r>
            </w:hyperlink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) al enviar este formulario.</w:t>
            </w:r>
          </w:p>
          <w:p w14:paraId="1907B853" w14:textId="77777777" w:rsidR="008A42CF" w:rsidRPr="008A42CF" w:rsidRDefault="008A42CF" w:rsidP="008A42CF">
            <w:pPr>
              <w:pBdr>
                <w:bottom w:val="single" w:sz="6" w:space="1" w:color="auto"/>
              </w:pBdr>
              <w:jc w:val="center"/>
              <w:rPr>
                <w:rFonts w:ascii="Arial" w:hAnsi="Arial" w:cs="Arial"/>
                <w:vanish/>
                <w:sz w:val="16"/>
                <w:szCs w:val="16"/>
                <w:lang w:eastAsia="es-ES_tradnl"/>
              </w:rPr>
            </w:pPr>
            <w:r w:rsidRPr="008A42CF">
              <w:rPr>
                <w:rFonts w:ascii="Arial" w:hAnsi="Arial" w:cs="Arial"/>
                <w:vanish/>
                <w:sz w:val="16"/>
                <w:szCs w:val="16"/>
                <w:lang w:eastAsia="es-ES_tradnl"/>
              </w:rPr>
              <w:t>Principio del formulario</w:t>
            </w:r>
          </w:p>
          <w:p w14:paraId="5837170D" w14:textId="77777777" w:rsidR="008A42CF" w:rsidRPr="008A42CF" w:rsidRDefault="008A42CF" w:rsidP="008A42CF">
            <w:pPr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</w:p>
          <w:p w14:paraId="547C31D3" w14:textId="77777777" w:rsidR="008A42CF" w:rsidRDefault="008A42CF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En </w:t>
            </w:r>
            <w:proofErr w:type="gram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un gran superficie</w:t>
            </w:r>
            <w:proofErr w:type="gram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 se han observado que 100 clientes han comprado leche, 80 han comprado pan y 30 han comprado mantequilla de un total de 200 clientes. De los 80 clientes que han comprado pan 40 han comprado también leche y 10 han comprado leche, pan y mantequilla. ¿Cuál es el soporte de conjunto Leche y Pan?</w:t>
            </w:r>
          </w:p>
          <w:p w14:paraId="3B905F44" w14:textId="77777777" w:rsidR="0019136C" w:rsidRPr="008A42CF" w:rsidRDefault="0019136C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</w:p>
          <w:p w14:paraId="2CA397F5" w14:textId="77777777" w:rsidR="008A42CF" w:rsidRPr="008A42CF" w:rsidRDefault="008A42CF" w:rsidP="008A42CF">
            <w:pPr>
              <w:shd w:val="clear" w:color="auto" w:fill="EEEEEE"/>
              <w:textAlignment w:val="center"/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  <w:t>Porcentaje de transacciones que contiene leche y pan =40/200=0.2</w:t>
            </w:r>
          </w:p>
          <w:p w14:paraId="1B096D32" w14:textId="77777777" w:rsidR="008A42CF" w:rsidRPr="008A42CF" w:rsidRDefault="008A42CF" w:rsidP="008A42CF">
            <w:pPr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</w:p>
          <w:p w14:paraId="53AECCD0" w14:textId="77777777" w:rsidR="008A42CF" w:rsidRDefault="008A42CF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En </w:t>
            </w:r>
            <w:proofErr w:type="gram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un gran superficie</w:t>
            </w:r>
            <w:proofErr w:type="gram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 se han observado que 100 clientes han comprado leche, 80 han comprado pan y 30 han comprado mantequilla de un total de 200 clientes. De los 80 clientes que han comprado pan 40 han comprado también leche y 10 han comprado leche, pan y mantequilla. ¿Cuál es la confianza de la regla {</w:t>
            </w:r>
            <w:proofErr w:type="gram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Leche, Pan} -&gt; {Mantequilla}?</w:t>
            </w:r>
            <w:proofErr w:type="gramEnd"/>
          </w:p>
          <w:p w14:paraId="73F4237F" w14:textId="77777777" w:rsidR="0019136C" w:rsidRPr="008A42CF" w:rsidRDefault="0019136C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</w:p>
          <w:p w14:paraId="7802BA77" w14:textId="77777777" w:rsidR="008A42CF" w:rsidRPr="008A42CF" w:rsidRDefault="008A42CF" w:rsidP="008A42CF">
            <w:pPr>
              <w:shd w:val="clear" w:color="auto" w:fill="EEEEEE"/>
              <w:textAlignment w:val="center"/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  <w:t>Fracción transacciones aparece leche y pan y también aparece mantequilla=10/40=0.25</w:t>
            </w:r>
          </w:p>
          <w:p w14:paraId="1BB866D6" w14:textId="77777777" w:rsidR="008A42CF" w:rsidRPr="008A42CF" w:rsidRDefault="008A42CF" w:rsidP="008A42CF">
            <w:pPr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</w:p>
          <w:p w14:paraId="0C4DE01C" w14:textId="77777777" w:rsidR="008A42CF" w:rsidRPr="008A42CF" w:rsidRDefault="008A42CF" w:rsidP="0019136C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¿Cuáles de los siguientes métodos de aprendizaje automático son supervisados?</w:t>
            </w:r>
          </w:p>
          <w:p w14:paraId="229B46C6" w14:textId="77777777" w:rsidR="008A42CF" w:rsidRPr="008A42CF" w:rsidRDefault="008A42CF" w:rsidP="008A42CF">
            <w:pPr>
              <w:numPr>
                <w:ilvl w:val="0"/>
                <w:numId w:val="1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Arboles de decisión</w:t>
            </w:r>
          </w:p>
          <w:p w14:paraId="39F6E10A" w14:textId="77777777" w:rsidR="008A42CF" w:rsidRPr="008A42CF" w:rsidRDefault="008A42CF" w:rsidP="008A42CF">
            <w:pPr>
              <w:numPr>
                <w:ilvl w:val="0"/>
                <w:numId w:val="1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Regresión logística</w:t>
            </w:r>
          </w:p>
          <w:p w14:paraId="4F23FE92" w14:textId="77777777" w:rsidR="008A42CF" w:rsidRPr="008A42CF" w:rsidRDefault="008A42CF" w:rsidP="008A42CF">
            <w:pPr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</w:p>
          <w:p w14:paraId="32E9FAE3" w14:textId="77777777" w:rsidR="008A42CF" w:rsidRDefault="008A42CF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Al implementar un modelo de clasificación para la detección de fraude se ha observado que se ha identificado correctamente 85 casos de fraude y 890 no fraudulentos. Por otro lado, el modelo marca como fraude 10 (falsos positivos) casos que no lo son y deja escapar 15 (falsos negativos) que si lo son. ¿Cuál es la precisión de este modelo?</w:t>
            </w:r>
          </w:p>
          <w:p w14:paraId="554A93C1" w14:textId="77777777" w:rsidR="0019136C" w:rsidRPr="008A42CF" w:rsidRDefault="0019136C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</w:p>
          <w:p w14:paraId="29134348" w14:textId="77777777" w:rsidR="008A42CF" w:rsidRPr="008A42CF" w:rsidRDefault="008A42CF" w:rsidP="008A42CF">
            <w:pPr>
              <w:shd w:val="clear" w:color="auto" w:fill="EEEEEE"/>
              <w:textAlignment w:val="center"/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</w:pPr>
            <w:proofErr w:type="gramStart"/>
            <w:r w:rsidRPr="008A42CF"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  <w:t>Precisión(</w:t>
            </w:r>
            <w:proofErr w:type="gramEnd"/>
            <w:r w:rsidRPr="008A42CF"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  <w:t xml:space="preserve">en inglés </w:t>
            </w:r>
            <w:proofErr w:type="spellStart"/>
            <w:r w:rsidRPr="008A42CF"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  <w:t>accuracy</w:t>
            </w:r>
            <w:proofErr w:type="spellEnd"/>
            <w:r w:rsidRPr="008A42CF"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  <w:t>)=(TP+TN)/(TP+FP+TN+FN)=(85+890)/(85+10+890+15)=0.975</w:t>
            </w:r>
          </w:p>
          <w:p w14:paraId="6308F7C6" w14:textId="77777777" w:rsidR="008A42CF" w:rsidRPr="008A42CF" w:rsidRDefault="008A42CF" w:rsidP="008A42CF">
            <w:pPr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</w:p>
          <w:p w14:paraId="6A163FDE" w14:textId="77777777" w:rsidR="008A42CF" w:rsidRDefault="008A42CF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Al implementar un modelo de clasificación para la detección de fraude se ha observado que se ha identificado correctamente 85 casos de fraude y 890 no fraudulentos. Por otro lado, el modelo marca como fraude 10 (falsos positivos) casos que no lo son y deja escapar 15 (falsos negativos) que si lo son. ¿Cuál es la exactitud de este modelo?</w:t>
            </w:r>
          </w:p>
          <w:p w14:paraId="729D18CA" w14:textId="77777777" w:rsidR="0019136C" w:rsidRPr="008A42CF" w:rsidRDefault="0019136C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</w:p>
          <w:p w14:paraId="0FCCE1DD" w14:textId="77777777" w:rsidR="008A42CF" w:rsidRPr="008A42CF" w:rsidRDefault="008A42CF" w:rsidP="008A42CF">
            <w:pPr>
              <w:shd w:val="clear" w:color="auto" w:fill="EEEEEE"/>
              <w:textAlignment w:val="center"/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  <w:t xml:space="preserve">Exactitud (en inglés </w:t>
            </w:r>
            <w:proofErr w:type="spellStart"/>
            <w:proofErr w:type="gramStart"/>
            <w:r w:rsidRPr="008A42CF"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  <w:t>Precision</w:t>
            </w:r>
            <w:proofErr w:type="spellEnd"/>
            <w:r w:rsidRPr="008A42CF"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  <w:t>)=</w:t>
            </w:r>
            <w:proofErr w:type="gramEnd"/>
            <w:r w:rsidRPr="008A42CF">
              <w:rPr>
                <w:rFonts w:ascii="Arial" w:eastAsia="Times New Roman" w:hAnsi="Arial" w:cs="Arial"/>
                <w:color w:val="545454"/>
                <w:sz w:val="19"/>
                <w:szCs w:val="19"/>
                <w:lang w:eastAsia="es-ES_tradnl"/>
              </w:rPr>
              <w:t>TP/(TP+FP)=85/(85+10)=0.895</w:t>
            </w:r>
          </w:p>
          <w:p w14:paraId="4201A517" w14:textId="77777777" w:rsidR="008A42CF" w:rsidRPr="008A42CF" w:rsidRDefault="008A42CF" w:rsidP="008A42CF">
            <w:pPr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</w:p>
          <w:p w14:paraId="542739F9" w14:textId="77777777" w:rsidR="008A42CF" w:rsidRPr="008A42CF" w:rsidRDefault="008A42CF" w:rsidP="0019136C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Al realizar un modelo de clasificación con regresión logística ¿Cuál de las siguientes afirmaciones son ciertas?</w:t>
            </w:r>
          </w:p>
          <w:p w14:paraId="7FE7DE65" w14:textId="77777777" w:rsidR="008A42CF" w:rsidRPr="008A42CF" w:rsidRDefault="008A42CF" w:rsidP="008A42CF">
            <w:pPr>
              <w:numPr>
                <w:ilvl w:val="0"/>
                <w:numId w:val="2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Al añadir muchas variables nuevas es más probable que aparezca sobreajuste (</w:t>
            </w:r>
            <w:proofErr w:type="spellStart"/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overfit</w:t>
            </w:r>
            <w:proofErr w:type="spellEnd"/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) en el conjunto de entrenamiento.</w:t>
            </w:r>
          </w:p>
          <w:p w14:paraId="7D4BB9D4" w14:textId="77777777" w:rsidR="008A42CF" w:rsidRPr="008A42CF" w:rsidRDefault="008A42CF" w:rsidP="008A42CF">
            <w:pPr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</w:p>
          <w:p w14:paraId="5D250502" w14:textId="77777777" w:rsidR="008A42CF" w:rsidRPr="008A42CF" w:rsidRDefault="008A42CF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Se han estimado los siguientes </w:t>
            </w:r>
            <w:proofErr w:type="spell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centroides</w:t>
            </w:r>
            <w:proofErr w:type="spell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 con el método de k-</w:t>
            </w:r>
            <w:proofErr w:type="spell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means</w:t>
            </w:r>
            <w:proofErr w:type="spell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: c1 = [1; 2], c2 = [-3; 0] y c3 = [4; 2]. Suponiendo que se utiliza la distancia </w:t>
            </w:r>
            <w:proofErr w:type="spell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Euclídea</w:t>
            </w:r>
            <w:proofErr w:type="spell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, ¿A que clúster pertenece el punto [-1; 2]?</w:t>
            </w:r>
          </w:p>
          <w:p w14:paraId="703DF577" w14:textId="77777777" w:rsidR="008A42CF" w:rsidRPr="008A42CF" w:rsidRDefault="008A42CF" w:rsidP="008A42CF">
            <w:pPr>
              <w:numPr>
                <w:ilvl w:val="0"/>
                <w:numId w:val="3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C1</w:t>
            </w:r>
          </w:p>
          <w:p w14:paraId="13FECAF9" w14:textId="77777777" w:rsidR="008A42CF" w:rsidRPr="008A42CF" w:rsidRDefault="008A42CF" w:rsidP="00233151">
            <w:pPr>
              <w:numPr>
                <w:ilvl w:val="0"/>
                <w:numId w:val="3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</w:p>
          <w:p w14:paraId="30BD65EF" w14:textId="77777777" w:rsidR="008A42CF" w:rsidRPr="008A42CF" w:rsidRDefault="008A42CF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¿En cuál de las siguientes aplicaciones se podría utilizar </w:t>
            </w:r>
            <w:proofErr w:type="gram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una algoritmo</w:t>
            </w:r>
            <w:proofErr w:type="gram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 de </w:t>
            </w:r>
            <w:proofErr w:type="spell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clustering</w:t>
            </w:r>
            <w:proofErr w:type="spell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, por ejemplo k-</w:t>
            </w:r>
            <w:proofErr w:type="spell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means</w:t>
            </w:r>
            <w:proofErr w:type="spell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?</w:t>
            </w:r>
          </w:p>
          <w:p w14:paraId="6CFC537E" w14:textId="77777777" w:rsidR="008A42CF" w:rsidRPr="008A42CF" w:rsidRDefault="008A42CF" w:rsidP="008A42CF">
            <w:pPr>
              <w:numPr>
                <w:ilvl w:val="0"/>
                <w:numId w:val="4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 xml:space="preserve">A partir de los patrones de uso en un </w:t>
            </w:r>
            <w:proofErr w:type="spellStart"/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sito</w:t>
            </w:r>
            <w:proofErr w:type="spellEnd"/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 xml:space="preserve"> web identificar los diferentes grupos de usuarios que existen.</w:t>
            </w:r>
          </w:p>
          <w:p w14:paraId="271C0887" w14:textId="77777777" w:rsidR="008A42CF" w:rsidRPr="008A42CF" w:rsidRDefault="008A42CF" w:rsidP="00233151">
            <w:pPr>
              <w:numPr>
                <w:ilvl w:val="0"/>
                <w:numId w:val="4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</w:p>
          <w:p w14:paraId="797FF157" w14:textId="77777777" w:rsidR="008A42CF" w:rsidRPr="008A42CF" w:rsidRDefault="008A42CF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¿Qué se puede medir con el </w:t>
            </w:r>
            <w:proofErr w:type="spell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WoE</w:t>
            </w:r>
            <w:proofErr w:type="spell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 (</w:t>
            </w:r>
            <w:proofErr w:type="spell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Weight</w:t>
            </w:r>
            <w:proofErr w:type="spell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 xml:space="preserve"> of </w:t>
            </w:r>
            <w:proofErr w:type="spellStart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Evidence</w:t>
            </w:r>
            <w:proofErr w:type="spellEnd"/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)?</w:t>
            </w:r>
          </w:p>
          <w:p w14:paraId="3C5A8FB1" w14:textId="77777777" w:rsidR="008A42CF" w:rsidRPr="008A42CF" w:rsidRDefault="008A42CF" w:rsidP="008A42CF">
            <w:pPr>
              <w:numPr>
                <w:ilvl w:val="0"/>
                <w:numId w:val="5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lastRenderedPageBreak/>
              <w:t> </w:t>
            </w:r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La capacidad de predecir de una agrupación o nivel de una variable</w:t>
            </w:r>
          </w:p>
          <w:p w14:paraId="79474127" w14:textId="77777777" w:rsidR="008A42CF" w:rsidRPr="008A42CF" w:rsidRDefault="008A42CF" w:rsidP="00ED43CF">
            <w:pPr>
              <w:numPr>
                <w:ilvl w:val="0"/>
                <w:numId w:val="5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</w:p>
          <w:p w14:paraId="3D9B7CCA" w14:textId="77777777" w:rsidR="008A42CF" w:rsidRPr="008A42CF" w:rsidRDefault="008A42CF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¿Qué es un auto-codificador?</w:t>
            </w:r>
          </w:p>
          <w:p w14:paraId="110F2289" w14:textId="77777777" w:rsidR="008A42CF" w:rsidRPr="008A42CF" w:rsidRDefault="008A42CF" w:rsidP="008A42CF">
            <w:pPr>
              <w:numPr>
                <w:ilvl w:val="0"/>
                <w:numId w:val="6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  <w:r w:rsidRPr="008A42CF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Una red neuronal</w:t>
            </w:r>
          </w:p>
          <w:p w14:paraId="0CAC8A62" w14:textId="77777777" w:rsidR="008A42CF" w:rsidRPr="008A42CF" w:rsidRDefault="008A42CF" w:rsidP="00ED43CF">
            <w:pPr>
              <w:numPr>
                <w:ilvl w:val="0"/>
                <w:numId w:val="6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</w:p>
          <w:p w14:paraId="5245964F" w14:textId="77777777" w:rsidR="008A42CF" w:rsidRPr="008A42CF" w:rsidRDefault="008A42CF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¿Qué se mide con el VIF?</w:t>
            </w:r>
          </w:p>
          <w:p w14:paraId="52A44431" w14:textId="77777777" w:rsidR="008A42CF" w:rsidRPr="008A42CF" w:rsidRDefault="008A42CF" w:rsidP="008A42CF">
            <w:pPr>
              <w:numPr>
                <w:ilvl w:val="0"/>
                <w:numId w:val="7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177505">
              <w:rPr>
                <w:rFonts w:ascii="Arial" w:eastAsia="Times New Roman" w:hAnsi="Arial" w:cs="Arial"/>
                <w:b/>
                <w:color w:val="222222"/>
                <w:sz w:val="19"/>
                <w:szCs w:val="19"/>
                <w:lang w:eastAsia="es-ES_tradnl"/>
              </w:rPr>
              <w:t> </w:t>
            </w:r>
            <w:proofErr w:type="spellStart"/>
            <w:r w:rsidRPr="008018C1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Multicolinealidad</w:t>
            </w:r>
            <w:proofErr w:type="spellEnd"/>
          </w:p>
          <w:p w14:paraId="02D8F06F" w14:textId="77777777" w:rsidR="008A42CF" w:rsidRPr="008A42CF" w:rsidRDefault="008A42CF" w:rsidP="008018C1">
            <w:pPr>
              <w:numPr>
                <w:ilvl w:val="0"/>
                <w:numId w:val="7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</w:p>
          <w:p w14:paraId="578C83A0" w14:textId="77777777" w:rsidR="008A42CF" w:rsidRPr="008A42CF" w:rsidRDefault="008A42CF" w:rsidP="008A42CF">
            <w:pPr>
              <w:textAlignment w:val="center"/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</w:pPr>
            <w:r w:rsidRPr="008A42CF">
              <w:rPr>
                <w:rFonts w:ascii="Arial" w:eastAsia="Times New Roman" w:hAnsi="Arial" w:cs="Arial"/>
                <w:b/>
                <w:bCs/>
                <w:color w:val="222222"/>
                <w:sz w:val="19"/>
                <w:szCs w:val="19"/>
                <w:lang w:eastAsia="es-ES_tradnl"/>
              </w:rPr>
              <w:t>¿Cuál de las siguientes es una forma razonable de seleccionar el número de componentes (k) principales de un conjunto de datos con n dimensiones?</w:t>
            </w:r>
          </w:p>
          <w:p w14:paraId="44A27EE6" w14:textId="77777777" w:rsidR="008A42CF" w:rsidRPr="008A42CF" w:rsidRDefault="008A42CF" w:rsidP="008A42CF">
            <w:pPr>
              <w:numPr>
                <w:ilvl w:val="0"/>
                <w:numId w:val="8"/>
              </w:numPr>
              <w:spacing w:line="312" w:lineRule="atLeast"/>
              <w:ind w:left="0"/>
              <w:textAlignment w:val="center"/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</w:pPr>
            <w:r w:rsidRPr="008018C1">
              <w:rPr>
                <w:rFonts w:ascii="Arial" w:eastAsia="Times New Roman" w:hAnsi="Arial" w:cs="Arial"/>
                <w:color w:val="222222"/>
                <w:sz w:val="19"/>
                <w:szCs w:val="19"/>
                <w:lang w:eastAsia="es-ES_tradnl"/>
              </w:rPr>
              <w:t> </w:t>
            </w:r>
            <w:r w:rsidRPr="008018C1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  <w:lang w:eastAsia="es-ES_tradnl"/>
              </w:rPr>
              <w:t>Se selecciona el menor valor de k de modo que las componentes principales contengan por lo menos el 99% de la varianza de los datos</w:t>
            </w:r>
          </w:p>
          <w:p w14:paraId="28EB0C02" w14:textId="77777777" w:rsidR="008A42CF" w:rsidRPr="008A42CF" w:rsidRDefault="008A42CF" w:rsidP="008A42CF">
            <w:pPr>
              <w:pBdr>
                <w:top w:val="single" w:sz="6" w:space="1" w:color="auto"/>
              </w:pBdr>
              <w:jc w:val="center"/>
              <w:rPr>
                <w:rFonts w:ascii="Arial" w:hAnsi="Arial" w:cs="Arial"/>
                <w:vanish/>
                <w:sz w:val="16"/>
                <w:szCs w:val="16"/>
                <w:lang w:eastAsia="es-ES_tradnl"/>
              </w:rPr>
            </w:pPr>
            <w:r w:rsidRPr="008A42CF">
              <w:rPr>
                <w:rFonts w:ascii="Arial" w:hAnsi="Arial" w:cs="Arial"/>
                <w:vanish/>
                <w:sz w:val="16"/>
                <w:szCs w:val="16"/>
                <w:lang w:eastAsia="es-ES_tradnl"/>
              </w:rPr>
              <w:t>Final del formulario</w:t>
            </w:r>
          </w:p>
        </w:tc>
      </w:tr>
    </w:tbl>
    <w:p w14:paraId="7A3B9CCA" w14:textId="77777777" w:rsidR="008A42CF" w:rsidRPr="008A42CF" w:rsidRDefault="008A42CF" w:rsidP="008A42CF">
      <w:pPr>
        <w:rPr>
          <w:rFonts w:ascii="Times New Roman" w:eastAsia="Times New Roman" w:hAnsi="Times New Roman" w:cs="Times New Roman"/>
          <w:lang w:eastAsia="es-ES_tradnl"/>
        </w:rPr>
      </w:pPr>
    </w:p>
    <w:p w14:paraId="5BFAF9C0" w14:textId="77777777" w:rsidR="00AB6121" w:rsidRDefault="00AB6121"/>
    <w:sectPr w:rsidR="00AB6121" w:rsidSect="007C19B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0C1C07"/>
    <w:multiLevelType w:val="multilevel"/>
    <w:tmpl w:val="CAC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5F7089"/>
    <w:multiLevelType w:val="multilevel"/>
    <w:tmpl w:val="129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44634"/>
    <w:multiLevelType w:val="multilevel"/>
    <w:tmpl w:val="03E6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AE7C6E"/>
    <w:multiLevelType w:val="multilevel"/>
    <w:tmpl w:val="A52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0C4FCC"/>
    <w:multiLevelType w:val="multilevel"/>
    <w:tmpl w:val="155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B5323D"/>
    <w:multiLevelType w:val="multilevel"/>
    <w:tmpl w:val="3502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43049A"/>
    <w:multiLevelType w:val="multilevel"/>
    <w:tmpl w:val="668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2B2AD1"/>
    <w:multiLevelType w:val="multilevel"/>
    <w:tmpl w:val="8748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2CF"/>
    <w:rsid w:val="000076FA"/>
    <w:rsid w:val="00177505"/>
    <w:rsid w:val="0019136C"/>
    <w:rsid w:val="00233151"/>
    <w:rsid w:val="007C19BC"/>
    <w:rsid w:val="007E1448"/>
    <w:rsid w:val="008018C1"/>
    <w:rsid w:val="008A42CF"/>
    <w:rsid w:val="00AB6121"/>
    <w:rsid w:val="00D26023"/>
    <w:rsid w:val="00D65E98"/>
    <w:rsid w:val="00ED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6E8E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A42CF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2CF"/>
    <w:rPr>
      <w:rFonts w:ascii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apple-converted-space">
    <w:name w:val="apple-converted-space"/>
    <w:basedOn w:val="Fuentedeprrafopredeter"/>
    <w:rsid w:val="008A42CF"/>
  </w:style>
  <w:style w:type="character" w:styleId="Hipervnculo">
    <w:name w:val="Hyperlink"/>
    <w:basedOn w:val="Fuentedeprrafopredeter"/>
    <w:uiPriority w:val="99"/>
    <w:semiHidden/>
    <w:unhideWhenUsed/>
    <w:rsid w:val="008A42CF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A42C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ES_tradnl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A42CF"/>
    <w:rPr>
      <w:rFonts w:ascii="Arial" w:hAnsi="Arial" w:cs="Arial"/>
      <w:vanish/>
      <w:sz w:val="16"/>
      <w:szCs w:val="16"/>
      <w:lang w:eastAsia="es-ES_tradnl"/>
    </w:rPr>
  </w:style>
  <w:style w:type="character" w:customStyle="1" w:styleId="m8797980586545574148ss-choice-label">
    <w:name w:val="m_8797980586545574148ss-choice-label"/>
    <w:basedOn w:val="Fuentedeprrafopredeter"/>
    <w:rsid w:val="008A42CF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8A42C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ES_tradnl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8A42CF"/>
    <w:rPr>
      <w:rFonts w:ascii="Arial" w:hAnsi="Arial" w:cs="Arial"/>
      <w:vanish/>
      <w:sz w:val="16"/>
      <w:szCs w:val="16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4303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513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65753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53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C0C0C0"/>
                                <w:left w:val="single" w:sz="6" w:space="4" w:color="C0C0C0"/>
                                <w:bottom w:val="single" w:sz="6" w:space="4" w:color="C0C0C0"/>
                                <w:right w:val="single" w:sz="6" w:space="4" w:color="C0C0C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482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472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8772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79492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29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C0C0C0"/>
                                <w:left w:val="single" w:sz="6" w:space="4" w:color="C0C0C0"/>
                                <w:bottom w:val="single" w:sz="6" w:space="4" w:color="C0C0C0"/>
                                <w:right w:val="single" w:sz="6" w:space="4" w:color="C0C0C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429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5347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1397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77979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215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2780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3902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9232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99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C0C0C0"/>
                                <w:left w:val="single" w:sz="6" w:space="4" w:color="C0C0C0"/>
                                <w:bottom w:val="single" w:sz="6" w:space="4" w:color="C0C0C0"/>
                                <w:right w:val="single" w:sz="6" w:space="4" w:color="C0C0C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346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94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922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96767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10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C0C0C0"/>
                                <w:left w:val="single" w:sz="6" w:space="4" w:color="C0C0C0"/>
                                <w:bottom w:val="single" w:sz="6" w:space="4" w:color="C0C0C0"/>
                                <w:right w:val="single" w:sz="6" w:space="4" w:color="C0C0C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9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1322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6388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5148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46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377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630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50775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772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406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521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04777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205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660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9693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56133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043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446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3848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95173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687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608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4149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76941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854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17900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8728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2286">
                              <w:marLeft w:val="0"/>
                              <w:marRight w:val="0"/>
                              <w:marTop w:val="199"/>
                              <w:marBottom w:val="1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cs.google.com/a/campusciff.net/forms/d/e/1FAIpQLSfkj4k0NBTP6-UeKPd5zkDWa5cJ-vo5ycNF_kEumn90ju6oHw/viewform?usp=mail_form_link" TargetMode="External"/><Relationship Id="rId6" Type="http://schemas.openxmlformats.org/officeDocument/2006/relationships/hyperlink" Target="mailto:ainhoacalvo@campusciff.net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2911</Characters>
  <Application>Microsoft Macintosh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AINHOA c</dc:creator>
  <cp:keywords/>
  <dc:description/>
  <cp:lastModifiedBy>AINHOA c</cp:lastModifiedBy>
  <cp:revision>2</cp:revision>
  <dcterms:created xsi:type="dcterms:W3CDTF">2016-12-12T20:19:00Z</dcterms:created>
  <dcterms:modified xsi:type="dcterms:W3CDTF">2016-12-12T20:19:00Z</dcterms:modified>
</cp:coreProperties>
</file>