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 w:eastAsia="Arial"/>
          <w:b/>
          <w:color w:val="1F5F8B"/>
          <w:sz w:val="24"/>
        </w:rPr>
        <w:t>SEGURANÇA DE SISTEMAS DE INFORMAÇÃO</w:t>
      </w:r>
    </w:p>
    <w:p>
      <w:pPr>
        <w:spacing w:before="480"/>
        <w:jc w:val="center"/>
      </w:pPr>
      <w:r>
        <w:rPr>
          <w:rFonts w:ascii="Arial" w:hAnsi="Arial" w:eastAsia="Arial"/>
          <w:b/>
          <w:color w:val="153A5B"/>
          <w:sz w:val="84"/>
        </w:rPr>
        <w:t>01</w:t>
      </w:r>
    </w:p>
    <w:p>
      <w:pPr>
        <w:jc w:val="center"/>
      </w:pPr>
      <w:r>
        <w:rPr>
          <w:rFonts w:ascii="Arial" w:hAnsi="Arial" w:eastAsia="Arial"/>
          <w:b/>
          <w:color w:val="153A5B"/>
          <w:sz w:val="46"/>
        </w:rPr>
        <w:t>Fundamentos da Segurança da Informação</w:t>
      </w:r>
    </w:p>
    <w:p>
      <w:pPr>
        <w:jc w:val="center"/>
      </w:pPr>
      <w:r>
        <w:rPr>
          <w:rFonts w:ascii="Arial" w:hAnsi="Arial" w:eastAsia="Arial"/>
          <w:color w:val="596B78"/>
          <w:sz w:val="22"/>
        </w:rPr>
        <w:t>Princípios, ativos, ciclo de vida da informação, risco e visão da ISO/IEC 27001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53A5B"/>
                <w:sz w:val="21"/>
              </w:rPr>
              <w:t>Curso Técnico em Desenvolvimento de Sistemas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B6474"/>
                <w:sz w:val="19"/>
              </w:rPr>
              <w:t>Capítulo planejado para aproximadamente 4 horas-aula</w:t>
            </w:r>
          </w:p>
        </w:tc>
      </w:tr>
    </w:tbl>
    <w:p>
      <w:pPr>
        <w:spacing w:before="1400"/>
        <w:jc w:val="center"/>
      </w:pPr>
      <w:r>
        <w:rPr>
          <w:rFonts w:ascii="Arial" w:hAnsi="Arial" w:eastAsia="Arial"/>
          <w:b w:val="0"/>
          <w:i w:val="0"/>
          <w:color w:val="6B7881"/>
          <w:sz w:val="19"/>
        </w:rPr>
        <w:t>Material de apoio didático • teoria, laboratório e revisão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Base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Este capítulo foi estruturado a partir das bases tecnológicas do componente Segurança de Sistemas de Informação do curso Técnico em Desenvolvimento de Sistemas do Centro Paula Souza. A coleção expande a ementa com exemplos e atividades de laboratório.</w:t>
            </w:r>
          </w:p>
        </w:tc>
      </w:tr>
    </w:tbl>
    <w:p>
      <w:pPr>
        <w:spacing w:after="0"/>
      </w:pPr>
    </w:p>
    <w:p>
      <w:pPr>
        <w:pStyle w:val="Heading1"/>
      </w:pPr>
      <w:r>
        <w:t>Objetivos de aprendizagem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Explicar por que segurança da informação não se resume a antivírus ou senhas.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Distinguir confidencialidade, integridade e disponibilidade e relacioná-las a situações reais.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Identificar ativos de informação, ameaças, vulnerabilidades, impactos e controles.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Compreender o papel de políticas, processos e melhoria contínua em um sistema de gestão de segurança.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5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Alinhamento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Relaciona-se às habilidades de identificar ameaças, implementar técnicas e operar mecanismos de segurança, preparando a base conceitual para os demais capítulos.</w:t>
            </w:r>
          </w:p>
        </w:tc>
      </w:tr>
    </w:tbl>
    <w:p>
      <w:pPr>
        <w:spacing w:after="0"/>
      </w:pPr>
    </w:p>
    <w:p>
      <w:pPr>
        <w:pStyle w:val="Heading1"/>
      </w:pPr>
      <w:r>
        <w:t>1. Segurança da informação no desenvolvimento de sistemas</w:t>
      </w:r>
    </w:p>
    <w:p>
      <w:r>
        <w:rPr>
          <w:rFonts w:ascii="Arial" w:hAnsi="Arial" w:eastAsia="Arial"/>
          <w:b w:val="0"/>
          <w:i w:val="0"/>
        </w:rPr>
        <w:t>A segurança da informação protege dados, serviços, pessoas e processos contra eventos que possam causar perda, alteração indevida, exposição ou indisponibilidade. Em desenvolvimento de sistemas, ela deve aparecer desde o levantamento de requisitos até a operação e manutenção do software. Quando a segurança é tratada apenas no final do projeto, correções tendem a ser mais caras e incompletas.</w:t>
      </w:r>
    </w:p>
    <w:p>
      <w:r>
        <w:rPr>
          <w:rFonts w:ascii="Arial" w:hAnsi="Arial" w:eastAsia="Arial"/>
          <w:b w:val="0"/>
          <w:i w:val="0"/>
        </w:rPr>
        <w:t>Um sistema pode funcionar perfeitamente do ponto de vista funcional e ainda ser inseguro. Um cadastro que grava corretamente os clientes, por exemplo, pode permitir que qualquer usuário consulte dados de terceiros. Por isso, requisitos funcionais e requisitos de segurança precisam caminhar juntos.</w:t>
      </w:r>
    </w:p>
    <w:p>
      <w:pPr>
        <w:pStyle w:val="Heading1"/>
      </w:pPr>
      <w:r>
        <w:t>2. Tríade CIA: confidencialidade, integridade e disponibilidade</w:t>
      </w:r>
    </w:p>
    <w:p>
      <w:r>
        <w:rPr>
          <w:rFonts w:ascii="Arial" w:hAnsi="Arial" w:eastAsia="Arial"/>
          <w:b w:val="0"/>
          <w:i w:val="0"/>
        </w:rPr>
        <w:t>Confidencialidade significa impedir acesso ou divulgação não autorizada. Integridade significa preservar exatidão, completude e origem confiável da informação. Disponibilidade significa manter informação e serviços acessíveis quando necessários. Os três objetivos podem entrar em tensão: um controle extremamente restritivo pode aumentar confidencialidade, mas prejudicar disponibilidade.</w:t>
      </w:r>
    </w:p>
    <w:p>
      <w:r>
        <w:rPr>
          <w:rFonts w:ascii="Arial" w:hAnsi="Arial" w:eastAsia="Arial"/>
          <w:b w:val="0"/>
          <w:i w:val="0"/>
        </w:rPr>
        <w:t>Além da tríade, conceitos como autenticidade, responsabilização, rastreabilidade e não repúdio ajudam a explicar cenários reais. Logs confiáveis, assinaturas digitais e trilhas de auditoria são exemplos de mecanismos que sustentam essas propriedades.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Objetivo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Pergunta prática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Confidencialidade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Quem pode ver esta informação?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Integridade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Quem pode alterar e como detectar alteração indevida?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Disponibilidade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Quanto tempo o serviço pode ficar indisponível?</w:t>
            </w:r>
          </w:p>
        </w:tc>
      </w:tr>
    </w:tbl>
    <w:p/>
    <w:p>
      <w:pPr>
        <w:pStyle w:val="Heading1"/>
      </w:pPr>
      <w:r>
        <w:t>3. Ativos, ameaças, vulnerabilidades, riscos e controles</w:t>
      </w:r>
    </w:p>
    <w:p>
      <w:r>
        <w:rPr>
          <w:rFonts w:ascii="Arial" w:hAnsi="Arial" w:eastAsia="Arial"/>
          <w:b w:val="0"/>
          <w:i w:val="0"/>
        </w:rPr>
        <w:t>Ativo é tudo o que tem valor para a organização: banco de dados, código-fonte, servidor, credencial, documentação, reputação e até conhecimento de pessoas. Ameaça é algo capaz de causar dano. Vulnerabilidade é uma fraqueza que pode ser explorada. Risco combina a possibilidade de um evento com suas consequências.</w:t>
      </w:r>
    </w:p>
    <w:p>
      <w:r>
        <w:rPr>
          <w:rFonts w:ascii="Arial" w:hAnsi="Arial" w:eastAsia="Arial"/>
          <w:b w:val="0"/>
          <w:i w:val="0"/>
        </w:rPr>
        <w:t>Um controle de segurança reduz probabilidade, impacto ou ambos. Controles podem ser administrativos, físicos ou técnicos; preventivos, detectivos ou corretivos. Exemplos incluem política de senhas, controle de acesso físico, firewall, backup, monitoramento e plano de resposta a incidentes.</w:t>
      </w:r>
    </w:p>
    <w:p>
      <w:pPr>
        <w:pStyle w:val="Heading1"/>
      </w:pPr>
      <w:r>
        <w:t>4. Ciclo de vida da informação e classificação</w:t>
      </w:r>
    </w:p>
    <w:p>
      <w:r>
        <w:rPr>
          <w:rFonts w:ascii="Arial" w:hAnsi="Arial" w:eastAsia="Arial"/>
          <w:b w:val="0"/>
          <w:i w:val="0"/>
        </w:rPr>
        <w:t>A informação é criada ou coletada, armazenada, utilizada, compartilhada, arquivada e eventualmente descartada. Em cada fase, surgem riscos diferentes. Um arquivo temporário com dados pessoais, por exemplo, pode ser esquecido fora do repositório oficial e permanecer exposto.</w:t>
      </w:r>
    </w:p>
    <w:p>
      <w:r>
        <w:rPr>
          <w:rFonts w:ascii="Arial" w:hAnsi="Arial" w:eastAsia="Arial"/>
          <w:b w:val="0"/>
          <w:i w:val="0"/>
        </w:rPr>
        <w:t>A classificação ajuda a decidir o nível de proteção. Uma organização pode usar classes como pública, interna, confidencial e restrita. O nome das classes varia; o importante é definir critérios, responsáveis e controles coerentes para armazenamento, transmissão e descarte.</w:t>
      </w:r>
    </w:p>
    <w:p>
      <w:pPr>
        <w:pStyle w:val="Heading1"/>
      </w:pPr>
      <w:r>
        <w:t>5. ISO/IEC 27001 em visão prática</w:t>
      </w:r>
    </w:p>
    <w:p>
      <w:r>
        <w:rPr>
          <w:rFonts w:ascii="Arial" w:hAnsi="Arial" w:eastAsia="Arial"/>
          <w:b w:val="0"/>
          <w:i w:val="0"/>
        </w:rPr>
        <w:t>A ISO/IEC 27001 estrutura um Sistema de Gestão de Segurança da Informação (SGSI). Para o técnico, o mais importante é entender a lógica: conhecer o contexto, avaliar riscos, escolher controles, definir responsabilidades, medir resultados e melhorar continuamente. A norma não é uma lista de ferramentas obrigatórias; ela organiza gestão e governança.</w:t>
      </w:r>
    </w:p>
    <w:p>
      <w:r>
        <w:rPr>
          <w:rFonts w:ascii="Arial" w:hAnsi="Arial" w:eastAsia="Arial"/>
          <w:b w:val="0"/>
          <w:i w:val="0"/>
        </w:rPr>
        <w:t>Em um projeto pequeno, essa lógica pode ser aplicada com um inventário de ativos, uma matriz simples de riscos, controles priorizados, responsáveis e evidências de verificação. O objetivo é transformar segurança de uma coleção de ações isoladas em um processo repetível.</w:t>
      </w:r>
    </w:p>
    <w:p>
      <w:pPr>
        <w:pStyle w:val="Heading1"/>
      </w:pPr>
      <w:r>
        <w:t>Laboratório e aplicação prática</w:t>
      </w:r>
    </w:p>
    <w:p>
      <w:pPr>
        <w:pStyle w:val="Heading2"/>
      </w:pPr>
      <w:r>
        <w:t>Prática 1 - Mini análise de risco de uma aplicação escolar</w:t>
      </w:r>
    </w:p>
    <w:p>
      <w:r>
        <w:rPr>
          <w:rFonts w:ascii="Arial" w:hAnsi="Arial" w:eastAsia="Arial"/>
          <w:b/>
          <w:i w:val="0"/>
        </w:rPr>
        <w:t xml:space="preserve">Objetivo: </w:t>
      </w:r>
      <w:r>
        <w:rPr>
          <w:rFonts w:ascii="Arial" w:hAnsi="Arial" w:eastAsia="Arial"/>
          <w:b w:val="0"/>
          <w:i w:val="0"/>
        </w:rPr>
        <w:t>Aplicar os conceitos do capítulo a um sistema fictício de notas e frequência.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Liste pelo menos cinco ativos do sistema, incluindo dados, software, infraestrutura e pessoas.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Para cada ativo, registre uma ameaça e uma vulnerabilidade plausível.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Atribua probabilidade e impacto em escala baixa, média ou alta.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Proponha pelo menos um controle preventivo e um controle detectivo para os riscos mais importantes.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Revise se algum controle reduz disponibilidade ou usabilidade de forma excessiva.</w:t>
      </w:r>
    </w:p>
    <w:p>
      <w:r>
        <w:rPr>
          <w:rFonts w:ascii="Arial" w:hAnsi="Arial" w:eastAsia="Arial"/>
          <w:b/>
          <w:i w:val="0"/>
          <w:color w:val="1F5F8B"/>
        </w:rPr>
        <w:t xml:space="preserve">Entrega sugerida: </w:t>
      </w:r>
      <w:r>
        <w:rPr>
          <w:rFonts w:ascii="Arial" w:hAnsi="Arial" w:eastAsia="Arial"/>
          <w:b w:val="0"/>
          <w:i w:val="0"/>
        </w:rPr>
        <w:t>Uma tabela de riscos com ativo, ameaça, vulnerabilidade, impacto, probabilidade e controles.</w:t>
      </w:r>
    </w:p>
    <w:p>
      <w:pPr>
        <w:pStyle w:val="Heading1"/>
      </w:pPr>
      <w:r>
        <w:t>Questões de fixação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Qual é a diferença entre ameaça e vulnerabilidade? Dê um exemplo.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Por que um sistema disponível pode ainda ser inseguro?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Como a classificação da informação influencia os controles aplicados?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O que muda quando a segurança é tratada como processo de gestão e não apenas como ferramenta?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Explique um caso em que aumentar a confidencialidade pode prejudicar a disponibilidade.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Como estudar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Responda primeiro sem consultar o texto. Depois compare sua resposta com o resumo do capítulo e complemente o que faltou.</w:t>
            </w:r>
          </w:p>
        </w:tc>
      </w:tr>
    </w:tbl>
    <w:p>
      <w:pPr>
        <w:spacing w:after="0"/>
      </w:pPr>
    </w:p>
    <w:p>
      <w:pPr>
        <w:pStyle w:val="Heading1"/>
      </w:pPr>
      <w:r>
        <w:t>Resumo do capítulo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Segurança deve integrar o ciclo de desenvolvimento e operação do sistema.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Confidencialidade, integridade e disponibilidade formam a base para analisar objetivos de proteção.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Risco depende de contexto, ameaça, vulnerabilidade, probabilidade e impacto.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Ativos precisam ser conhecidos e classificados para receber controles adequados.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A ISO/IEC 27001 oferece uma lógica de gestão baseada em risco e melhoria contínua.</w:t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Ativo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Recurso que possui valor para a organização e precisa de proteção.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Ameaça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Evento, agente ou condição com potencial de causar dano.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Vulnerabilidade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Fraqueza que pode permitir a concretização de uma ameaça.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Risco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Efeito da incerteza sobre objetivos, associado à probabilidade e impacto.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Controle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Medida usada para modificar o risco.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SGSI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Sistema de Gestão de Segurança da Informação.</w:t>
            </w:r>
          </w:p>
        </w:tc>
      </w:tr>
    </w:tbl>
    <w:p/>
    <w:p>
      <w:pPr>
        <w:pStyle w:val="Heading1"/>
      </w:pPr>
      <w:r>
        <w:t>Referências e materiais de consulta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Centro Paula Souza. Plano de Curso do Técnico em Desenvolvimento de Sistemas, componente Segurança de Sistemas de Informação.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CERT.br. Cartilha de Segurança para Internet. Conteúdo de conscientização e boas práticas de segurança.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ISO/IEC 27001. Sistemas de gestão de segurança da informação - requisitos e princípios de gestão.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OWASP Foundation. OWASP Top 10:2025 e materiais de segurança de aplicações web.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7985"/>
        <w:sz w:val="17"/>
      </w:rPr>
      <w:t xml:space="preserve">Segurança de Sistemas de Informação • Capítulo 01  |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53A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Arial" w:hAnsi="Arial" w:eastAsia="Arial"/>
      <w:color w:val="5A6873"/>
      <w:sz w:val="18"/>
    </w:rPr>
  </w:style>
  <w:style w:type="paragraph" w:customStyle="1" w:styleId="CodeBlock">
    <w:name w:val="CodeBlock"/>
    <w:pPr>
      <w:spacing w:before="60" w:after="60"/>
      <w:ind w:left="227" w:right="113"/>
    </w:pPr>
    <w:rPr>
      <w:rFonts w:ascii="Liberation Mono" w:hAnsi="Liberation Mono" w:eastAsia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