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3502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Comandando a cor a ser mostrada no LED RGB pelo Monitor Serial</w:t>
      </w:r>
    </w:p>
    <w:p w14:paraId="3E825AD4" w14:textId="77777777" w:rsidR="000F3F00" w:rsidRPr="000F3F00" w:rsidRDefault="000F3F00" w:rsidP="000F3F00">
      <w:r w:rsidRPr="000F3F00">
        <w:t>O projeto deste tutorial visa integrar o monitor serial com o LED RGB, no qual o usuário enviará o nome de uma cor e o Arduino reproduzirá essa cor por meio do LED. Para este fim, serão necessários:</w:t>
      </w:r>
    </w:p>
    <w:p w14:paraId="29E34D56" w14:textId="77777777" w:rsidR="000F3F00" w:rsidRPr="000F3F00" w:rsidRDefault="000F3F00" w:rsidP="000F3F00">
      <w:pPr>
        <w:numPr>
          <w:ilvl w:val="0"/>
          <w:numId w:val="1"/>
        </w:numPr>
      </w:pPr>
      <w:hyperlink r:id="rId5" w:tgtFrame="_blank" w:history="1">
        <w:r w:rsidRPr="000F3F00">
          <w:rPr>
            <w:rStyle w:val="Hyperlink"/>
          </w:rPr>
          <w:t>1 x Placa Arduino Uno</w:t>
        </w:r>
      </w:hyperlink>
      <w:r w:rsidRPr="000F3F00">
        <w:t> ou outro Arduino</w:t>
      </w:r>
    </w:p>
    <w:p w14:paraId="101A9950" w14:textId="77777777" w:rsidR="000F3F00" w:rsidRPr="000F3F00" w:rsidRDefault="000F3F00" w:rsidP="000F3F00">
      <w:pPr>
        <w:numPr>
          <w:ilvl w:val="0"/>
          <w:numId w:val="1"/>
        </w:numPr>
      </w:pPr>
      <w:hyperlink r:id="rId6" w:tgtFrame="_blank" w:history="1">
        <w:r w:rsidRPr="000F3F00">
          <w:rPr>
            <w:rStyle w:val="Hyperlink"/>
          </w:rPr>
          <w:t>1 x LED RGB Catodo Comum</w:t>
        </w:r>
      </w:hyperlink>
    </w:p>
    <w:p w14:paraId="677846F6" w14:textId="77777777" w:rsidR="000F3F00" w:rsidRPr="000F3F00" w:rsidRDefault="000F3F00" w:rsidP="000F3F00">
      <w:pPr>
        <w:numPr>
          <w:ilvl w:val="0"/>
          <w:numId w:val="1"/>
        </w:numPr>
      </w:pPr>
      <w:hyperlink r:id="rId7" w:tgtFrame="_blank" w:history="1">
        <w:r w:rsidRPr="000F3F00">
          <w:rPr>
            <w:rStyle w:val="Hyperlink"/>
          </w:rPr>
          <w:t>3 x resistores de 330Ω</w:t>
        </w:r>
      </w:hyperlink>
    </w:p>
    <w:p w14:paraId="0C472E5A" w14:textId="77777777" w:rsidR="000F3F00" w:rsidRPr="000F3F00" w:rsidRDefault="000F3F00" w:rsidP="000F3F00">
      <w:pPr>
        <w:numPr>
          <w:ilvl w:val="0"/>
          <w:numId w:val="1"/>
        </w:numPr>
      </w:pPr>
      <w:hyperlink r:id="rId8" w:tgtFrame="_blank" w:history="1">
        <w:r w:rsidRPr="000F3F00">
          <w:rPr>
            <w:rStyle w:val="Hyperlink"/>
          </w:rPr>
          <w:t>Fios Jumpers</w:t>
        </w:r>
      </w:hyperlink>
    </w:p>
    <w:p w14:paraId="21C9E426" w14:textId="77777777" w:rsidR="000F3F00" w:rsidRPr="000F3F00" w:rsidRDefault="000F3F00" w:rsidP="000F3F00">
      <w:pPr>
        <w:numPr>
          <w:ilvl w:val="0"/>
          <w:numId w:val="1"/>
        </w:numPr>
      </w:pPr>
      <w:hyperlink r:id="rId9" w:tgtFrame="_blank" w:history="1">
        <w:r w:rsidRPr="000F3F00">
          <w:rPr>
            <w:rStyle w:val="Hyperlink"/>
          </w:rPr>
          <w:t>Protoboard</w:t>
        </w:r>
      </w:hyperlink>
    </w:p>
    <w:p w14:paraId="59425B26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Montando o hardware</w:t>
      </w:r>
    </w:p>
    <w:p w14:paraId="61AF965F" w14:textId="77777777" w:rsidR="000F3F00" w:rsidRPr="000F3F00" w:rsidRDefault="000F3F00" w:rsidP="000F3F00">
      <w:r w:rsidRPr="000F3F00">
        <w:t>Com os componentes em mãos, montaremos o circuito abaixo.</w:t>
      </w:r>
    </w:p>
    <w:p w14:paraId="2828A4FD" w14:textId="3F6F8DC9" w:rsidR="000F3F00" w:rsidRPr="000F3F00" w:rsidRDefault="000F3F00" w:rsidP="000F3F00">
      <w:r w:rsidRPr="000F3F00">
        <w:drawing>
          <wp:inline distT="0" distB="0" distL="0" distR="0" wp14:anchorId="14CAF636" wp14:editId="02562FAC">
            <wp:extent cx="5000625" cy="5057775"/>
            <wp:effectExtent l="0" t="0" r="9525" b="9525"/>
            <wp:docPr id="1752935089" name="Imagem 2" descr="Circuito montado em protoboard com Arduino Uno e LED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rcuito montado em protoboard com Arduino Uno e LED RG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F00">
        <w:t>Circuito montado em protoboard</w:t>
      </w:r>
    </w:p>
    <w:p w14:paraId="3A4E35A8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Programando</w:t>
      </w:r>
    </w:p>
    <w:p w14:paraId="656D4D43" w14:textId="77777777" w:rsidR="000F3F00" w:rsidRPr="000F3F00" w:rsidRDefault="000F3F00" w:rsidP="000F3F00">
      <w:r w:rsidRPr="000F3F00">
        <w:lastRenderedPageBreak/>
        <w:t xml:space="preserve">Após montar o circuito na protoboard, damos início a parte de programação do </w:t>
      </w:r>
      <w:proofErr w:type="spellStart"/>
      <w:r w:rsidRPr="000F3F00">
        <w:t>arduino</w:t>
      </w:r>
      <w:proofErr w:type="spellEnd"/>
      <w:r w:rsidRPr="000F3F00">
        <w:t xml:space="preserve">. Escreva em sua IDE o código apresentado abaixo. Não se preocupe, a explicação detalhada de cada linha será </w:t>
      </w:r>
      <w:proofErr w:type="gramStart"/>
      <w:r w:rsidRPr="000F3F00">
        <w:t>abordado</w:t>
      </w:r>
      <w:proofErr w:type="gramEnd"/>
      <w:r w:rsidRPr="000F3F00">
        <w:t xml:space="preserve"> logo abaixo.</w:t>
      </w:r>
    </w:p>
    <w:p w14:paraId="330E03C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azul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9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3BB3E91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verde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10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00031F7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vermelho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11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12DA932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664B721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4EC9B0"/>
          <w:kern w:val="0"/>
          <w:sz w:val="45"/>
          <w:szCs w:val="45"/>
          <w:lang w:val="en-US" w:eastAsia="pt-BR"/>
          <w14:ligatures w14:val="none"/>
        </w:rPr>
        <w:t>String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cor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7763E15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4DC96D3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void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setup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</w:t>
      </w:r>
    </w:p>
    <w:p w14:paraId="437005A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{</w:t>
      </w:r>
    </w:p>
    <w:p w14:paraId="3B95279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begin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9600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641BA7F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</w:t>
      </w:r>
    </w:p>
    <w:p w14:paraId="1408653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azul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OUTPUT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21207DD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OUTPUT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688B98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OUTPUT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6419B9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4DFB21A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</w:p>
    <w:p w14:paraId="36472B9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6A9955"/>
          <w:kern w:val="0"/>
          <w:sz w:val="45"/>
          <w:szCs w:val="45"/>
          <w:lang w:eastAsia="pt-BR"/>
          <w14:ligatures w14:val="none"/>
        </w:rPr>
        <w:t>//Funções responsáveis por executar o brilho selecionado</w:t>
      </w:r>
    </w:p>
    <w:p w14:paraId="635FCF2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vermelhoFuncao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6D9A740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961926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F3B127A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840929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>}</w:t>
      </w:r>
    </w:p>
    <w:p w14:paraId="10453EA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azulFuncao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4B81F15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314CB4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FC67A5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C5053D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0AE339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verdeFuncao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05FD9CF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D7C892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DA65E9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28743A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2A3A7EF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amareloFuncao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2125666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2D7533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50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9A13DB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255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9C9D7F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F7019C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roxoFuncao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2A9A578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207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E1C237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889752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255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C5F583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20C81F0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brancoFuncao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385B42D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azul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HIGH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2020BA4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verde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HIGH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229807A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vermelho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HIGH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3D6A1F7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}</w:t>
      </w:r>
    </w:p>
    <w:p w14:paraId="2B458F2A" w14:textId="77777777" w:rsidR="000F3F00" w:rsidRPr="000F3F00" w:rsidRDefault="000F3F00" w:rsidP="000F3F00">
      <w:pPr>
        <w:shd w:val="clear" w:color="auto" w:fill="1F1F1F"/>
        <w:spacing w:after="45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269218E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void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loop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</w:t>
      </w:r>
    </w:p>
    <w:p w14:paraId="4DD2E75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{</w:t>
      </w:r>
    </w:p>
    <w:p w14:paraId="2F017A4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</w:t>
      </w:r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val="en-US" w:eastAsia="pt-BR"/>
          <w14:ligatures w14:val="none"/>
        </w:rPr>
        <w:t>if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available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)){</w:t>
      </w:r>
      <w:proofErr w:type="gramEnd"/>
    </w:p>
    <w:p w14:paraId="66BDAE5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cor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readString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15D54B2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 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println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2B1801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5E8CF46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</w:p>
    <w:p w14:paraId="60884C9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"Vermelho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67EFE3E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vermelhoFuncao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907BA1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387BBB2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"Azul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7DC7D87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azulFuncao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6C7BBB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677888A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"Verde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1620868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verdeFuncao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8D4D00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173DECE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"Amarelo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3DB6D2C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amareloFuncao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29C018B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4981262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"Roxo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7AA29CA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roxoFuncao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B60D31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}</w:t>
      </w:r>
    </w:p>
    <w:p w14:paraId="5C8EEF2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"Branco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72795DD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brancoFuncao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511130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} </w:t>
      </w:r>
    </w:p>
    <w:p w14:paraId="6B1420B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49C2FE9D" w14:textId="77777777" w:rsidR="000F3F00" w:rsidRDefault="000F3F00" w:rsidP="000F3F00"/>
    <w:p w14:paraId="7D9C743D" w14:textId="60EEF1E6" w:rsidR="000F3F00" w:rsidRPr="000F3F00" w:rsidRDefault="000F3F00" w:rsidP="000F3F00">
      <w:r w:rsidRPr="000F3F00">
        <w:t xml:space="preserve">Depois de passar o código acima para a sua IDE, verifique se a porta no qual o </w:t>
      </w:r>
      <w:proofErr w:type="spellStart"/>
      <w:r w:rsidRPr="000F3F00">
        <w:t>arduino</w:t>
      </w:r>
      <w:proofErr w:type="spellEnd"/>
      <w:r w:rsidRPr="000F3F00">
        <w:t xml:space="preserve"> está conectado está selecionada. Com tudo pronto, basta carregar o código para o </w:t>
      </w:r>
      <w:proofErr w:type="spellStart"/>
      <w:r w:rsidRPr="000F3F00">
        <w:t>arduino</w:t>
      </w:r>
      <w:proofErr w:type="spellEnd"/>
      <w:r w:rsidRPr="000F3F00">
        <w:t>.</w:t>
      </w:r>
    </w:p>
    <w:p w14:paraId="762437F3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Colocando para funcionar</w:t>
      </w:r>
    </w:p>
    <w:p w14:paraId="668365C7" w14:textId="77777777" w:rsidR="000F3F00" w:rsidRPr="000F3F00" w:rsidRDefault="000F3F00" w:rsidP="000F3F00">
      <w:r w:rsidRPr="000F3F00">
        <w:t>Agora vamos conferir o resultado deste projeto!</w:t>
      </w:r>
    </w:p>
    <w:p w14:paraId="3B971252" w14:textId="67164BE4" w:rsidR="00DB518E" w:rsidRDefault="000F3F00">
      <w:r>
        <w:rPr>
          <w:noProof/>
        </w:rPr>
        <w:drawing>
          <wp:inline distT="0" distB="0" distL="0" distR="0" wp14:anchorId="7D620B9F" wp14:editId="2587D580">
            <wp:extent cx="4305300" cy="2419350"/>
            <wp:effectExtent l="0" t="0" r="0" b="0"/>
            <wp:docPr id="12232623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EE27" w14:textId="77777777" w:rsidR="000F3F00" w:rsidRDefault="000F3F00"/>
    <w:p w14:paraId="4FF8EF42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Entendendo a fundo</w:t>
      </w:r>
    </w:p>
    <w:p w14:paraId="1BFF9F81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Hardware</w:t>
      </w:r>
    </w:p>
    <w:p w14:paraId="3896DA40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– Como funciona</w:t>
      </w:r>
    </w:p>
    <w:p w14:paraId="0E3FA08B" w14:textId="77777777" w:rsidR="000F3F00" w:rsidRPr="000F3F00" w:rsidRDefault="000F3F00" w:rsidP="000F3F00">
      <w:r w:rsidRPr="000F3F00">
        <w:lastRenderedPageBreak/>
        <w:t xml:space="preserve">Quanto ao funcionamento específico do LED, </w:t>
      </w:r>
      <w:proofErr w:type="spellStart"/>
      <w:r w:rsidRPr="000F3F00">
        <w:t>recomendamentos</w:t>
      </w:r>
      <w:proofErr w:type="spellEnd"/>
      <w:r w:rsidRPr="000F3F00">
        <w:t xml:space="preserve"> que veja o artigo </w:t>
      </w:r>
      <w:hyperlink r:id="rId12" w:tgtFrame="_blank" w:history="1">
        <w:r w:rsidRPr="000F3F00">
          <w:rPr>
            <w:rStyle w:val="Hyperlink"/>
          </w:rPr>
          <w:t>Como funcionam os LEDs</w:t>
        </w:r>
      </w:hyperlink>
      <w:r w:rsidRPr="000F3F00">
        <w:t>, do Instituto Newton Braga, no qual ele explica o funcionamento dos LEDs de maneira geral comparando-o  com a lâmpada incandescente.</w:t>
      </w:r>
    </w:p>
    <w:p w14:paraId="39FEBF6D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– Montagem na protoboard</w:t>
      </w:r>
    </w:p>
    <w:p w14:paraId="7D0284A5" w14:textId="77777777" w:rsidR="000F3F00" w:rsidRPr="000F3F00" w:rsidRDefault="000F3F00" w:rsidP="000F3F00">
      <w:r w:rsidRPr="000F3F00">
        <w:t>Relacionado a montagem, é composto apenas por resistores e um LED RGB, no qual os resistores estão presentes apenas para limitar o valor da corrente que circulará pelo circuito, pois sem ele a corrente poderia danificar o LED, ocasionando falha no funcionamento. Logo abaixo está o esquema eletrônico do projeto desenvolvido no tutorial de hoje.</w:t>
      </w:r>
    </w:p>
    <w:p w14:paraId="64A7BC27" w14:textId="54873E4A" w:rsidR="000F3F00" w:rsidRPr="000F3F00" w:rsidRDefault="000F3F00" w:rsidP="000F3F00">
      <w:r w:rsidRPr="000F3F00">
        <w:drawing>
          <wp:inline distT="0" distB="0" distL="0" distR="0" wp14:anchorId="5D70EB1F" wp14:editId="16F51DDC">
            <wp:extent cx="5400040" cy="2904490"/>
            <wp:effectExtent l="0" t="0" r="0" b="0"/>
            <wp:docPr id="3039327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F00">
        <w:t>Esquema eletrônico</w:t>
      </w:r>
    </w:p>
    <w:p w14:paraId="11EA1B15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Software</w:t>
      </w:r>
    </w:p>
    <w:p w14:paraId="5D1DB238" w14:textId="77777777" w:rsidR="000F3F00" w:rsidRPr="000F3F00" w:rsidRDefault="000F3F00" w:rsidP="000F3F00">
      <w:r w:rsidRPr="000F3F00">
        <w:t>Neste tópico abordaremos cada instrução realizada pelo nosso código citado acima.</w:t>
      </w:r>
    </w:p>
    <w:p w14:paraId="574AF405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– Declarando as variáveis</w:t>
      </w:r>
    </w:p>
    <w:p w14:paraId="7180504F" w14:textId="77777777" w:rsidR="000F3F00" w:rsidRPr="000F3F00" w:rsidRDefault="000F3F00" w:rsidP="000F3F00">
      <w:r w:rsidRPr="000F3F00">
        <w:t xml:space="preserve">São criadas quatro variáveis no código, três do tipo inteiro e uma do tipo </w:t>
      </w:r>
      <w:proofErr w:type="spellStart"/>
      <w:r w:rsidRPr="000F3F00">
        <w:t>string</w:t>
      </w:r>
      <w:proofErr w:type="spellEnd"/>
      <w:r w:rsidRPr="000F3F00">
        <w:t>. O termo “</w:t>
      </w:r>
      <w:proofErr w:type="spellStart"/>
      <w:r w:rsidRPr="000F3F00">
        <w:rPr>
          <w:b/>
          <w:bCs/>
        </w:rPr>
        <w:t>const</w:t>
      </w:r>
      <w:proofErr w:type="spellEnd"/>
      <w:r w:rsidRPr="000F3F00">
        <w:t>” utilizado antes do termo “</w:t>
      </w:r>
      <w:proofErr w:type="spellStart"/>
      <w:r w:rsidRPr="000F3F00">
        <w:t>int</w:t>
      </w:r>
      <w:proofErr w:type="spellEnd"/>
      <w:r w:rsidRPr="000F3F00">
        <w:t>” foi empregado para dizer ao programa que a variável não sofrerá modificação em seu valor, ou seja, ela permanecerá com o mesmo valor no programa. Isso foi utilizado para declarar os pinos responsáveis pelas saídas que comandarão os terminais do LED RGB.</w:t>
      </w:r>
    </w:p>
    <w:p w14:paraId="6295E780" w14:textId="77777777" w:rsidR="000F3F00" w:rsidRPr="000F3F00" w:rsidRDefault="000F3F00" w:rsidP="000F3F00">
      <w:r w:rsidRPr="000F3F00">
        <w:t>A </w:t>
      </w:r>
      <w:proofErr w:type="spellStart"/>
      <w:r w:rsidRPr="000F3F00">
        <w:rPr>
          <w:b/>
          <w:bCs/>
        </w:rPr>
        <w:t>String</w:t>
      </w:r>
      <w:proofErr w:type="spellEnd"/>
      <w:r w:rsidRPr="000F3F00">
        <w:rPr>
          <w:b/>
          <w:bCs/>
        </w:rPr>
        <w:t xml:space="preserve"> cor</w:t>
      </w:r>
      <w:r w:rsidRPr="000F3F00">
        <w:t> foi criada com o objetivo de ser armazenado nela a palavra que for escrita no monitor serial.</w:t>
      </w:r>
    </w:p>
    <w:p w14:paraId="0CBA785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4FC1FF"/>
          <w:kern w:val="0"/>
          <w:sz w:val="45"/>
          <w:szCs w:val="45"/>
          <w:lang w:val="en-US" w:eastAsia="pt-BR"/>
          <w14:ligatures w14:val="none"/>
        </w:rPr>
        <w:t>azul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9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68A6CAE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4FC1FF"/>
          <w:kern w:val="0"/>
          <w:sz w:val="45"/>
          <w:szCs w:val="45"/>
          <w:lang w:val="en-US" w:eastAsia="pt-BR"/>
          <w14:ligatures w14:val="none"/>
        </w:rPr>
        <w:t>verde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10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61C346C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const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int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4FC1FF"/>
          <w:kern w:val="0"/>
          <w:sz w:val="45"/>
          <w:szCs w:val="45"/>
          <w:lang w:val="en-US" w:eastAsia="pt-BR"/>
          <w14:ligatures w14:val="none"/>
        </w:rPr>
        <w:t>vermelho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11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1B7F1CF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</w:p>
    <w:p w14:paraId="7687971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4EC9B0"/>
          <w:kern w:val="0"/>
          <w:sz w:val="45"/>
          <w:szCs w:val="45"/>
          <w:lang w:val="en-US" w:eastAsia="pt-BR"/>
          <w14:ligatures w14:val="none"/>
        </w:rPr>
        <w:t>String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cor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;</w:t>
      </w:r>
      <w:proofErr w:type="gramEnd"/>
    </w:p>
    <w:p w14:paraId="7EDEDBA0" w14:textId="77777777" w:rsidR="000F3F00" w:rsidRPr="000F3F00" w:rsidRDefault="000F3F00" w:rsidP="000F3F00">
      <w:r w:rsidRPr="000F3F00">
        <w:t>Caso queira utilizar outros pinos para comandar seu LED RGB, lembre-se de utilizar somente os que possuem saída PWM.</w:t>
      </w:r>
    </w:p>
    <w:p w14:paraId="469C8A3B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 xml:space="preserve">– Configurações no </w:t>
      </w:r>
      <w:proofErr w:type="spellStart"/>
      <w:r w:rsidRPr="000F3F00">
        <w:rPr>
          <w:b/>
          <w:bCs/>
        </w:rPr>
        <w:t>void</w:t>
      </w:r>
      <w:proofErr w:type="spellEnd"/>
      <w:r w:rsidRPr="000F3F00">
        <w:rPr>
          <w:b/>
          <w:bCs/>
        </w:rPr>
        <w:t xml:space="preserve"> </w:t>
      </w:r>
      <w:proofErr w:type="gramStart"/>
      <w:r w:rsidRPr="000F3F00">
        <w:rPr>
          <w:b/>
          <w:bCs/>
        </w:rPr>
        <w:t>setup(</w:t>
      </w:r>
      <w:proofErr w:type="gramEnd"/>
      <w:r w:rsidRPr="000F3F00">
        <w:rPr>
          <w:b/>
          <w:bCs/>
        </w:rPr>
        <w:t>)</w:t>
      </w:r>
    </w:p>
    <w:p w14:paraId="7E6FC2A3" w14:textId="77777777" w:rsidR="000F3F00" w:rsidRPr="000F3F00" w:rsidRDefault="000F3F00" w:rsidP="000F3F00">
      <w:r w:rsidRPr="000F3F00">
        <w:t>É iniciada a comunicação serial de </w:t>
      </w:r>
      <w:r w:rsidRPr="000F3F00">
        <w:rPr>
          <w:b/>
          <w:bCs/>
        </w:rPr>
        <w:t>9600 bps</w:t>
      </w:r>
      <w:r w:rsidRPr="000F3F00">
        <w:t> (relembrando, caso você tenha dúvidas sobre como utilizar a comunicação serial, veja o tutorial </w:t>
      </w:r>
      <w:hyperlink r:id="rId14" w:tgtFrame="_blank" w:history="1">
        <w:r w:rsidRPr="000F3F00">
          <w:rPr>
            <w:rStyle w:val="Hyperlink"/>
          </w:rPr>
          <w:t>Comunicação Serial Arduino</w:t>
        </w:r>
      </w:hyperlink>
      <w:r w:rsidRPr="000F3F00">
        <w:t>). São declarados os pinos ‘azul’, ‘verde’ e ‘vermelho’ (no qual anteriormente foi atribuído a eles o valor que corresponde ao pino) como </w:t>
      </w:r>
      <w:r w:rsidRPr="000F3F00">
        <w:rPr>
          <w:b/>
          <w:bCs/>
        </w:rPr>
        <w:t>OUTPUT</w:t>
      </w:r>
      <w:r w:rsidRPr="000F3F00">
        <w:t>, ou seja, como saída.</w:t>
      </w:r>
    </w:p>
    <w:p w14:paraId="102DA39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val="en-US" w:eastAsia="pt-BR"/>
          <w14:ligatures w14:val="none"/>
        </w:rPr>
        <w:t>void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val="en-US" w:eastAsia="pt-BR"/>
          <w14:ligatures w14:val="none"/>
        </w:rPr>
        <w:t>setup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</w:t>
      </w:r>
    </w:p>
    <w:p w14:paraId="41E8A7B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{</w:t>
      </w:r>
    </w:p>
    <w:p w14:paraId="1576567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begin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val="en-US" w:eastAsia="pt-BR"/>
          <w14:ligatures w14:val="none"/>
        </w:rPr>
        <w:t>9600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77DF13C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  </w:t>
      </w:r>
    </w:p>
    <w:p w14:paraId="4406944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azul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OUTPUT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4B726F3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OUTPUT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02220A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   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pinMode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OUTPUT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84C321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3FBCEC5A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– Criando funções para comandar o LED RGB</w:t>
      </w:r>
    </w:p>
    <w:p w14:paraId="4DC409FE" w14:textId="77777777" w:rsidR="000F3F00" w:rsidRPr="000F3F00" w:rsidRDefault="000F3F00" w:rsidP="000F3F00">
      <w:r w:rsidRPr="000F3F00">
        <w:t>Nesta parte do código são criadas funções que tem por função comandar os terminais do LED RGB. Todas são iniciadas com </w:t>
      </w:r>
      <w:proofErr w:type="spellStart"/>
      <w:r w:rsidRPr="000F3F00">
        <w:rPr>
          <w:b/>
          <w:bCs/>
        </w:rPr>
        <w:t>void</w:t>
      </w:r>
      <w:proofErr w:type="spellEnd"/>
      <w:r w:rsidRPr="000F3F00">
        <w:rPr>
          <w:b/>
          <w:bCs/>
        </w:rPr>
        <w:t> </w:t>
      </w:r>
      <w:r w:rsidRPr="000F3F00">
        <w:t>pois não retornarão nenhum valor para a função principal.</w:t>
      </w:r>
    </w:p>
    <w:p w14:paraId="1F77AFB6" w14:textId="77777777" w:rsidR="000F3F00" w:rsidRDefault="000F3F00"/>
    <w:p w14:paraId="0213726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vermelhoFuncao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3F194990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827F93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090DD5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0893AF0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7BA6D03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lastRenderedPageBreak/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azulFuncao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498ED5A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7A825E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8C25FB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3DEB8B0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025FFD2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verdeFuncao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3780548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137AD30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FFBFBBA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LOW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0F500F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3233AB6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amareloFuncao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0343387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44D9902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50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697C3C7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255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E280A8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4128B575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roxoFuncao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51C6303B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207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B35226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0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0756A2A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analogWrite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B5CEA8"/>
          <w:kern w:val="0"/>
          <w:sz w:val="45"/>
          <w:szCs w:val="45"/>
          <w:lang w:eastAsia="pt-BR"/>
          <w14:ligatures w14:val="none"/>
        </w:rPr>
        <w:t>255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33768F3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6660450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r w:rsidRPr="000F3F00">
        <w:rPr>
          <w:rFonts w:ascii="Consolas" w:eastAsia="Times New Roman" w:hAnsi="Consolas" w:cs="Times New Roman"/>
          <w:color w:val="569CD6"/>
          <w:kern w:val="0"/>
          <w:sz w:val="45"/>
          <w:szCs w:val="45"/>
          <w:lang w:eastAsia="pt-BR"/>
          <w14:ligatures w14:val="none"/>
        </w:rPr>
        <w:t>void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DCDCAA"/>
          <w:kern w:val="0"/>
          <w:sz w:val="45"/>
          <w:szCs w:val="45"/>
          <w:lang w:eastAsia="pt-BR"/>
          <w14:ligatures w14:val="none"/>
        </w:rPr>
        <w:t>brancoFuncao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(){</w:t>
      </w:r>
      <w:proofErr w:type="gramEnd"/>
    </w:p>
    <w:p w14:paraId="16444CE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546528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lastRenderedPageBreak/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5D878A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digitalWrite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, 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HIGH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5C9A862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E9CCA36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 xml:space="preserve">– Recebendo e armazenando a </w:t>
      </w:r>
      <w:proofErr w:type="spellStart"/>
      <w:r w:rsidRPr="000F3F00">
        <w:rPr>
          <w:b/>
          <w:bCs/>
        </w:rPr>
        <w:t>string</w:t>
      </w:r>
      <w:proofErr w:type="spellEnd"/>
      <w:r w:rsidRPr="000F3F00">
        <w:rPr>
          <w:b/>
          <w:bCs/>
        </w:rPr>
        <w:t xml:space="preserve"> de entrada</w:t>
      </w:r>
    </w:p>
    <w:p w14:paraId="00064A3F" w14:textId="77777777" w:rsidR="000F3F00" w:rsidRPr="000F3F00" w:rsidRDefault="000F3F00" w:rsidP="000F3F00">
      <w:r w:rsidRPr="000F3F00">
        <w:t>É verificado se há algum termo a ser lido do monitor serial. Caso haja, o termo é armazenado na variável </w:t>
      </w:r>
      <w:r w:rsidRPr="000F3F00">
        <w:rPr>
          <w:b/>
          <w:bCs/>
        </w:rPr>
        <w:t>cor</w:t>
      </w:r>
      <w:r w:rsidRPr="000F3F00">
        <w:t>. Logo após o armazenamento, é realizado um print no monitor serial do que foi recebido.</w:t>
      </w:r>
    </w:p>
    <w:p w14:paraId="4271288D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val="en-US" w:eastAsia="pt-BR"/>
          <w14:ligatures w14:val="none"/>
        </w:rPr>
        <w:t>if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spellStart"/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available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)){</w:t>
      </w:r>
      <w:proofErr w:type="gramEnd"/>
    </w:p>
    <w:p w14:paraId="0A2D700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cor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 xml:space="preserve"> 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val="en-US"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val="en-US" w:eastAsia="pt-BR"/>
          <w14:ligatures w14:val="none"/>
        </w:rPr>
        <w:t>readString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(</w:t>
      </w:r>
      <w:proofErr w:type="gramStart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);</w:t>
      </w:r>
      <w:proofErr w:type="gramEnd"/>
    </w:p>
    <w:p w14:paraId="0C2FAF5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val="en-US" w:eastAsia="pt-BR"/>
          <w14:ligatures w14:val="none"/>
        </w:rPr>
        <w:t>   </w:t>
      </w:r>
      <w:proofErr w:type="spell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Serial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.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println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C66343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2A93FC3F" w14:textId="77777777" w:rsidR="000F3F00" w:rsidRPr="000F3F00" w:rsidRDefault="000F3F00" w:rsidP="000F3F00">
      <w:pPr>
        <w:rPr>
          <w:b/>
          <w:bCs/>
        </w:rPr>
      </w:pPr>
      <w:r w:rsidRPr="000F3F00">
        <w:rPr>
          <w:b/>
          <w:bCs/>
        </w:rPr>
        <w:t>– Verificação do termo recebido</w:t>
      </w:r>
    </w:p>
    <w:p w14:paraId="0A40D5C1" w14:textId="77777777" w:rsidR="000F3F00" w:rsidRPr="000F3F00" w:rsidRDefault="000F3F00" w:rsidP="000F3F00">
      <w:r w:rsidRPr="000F3F00">
        <w:t>É realizada uma série de comparações para verificar o que foi recebido do monitor serial. As cores disponíveis para serem mostradas pelo LED RGB são: Vermelho, Azul, Verde, Amarelo, Roxo e Branco. Caso haja a confirmação que o que foi escrito corresponde a uma das opções, é chamada uma função específica para a realização do comando do LED RGB.</w:t>
      </w:r>
    </w:p>
    <w:p w14:paraId="347F6D4B" w14:textId="77777777" w:rsidR="000F3F00" w:rsidRDefault="000F3F00"/>
    <w:p w14:paraId="098781B3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"Vermelho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2E8770D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vermelhoFuncao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D00C68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41CC8AB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"Azul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5EF1B93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azulFuncao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7A5B31B1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78E54C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"Verde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4A572B56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verdeFuncao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D26624E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1495F892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lastRenderedPageBreak/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"Amarelo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586DAF4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amareloFuncao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02EA70D8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76F7C277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"Roxo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19EC51B0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roxoFuncao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1A067A1F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0587BF0C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proofErr w:type="spellStart"/>
      <w:proofErr w:type="gramStart"/>
      <w:r w:rsidRPr="000F3F00">
        <w:rPr>
          <w:rFonts w:ascii="Consolas" w:eastAsia="Times New Roman" w:hAnsi="Consolas" w:cs="Times New Roman"/>
          <w:color w:val="C586C0"/>
          <w:kern w:val="0"/>
          <w:sz w:val="45"/>
          <w:szCs w:val="45"/>
          <w:lang w:eastAsia="pt-BR"/>
          <w14:ligatures w14:val="none"/>
        </w:rPr>
        <w:t>if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cor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D4D4D4"/>
          <w:kern w:val="0"/>
          <w:sz w:val="45"/>
          <w:szCs w:val="45"/>
          <w:lang w:eastAsia="pt-BR"/>
          <w14:ligatures w14:val="none"/>
        </w:rPr>
        <w:t>==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 </w:t>
      </w:r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"Branco</w:t>
      </w:r>
      <w:proofErr w:type="gramStart"/>
      <w:r w:rsidRPr="000F3F00">
        <w:rPr>
          <w:rFonts w:ascii="Consolas" w:eastAsia="Times New Roman" w:hAnsi="Consolas" w:cs="Times New Roman"/>
          <w:color w:val="CE9178"/>
          <w:kern w:val="0"/>
          <w:sz w:val="45"/>
          <w:szCs w:val="45"/>
          <w:lang w:eastAsia="pt-BR"/>
          <w14:ligatures w14:val="none"/>
        </w:rPr>
        <w:t>"</w:t>
      </w: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){</w:t>
      </w:r>
      <w:proofErr w:type="gramEnd"/>
    </w:p>
    <w:p w14:paraId="43B8E349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 xml:space="preserve">  </w:t>
      </w:r>
      <w:proofErr w:type="spellStart"/>
      <w:proofErr w:type="gramStart"/>
      <w:r w:rsidRPr="000F3F00">
        <w:rPr>
          <w:rFonts w:ascii="Consolas" w:eastAsia="Times New Roman" w:hAnsi="Consolas" w:cs="Times New Roman"/>
          <w:color w:val="9CDCFE"/>
          <w:kern w:val="0"/>
          <w:sz w:val="45"/>
          <w:szCs w:val="45"/>
          <w:lang w:eastAsia="pt-BR"/>
          <w14:ligatures w14:val="none"/>
        </w:rPr>
        <w:t>brancoFuncao</w:t>
      </w:r>
      <w:proofErr w:type="spell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(</w:t>
      </w:r>
      <w:proofErr w:type="gramEnd"/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);</w:t>
      </w:r>
    </w:p>
    <w:p w14:paraId="26F43CA4" w14:textId="77777777" w:rsidR="000F3F00" w:rsidRPr="000F3F00" w:rsidRDefault="000F3F00" w:rsidP="000F3F00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</w:pPr>
      <w:r w:rsidRPr="000F3F00">
        <w:rPr>
          <w:rFonts w:ascii="Consolas" w:eastAsia="Times New Roman" w:hAnsi="Consolas" w:cs="Times New Roman"/>
          <w:color w:val="CCCCCC"/>
          <w:kern w:val="0"/>
          <w:sz w:val="45"/>
          <w:szCs w:val="45"/>
          <w:lang w:eastAsia="pt-BR"/>
          <w14:ligatures w14:val="none"/>
        </w:rPr>
        <w:t>}</w:t>
      </w:r>
    </w:p>
    <w:p w14:paraId="4C5B4084" w14:textId="77777777" w:rsidR="000F3F00" w:rsidRPr="000F3F00" w:rsidRDefault="000F3F00"/>
    <w:sectPr w:rsidR="000F3F00" w:rsidRPr="000F3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CE7"/>
    <w:multiLevelType w:val="multilevel"/>
    <w:tmpl w:val="023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066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00"/>
    <w:rsid w:val="000667B9"/>
    <w:rsid w:val="000F3F00"/>
    <w:rsid w:val="00CC4E2E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6BC18"/>
  <w15:chartTrackingRefBased/>
  <w15:docId w15:val="{157C0924-2B6C-4769-A290-A28A2902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F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F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F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F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F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F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F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F3F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3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dadesilicio.com.br/jumper-macho-macho.html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vidadesilicio.com.br/resistor-330-ohm-10un.html" TargetMode="External"/><Relationship Id="rId12" Type="http://schemas.openxmlformats.org/officeDocument/2006/relationships/hyperlink" Target="http://www.newtoncbraga.com.br/index.php/como-funciona/733-como-funcionam-os-leds-art09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dadesilicio.com.br/led-rgb-anodo-comum.html" TargetMode="External"/><Relationship Id="rId11" Type="http://schemas.openxmlformats.org/officeDocument/2006/relationships/image" Target="media/image2.gif"/><Relationship Id="rId5" Type="http://schemas.openxmlformats.org/officeDocument/2006/relationships/hyperlink" Target="https://www.vidadesilicio.com.br/placa-uno-rev3-arduino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vidadesilicio.com.br/protoboard-mb-102-830.html" TargetMode="External"/><Relationship Id="rId14" Type="http://schemas.openxmlformats.org/officeDocument/2006/relationships/hyperlink" Target="https://portal.vidadesilicio.com.br/comunicacao-serial-ardui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1043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2026-03-05T22:14:00Z</dcterms:created>
  <dcterms:modified xsi:type="dcterms:W3CDTF">2026-03-05T22:17:00Z</dcterms:modified>
</cp:coreProperties>
</file>