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7479579" w14:textId="77777777" w:rsidR="00F81245" w:rsidRPr="00F81245" w:rsidRDefault="00F81245" w:rsidP="00F8124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81245">
        <w:rPr>
          <w:rFonts w:ascii="Times New Roman" w:eastAsia="Times New Roman" w:hAnsi="Times New Roman" w:cs="Times New Roman"/>
          <w:b/>
          <w:bCs/>
          <w:kern w:val="0"/>
          <w14:ligatures w14:val="none"/>
        </w:rPr>
        <w:t>Flagship</w:t>
      </w:r>
    </w:p>
    <w:p w14:paraId="103E3B98" w14:textId="35CC32C2" w:rsidR="00F81245" w:rsidRPr="00F81245" w:rsidRDefault="00F81245" w:rsidP="00F81245">
      <w:pPr>
        <w:spacing w:before="100" w:beforeAutospacing="1" w:after="100" w:afterAutospacing="1" w:line="240" w:lineRule="auto"/>
        <w:rPr>
          <w:rFonts w:ascii="Times New Roman" w:eastAsia="Times New Roman" w:hAnsi="Times New Roman" w:cs="Times New Roman"/>
          <w:kern w:val="0"/>
          <w14:ligatures w14:val="none"/>
        </w:rPr>
      </w:pPr>
      <w:r w:rsidRPr="00F81245">
        <w:rPr>
          <w:rFonts w:ascii="Times New Roman" w:eastAsia="Times New Roman" w:hAnsi="Times New Roman" w:cs="Times New Roman"/>
          <w:b/>
          <w:bCs/>
          <w:kern w:val="0"/>
          <w14:ligatures w14:val="none"/>
        </w:rPr>
        <w:t>The Problem That Belongs to No One</w:t>
      </w:r>
      <w:r w:rsidRPr="00F81245">
        <w:rPr>
          <w:rFonts w:ascii="Times New Roman" w:eastAsia="Times New Roman" w:hAnsi="Times New Roman" w:cs="Times New Roman"/>
          <w:kern w:val="0"/>
          <w14:ligatures w14:val="none"/>
        </w:rPr>
        <w:t xml:space="preserve"> </w:t>
      </w:r>
      <w:r w:rsidRPr="00F81245">
        <w:rPr>
          <w:rFonts w:ascii="Times New Roman" w:eastAsia="Times New Roman" w:hAnsi="Times New Roman" w:cs="Times New Roman"/>
          <w:i/>
          <w:iCs/>
          <w:kern w:val="0"/>
          <w14:ligatures w14:val="none"/>
        </w:rPr>
        <w:t>(Multidisciplinary Consulting)</w:t>
      </w:r>
      <w:r w:rsidRPr="00F81245">
        <w:rPr>
          <w:rFonts w:ascii="Times New Roman" w:eastAsia="Times New Roman" w:hAnsi="Times New Roman" w:cs="Times New Roman"/>
          <w:kern w:val="0"/>
          <w14:ligatures w14:val="none"/>
        </w:rPr>
        <w:br/>
        <w:t>Your problem sits between disciplines — part technical, part financial, part operational, part human — so every specialist you called said "not my domain" and passed you on. That's exactly what we're built for: a bench spanning software, finance, operations, and strategy, pointed together at the problem no single expert would own.</w:t>
      </w:r>
    </w:p>
    <w:p w14:paraId="3E80FAA1" w14:textId="77777777" w:rsidR="00F81245" w:rsidRPr="00F81245" w:rsidRDefault="00F81245" w:rsidP="00F81245">
      <w:pPr>
        <w:spacing w:before="100" w:beforeAutospacing="1" w:after="100" w:afterAutospacing="1" w:line="240" w:lineRule="auto"/>
        <w:rPr>
          <w:rFonts w:ascii="Times New Roman" w:eastAsia="Times New Roman" w:hAnsi="Times New Roman" w:cs="Times New Roman"/>
          <w:kern w:val="0"/>
          <w14:ligatures w14:val="none"/>
        </w:rPr>
      </w:pPr>
      <w:r w:rsidRPr="00F81245">
        <w:rPr>
          <w:rFonts w:ascii="Times New Roman" w:eastAsia="Times New Roman" w:hAnsi="Times New Roman" w:cs="Times New Roman"/>
          <w:b/>
          <w:bCs/>
          <w:kern w:val="0"/>
          <w14:ligatures w14:val="none"/>
        </w:rPr>
        <w:t>The Second Opinion After the Experts Failed</w:t>
      </w:r>
      <w:r w:rsidRPr="00F81245">
        <w:rPr>
          <w:rFonts w:ascii="Times New Roman" w:eastAsia="Times New Roman" w:hAnsi="Times New Roman" w:cs="Times New Roman"/>
          <w:kern w:val="0"/>
          <w14:ligatures w14:val="none"/>
        </w:rPr>
        <w:t xml:space="preserve"> </w:t>
      </w:r>
      <w:r w:rsidRPr="00F81245">
        <w:rPr>
          <w:rFonts w:ascii="Times New Roman" w:eastAsia="Times New Roman" w:hAnsi="Times New Roman" w:cs="Times New Roman"/>
          <w:i/>
          <w:iCs/>
          <w:kern w:val="0"/>
          <w14:ligatures w14:val="none"/>
        </w:rPr>
        <w:t>(Independent Advisory)</w:t>
      </w:r>
      <w:r w:rsidRPr="00F81245">
        <w:rPr>
          <w:rFonts w:ascii="Times New Roman" w:eastAsia="Times New Roman" w:hAnsi="Times New Roman" w:cs="Times New Roman"/>
          <w:kern w:val="0"/>
          <w14:ligatures w14:val="none"/>
        </w:rPr>
        <w:br/>
        <w:t>You've already paid consultants and you're no closer — or worse off. Our team gives you one unhedged read on what they missed and what to actually do, with no interest in keeping you on a retainer. The opinion after the opinions failed.</w:t>
      </w:r>
    </w:p>
    <w:p w14:paraId="6F83E13C" w14:textId="77777777" w:rsidR="00F81245" w:rsidRPr="00F81245" w:rsidRDefault="00F81245" w:rsidP="00F8124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81245">
        <w:rPr>
          <w:rFonts w:ascii="Times New Roman" w:eastAsia="Times New Roman" w:hAnsi="Times New Roman" w:cs="Times New Roman"/>
          <w:b/>
          <w:bCs/>
          <w:kern w:val="0"/>
          <w14:ligatures w14:val="none"/>
        </w:rPr>
        <w:t>Strategy &amp; Growth</w:t>
      </w:r>
    </w:p>
    <w:p w14:paraId="31649DC7" w14:textId="77777777" w:rsidR="00F81245" w:rsidRPr="00F81245" w:rsidRDefault="00F81245" w:rsidP="00F81245">
      <w:pPr>
        <w:spacing w:before="100" w:beforeAutospacing="1" w:after="100" w:afterAutospacing="1" w:line="240" w:lineRule="auto"/>
        <w:rPr>
          <w:rFonts w:ascii="Times New Roman" w:eastAsia="Times New Roman" w:hAnsi="Times New Roman" w:cs="Times New Roman"/>
          <w:kern w:val="0"/>
          <w14:ligatures w14:val="none"/>
        </w:rPr>
      </w:pPr>
      <w:r w:rsidRPr="00F81245">
        <w:rPr>
          <w:rFonts w:ascii="Times New Roman" w:eastAsia="Times New Roman" w:hAnsi="Times New Roman" w:cs="Times New Roman"/>
          <w:b/>
          <w:bCs/>
          <w:kern w:val="0"/>
          <w14:ligatures w14:val="none"/>
        </w:rPr>
        <w:t>Growth, Unstuck</w:t>
      </w:r>
      <w:r w:rsidRPr="00F81245">
        <w:rPr>
          <w:rFonts w:ascii="Times New Roman" w:eastAsia="Times New Roman" w:hAnsi="Times New Roman" w:cs="Times New Roman"/>
          <w:kern w:val="0"/>
          <w14:ligatures w14:val="none"/>
        </w:rPr>
        <w:t xml:space="preserve"> </w:t>
      </w:r>
      <w:r w:rsidRPr="00F81245">
        <w:rPr>
          <w:rFonts w:ascii="Times New Roman" w:eastAsia="Times New Roman" w:hAnsi="Times New Roman" w:cs="Times New Roman"/>
          <w:i/>
          <w:iCs/>
          <w:kern w:val="0"/>
          <w14:ligatures w14:val="none"/>
        </w:rPr>
        <w:t>(Business &amp; Growth Strategy)</w:t>
      </w:r>
      <w:r w:rsidRPr="00F81245">
        <w:rPr>
          <w:rFonts w:ascii="Times New Roman" w:eastAsia="Times New Roman" w:hAnsi="Times New Roman" w:cs="Times New Roman"/>
          <w:kern w:val="0"/>
          <w14:ligatures w14:val="none"/>
        </w:rPr>
        <w:br/>
        <w:t>Your revenue's plateaued and the usual playbooks — more ads, more hires, more hustle — stopped working months ago. Our strategists pull apart your growth engine, find the one constraint no one else spotted, and remove it. Not another deck — the bottleneck named and broken.</w:t>
      </w:r>
    </w:p>
    <w:p w14:paraId="7C05B32E" w14:textId="77777777" w:rsidR="00F81245" w:rsidRPr="00F81245" w:rsidRDefault="00F81245" w:rsidP="00F81245">
      <w:pPr>
        <w:spacing w:before="100" w:beforeAutospacing="1" w:after="100" w:afterAutospacing="1" w:line="240" w:lineRule="auto"/>
        <w:rPr>
          <w:rFonts w:ascii="Times New Roman" w:eastAsia="Times New Roman" w:hAnsi="Times New Roman" w:cs="Times New Roman"/>
          <w:kern w:val="0"/>
          <w14:ligatures w14:val="none"/>
        </w:rPr>
      </w:pPr>
      <w:r w:rsidRPr="00F81245">
        <w:rPr>
          <w:rFonts w:ascii="Times New Roman" w:eastAsia="Times New Roman" w:hAnsi="Times New Roman" w:cs="Times New Roman"/>
          <w:b/>
          <w:bCs/>
          <w:kern w:val="0"/>
          <w14:ligatures w14:val="none"/>
        </w:rPr>
        <w:t>The Brutal Go / No-Go</w:t>
      </w:r>
      <w:r w:rsidRPr="00F81245">
        <w:rPr>
          <w:rFonts w:ascii="Times New Roman" w:eastAsia="Times New Roman" w:hAnsi="Times New Roman" w:cs="Times New Roman"/>
          <w:kern w:val="0"/>
          <w14:ligatures w14:val="none"/>
        </w:rPr>
        <w:t xml:space="preserve"> </w:t>
      </w:r>
      <w:r w:rsidRPr="00F81245">
        <w:rPr>
          <w:rFonts w:ascii="Times New Roman" w:eastAsia="Times New Roman" w:hAnsi="Times New Roman" w:cs="Times New Roman"/>
          <w:i/>
          <w:iCs/>
          <w:kern w:val="0"/>
          <w14:ligatures w14:val="none"/>
        </w:rPr>
        <w:t>(Feasibility &amp; Due Diligence)</w:t>
      </w:r>
      <w:r w:rsidRPr="00F81245">
        <w:rPr>
          <w:rFonts w:ascii="Times New Roman" w:eastAsia="Times New Roman" w:hAnsi="Times New Roman" w:cs="Times New Roman"/>
          <w:kern w:val="0"/>
          <w14:ligatures w14:val="none"/>
        </w:rPr>
        <w:br/>
        <w:t>You're about to commit real money or years, and everyone around you is a cheerleader or a coward. Our analysts stress-test the bet against the numbers and hand you one cold verdict — survive or die, and exactly where it breaks. No incentive to flatter you into it.</w:t>
      </w:r>
    </w:p>
    <w:p w14:paraId="387C531C" w14:textId="20319F81" w:rsidR="00F81245" w:rsidRPr="00F81245" w:rsidRDefault="00F81245" w:rsidP="00F81245">
      <w:pPr>
        <w:spacing w:before="100" w:beforeAutospacing="1" w:after="100" w:afterAutospacing="1" w:line="240" w:lineRule="auto"/>
        <w:rPr>
          <w:rFonts w:ascii="Times New Roman" w:eastAsia="Times New Roman" w:hAnsi="Times New Roman" w:cs="Times New Roman"/>
          <w:kern w:val="0"/>
          <w14:ligatures w14:val="none"/>
        </w:rPr>
      </w:pPr>
      <w:r w:rsidRPr="00F81245">
        <w:rPr>
          <w:rFonts w:ascii="Times New Roman" w:eastAsia="Times New Roman" w:hAnsi="Times New Roman" w:cs="Times New Roman"/>
          <w:b/>
          <w:bCs/>
          <w:kern w:val="0"/>
          <w14:ligatures w14:val="none"/>
        </w:rPr>
        <w:t xml:space="preserve">Idea to Working System </w:t>
      </w:r>
      <w:r w:rsidRPr="00F81245">
        <w:rPr>
          <w:rFonts w:ascii="Times New Roman" w:eastAsia="Times New Roman" w:hAnsi="Times New Roman" w:cs="Times New Roman"/>
          <w:i/>
          <w:iCs/>
          <w:kern w:val="0"/>
          <w14:ligatures w14:val="none"/>
        </w:rPr>
        <w:t>(New-Venture Systems &amp; Structure)</w:t>
      </w:r>
      <w:r w:rsidRPr="00F81245">
        <w:rPr>
          <w:rFonts w:ascii="Times New Roman" w:eastAsia="Times New Roman" w:hAnsi="Times New Roman" w:cs="Times New Roman"/>
          <w:kern w:val="0"/>
          <w14:ligatures w14:val="none"/>
        </w:rPr>
        <w:br/>
        <w:t xml:space="preserve">You have the vision, the capital, and the conviction — what you don't have is </w:t>
      </w:r>
      <w:r w:rsidR="00043BC0" w:rsidRPr="00043BC0">
        <w:rPr>
          <w:rFonts w:ascii="Times New Roman" w:eastAsia="Times New Roman" w:hAnsi="Times New Roman" w:cs="Times New Roman"/>
          <w:kern w:val="0"/>
          <w14:ligatures w14:val="none"/>
        </w:rPr>
        <w:t>the operating framework underneath it</w:t>
      </w:r>
      <w:r w:rsidRPr="00F81245">
        <w:rPr>
          <w:rFonts w:ascii="Times New Roman" w:eastAsia="Times New Roman" w:hAnsi="Times New Roman" w:cs="Times New Roman"/>
          <w:kern w:val="0"/>
          <w14:ligatures w14:val="none"/>
        </w:rPr>
        <w:t>. We design the structure and systems your venture runs on: how the pieces fit, how work flows, what gets built. You get the skeleton to execute on instead of guessing your way there.</w:t>
      </w:r>
    </w:p>
    <w:p w14:paraId="1EBB0786" w14:textId="1AB0E936" w:rsidR="00F81245" w:rsidRDefault="00F81245" w:rsidP="00F81245">
      <w:pPr>
        <w:spacing w:before="100" w:beforeAutospacing="1" w:after="100" w:afterAutospacing="1" w:line="240" w:lineRule="auto"/>
        <w:rPr>
          <w:rFonts w:ascii="Times New Roman" w:eastAsia="Times New Roman" w:hAnsi="Times New Roman" w:cs="Times New Roman"/>
          <w:kern w:val="0"/>
          <w14:ligatures w14:val="none"/>
        </w:rPr>
      </w:pPr>
      <w:r w:rsidRPr="00F81245">
        <w:rPr>
          <w:rFonts w:ascii="Times New Roman" w:eastAsia="Times New Roman" w:hAnsi="Times New Roman" w:cs="Times New Roman"/>
          <w:b/>
          <w:bCs/>
          <w:kern w:val="0"/>
          <w14:ligatures w14:val="none"/>
        </w:rPr>
        <w:t>Decisions Out of Your Data</w:t>
      </w:r>
      <w:r w:rsidRPr="00F81245">
        <w:rPr>
          <w:rFonts w:ascii="Times New Roman" w:eastAsia="Times New Roman" w:hAnsi="Times New Roman" w:cs="Times New Roman"/>
          <w:kern w:val="0"/>
          <w14:ligatures w14:val="none"/>
        </w:rPr>
        <w:t xml:space="preserve"> </w:t>
      </w:r>
      <w:r w:rsidRPr="00F81245">
        <w:rPr>
          <w:rFonts w:ascii="Times New Roman" w:eastAsia="Times New Roman" w:hAnsi="Times New Roman" w:cs="Times New Roman"/>
          <w:i/>
          <w:iCs/>
          <w:kern w:val="0"/>
          <w14:ligatures w14:val="none"/>
        </w:rPr>
        <w:t>(Data &amp; Decision Intelligence)</w:t>
      </w:r>
      <w:r w:rsidRPr="00F81245">
        <w:rPr>
          <w:rFonts w:ascii="Times New Roman" w:eastAsia="Times New Roman" w:hAnsi="Times New Roman" w:cs="Times New Roman"/>
          <w:kern w:val="0"/>
          <w14:ligatures w14:val="none"/>
        </w:rPr>
        <w:br/>
        <w:t>You're sitting on data — sales, operations, customers — and drowning in it instead of deciding. Our data team turns it into models, dashboards, and forecasts that tell you what to do next, not just what already happened.</w:t>
      </w:r>
    </w:p>
    <w:p w14:paraId="5C08F3F7" w14:textId="77777777" w:rsidR="00F81245" w:rsidRDefault="00F81245" w:rsidP="00F8124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81245">
        <w:rPr>
          <w:rFonts w:ascii="Times New Roman" w:eastAsia="Times New Roman" w:hAnsi="Times New Roman" w:cs="Times New Roman"/>
          <w:b/>
          <w:bCs/>
          <w:kern w:val="0"/>
          <w14:ligatures w14:val="none"/>
        </w:rPr>
        <w:t>Technology &amp; Product</w:t>
      </w:r>
    </w:p>
    <w:p w14:paraId="5E84331B" w14:textId="166642F0" w:rsidR="00F81245" w:rsidRPr="00F81245" w:rsidRDefault="00F81245" w:rsidP="00F81245">
      <w:pPr>
        <w:spacing w:before="100" w:beforeAutospacing="1" w:after="100" w:afterAutospacing="1" w:line="240" w:lineRule="auto"/>
        <w:outlineLvl w:val="3"/>
        <w:rPr>
          <w:rFonts w:ascii="Times New Roman" w:eastAsia="Times New Roman" w:hAnsi="Times New Roman" w:cs="Times New Roman"/>
          <w:kern w:val="0"/>
          <w14:ligatures w14:val="none"/>
        </w:rPr>
      </w:pPr>
      <w:r w:rsidRPr="00F81245">
        <w:rPr>
          <w:rFonts w:ascii="Times New Roman" w:eastAsia="Times New Roman" w:hAnsi="Times New Roman" w:cs="Times New Roman"/>
          <w:b/>
          <w:bCs/>
          <w:kern w:val="0"/>
          <w14:ligatures w14:val="none"/>
        </w:rPr>
        <w:t xml:space="preserve">Build What Your Business Needs </w:t>
      </w:r>
      <w:r w:rsidRPr="00F81245">
        <w:rPr>
          <w:rFonts w:ascii="Times New Roman" w:eastAsia="Times New Roman" w:hAnsi="Times New Roman" w:cs="Times New Roman"/>
          <w:i/>
          <w:iCs/>
          <w:kern w:val="0"/>
          <w14:ligatures w14:val="none"/>
        </w:rPr>
        <w:t>(Custom Software &amp; Automation for Businesses)</w:t>
      </w:r>
      <w:r w:rsidRPr="00F81245">
        <w:rPr>
          <w:rFonts w:ascii="Times New Roman" w:eastAsia="Times New Roman" w:hAnsi="Times New Roman" w:cs="Times New Roman"/>
          <w:kern w:val="0"/>
          <w14:ligatures w14:val="none"/>
        </w:rPr>
        <w:br/>
        <w:t>You know your pain, and you know software could end it — you just don't have a tech team, and the developers you approached ghosted you or treated your problem like a science project. You don't want to touch code; you want the thing built and working. You describe what's slowing you down; we hand back a tool that quietly does its</w:t>
      </w:r>
      <w:r w:rsidR="00CE6BE3">
        <w:rPr>
          <w:rFonts w:ascii="Times New Roman" w:eastAsia="Times New Roman" w:hAnsi="Times New Roman" w:cs="Times New Roman"/>
          <w:kern w:val="0"/>
          <w14:ligatures w14:val="none"/>
        </w:rPr>
        <w:t xml:space="preserve"> job</w:t>
      </w:r>
      <w:r w:rsidRPr="00F81245">
        <w:rPr>
          <w:rFonts w:ascii="Times New Roman" w:eastAsia="Times New Roman" w:hAnsi="Times New Roman" w:cs="Times New Roman"/>
          <w:kern w:val="0"/>
          <w14:ligatures w14:val="none"/>
        </w:rPr>
        <w:t>.</w:t>
      </w:r>
    </w:p>
    <w:p w14:paraId="10A96DA0" w14:textId="174BC9D5" w:rsidR="00F81245" w:rsidRPr="00F81245" w:rsidRDefault="00F81245" w:rsidP="00F81245">
      <w:pPr>
        <w:spacing w:before="100" w:beforeAutospacing="1" w:after="100" w:afterAutospacing="1" w:line="240" w:lineRule="auto"/>
        <w:rPr>
          <w:rFonts w:ascii="Times New Roman" w:eastAsia="Times New Roman" w:hAnsi="Times New Roman" w:cs="Times New Roman"/>
          <w:kern w:val="0"/>
          <w14:ligatures w14:val="none"/>
        </w:rPr>
      </w:pPr>
      <w:r w:rsidRPr="00F81245">
        <w:rPr>
          <w:rFonts w:ascii="Times New Roman" w:eastAsia="Times New Roman" w:hAnsi="Times New Roman" w:cs="Times New Roman"/>
          <w:b/>
          <w:bCs/>
          <w:kern w:val="0"/>
          <w14:ligatures w14:val="none"/>
        </w:rPr>
        <w:lastRenderedPageBreak/>
        <w:t xml:space="preserve">Ship What's Been Stuck </w:t>
      </w:r>
      <w:r w:rsidRPr="00F81245">
        <w:rPr>
          <w:rFonts w:ascii="Times New Roman" w:eastAsia="Times New Roman" w:hAnsi="Times New Roman" w:cs="Times New Roman"/>
          <w:i/>
          <w:iCs/>
          <w:kern w:val="0"/>
          <w14:ligatures w14:val="none"/>
        </w:rPr>
        <w:t>(Product Development &amp; Rapid Build)</w:t>
      </w:r>
      <w:r w:rsidRPr="00F81245">
        <w:rPr>
          <w:rFonts w:ascii="Times New Roman" w:eastAsia="Times New Roman" w:hAnsi="Times New Roman" w:cs="Times New Roman"/>
          <w:kern w:val="0"/>
          <w14:ligatures w14:val="none"/>
        </w:rPr>
        <w:br/>
        <w:t xml:space="preserve">Your product has been "almost ready" for months and there's still nothing you can put in front of a user. We turn a working, usable system around fast — backends, marketplaces, internal tools — built and reviewed by senior architects. Months of stall, moving in </w:t>
      </w:r>
      <w:r w:rsidR="00CE6BE3">
        <w:rPr>
          <w:rFonts w:ascii="Times New Roman" w:eastAsia="Times New Roman" w:hAnsi="Times New Roman" w:cs="Times New Roman"/>
          <w:kern w:val="0"/>
          <w14:ligatures w14:val="none"/>
        </w:rPr>
        <w:t>days</w:t>
      </w:r>
      <w:r w:rsidRPr="00F81245">
        <w:rPr>
          <w:rFonts w:ascii="Times New Roman" w:eastAsia="Times New Roman" w:hAnsi="Times New Roman" w:cs="Times New Roman"/>
          <w:kern w:val="0"/>
          <w14:ligatures w14:val="none"/>
        </w:rPr>
        <w:t>.</w:t>
      </w:r>
    </w:p>
    <w:p w14:paraId="4EDF4C4B" w14:textId="77777777" w:rsidR="00F81245" w:rsidRDefault="00F81245" w:rsidP="00F81245">
      <w:pPr>
        <w:spacing w:before="100" w:beforeAutospacing="1" w:after="100" w:afterAutospacing="1" w:line="240" w:lineRule="auto"/>
        <w:rPr>
          <w:rFonts w:ascii="Times New Roman" w:eastAsia="Times New Roman" w:hAnsi="Times New Roman" w:cs="Times New Roman"/>
          <w:kern w:val="0"/>
          <w14:ligatures w14:val="none"/>
        </w:rPr>
      </w:pPr>
      <w:r w:rsidRPr="00F81245">
        <w:rPr>
          <w:rFonts w:ascii="Times New Roman" w:eastAsia="Times New Roman" w:hAnsi="Times New Roman" w:cs="Times New Roman"/>
          <w:b/>
          <w:bCs/>
          <w:kern w:val="0"/>
          <w14:ligatures w14:val="none"/>
        </w:rPr>
        <w:t xml:space="preserve">Salvage the Build Gone Wrong </w:t>
      </w:r>
      <w:r w:rsidRPr="00F81245">
        <w:rPr>
          <w:rFonts w:ascii="Times New Roman" w:eastAsia="Times New Roman" w:hAnsi="Times New Roman" w:cs="Times New Roman"/>
          <w:i/>
          <w:iCs/>
          <w:kern w:val="0"/>
          <w14:ligatures w14:val="none"/>
        </w:rPr>
        <w:t>(Software Audit &amp; Rescue)</w:t>
      </w:r>
      <w:r w:rsidRPr="00F81245">
        <w:rPr>
          <w:rFonts w:ascii="Times New Roman" w:eastAsia="Times New Roman" w:hAnsi="Times New Roman" w:cs="Times New Roman"/>
          <w:kern w:val="0"/>
          <w14:ligatures w14:val="none"/>
        </w:rPr>
        <w:br/>
        <w:t>You paid for software and what came back is broken, unmaintainable, or abandoned halfway. We give you an unsentimental teardown, a save-or-scrap verdict, and a path to a system that actually works — no loyalty to code that already failed you.</w:t>
      </w:r>
    </w:p>
    <w:p w14:paraId="4335D8EF" w14:textId="06101D7B" w:rsidR="00F81245" w:rsidRPr="00F81245" w:rsidRDefault="00F81245" w:rsidP="00F81245">
      <w:pPr>
        <w:spacing w:before="100" w:beforeAutospacing="1" w:after="100" w:afterAutospacing="1" w:line="240" w:lineRule="auto"/>
        <w:rPr>
          <w:rFonts w:ascii="Times New Roman" w:eastAsia="Times New Roman" w:hAnsi="Times New Roman" w:cs="Times New Roman"/>
          <w:kern w:val="0"/>
          <w14:ligatures w14:val="none"/>
        </w:rPr>
      </w:pPr>
      <w:r w:rsidRPr="00F81245">
        <w:rPr>
          <w:rFonts w:ascii="Times New Roman" w:eastAsia="Times New Roman" w:hAnsi="Times New Roman" w:cs="Times New Roman"/>
          <w:b/>
          <w:bCs/>
          <w:kern w:val="0"/>
          <w14:ligatures w14:val="none"/>
        </w:rPr>
        <w:t>Modernize What's Holding You Back</w:t>
      </w:r>
      <w:r w:rsidRPr="00F81245">
        <w:rPr>
          <w:rFonts w:ascii="Times New Roman" w:eastAsia="Times New Roman" w:hAnsi="Times New Roman" w:cs="Times New Roman"/>
          <w:kern w:val="0"/>
          <w14:ligatures w14:val="none"/>
        </w:rPr>
        <w:t xml:space="preserve"> </w:t>
      </w:r>
      <w:r w:rsidRPr="00F81245">
        <w:rPr>
          <w:rFonts w:ascii="Times New Roman" w:eastAsia="Times New Roman" w:hAnsi="Times New Roman" w:cs="Times New Roman"/>
          <w:i/>
          <w:iCs/>
          <w:kern w:val="0"/>
          <w14:ligatures w14:val="none"/>
        </w:rPr>
        <w:t>(Legacy Systems &amp; Process Modernization)</w:t>
      </w:r>
      <w:r w:rsidRPr="00F81245">
        <w:rPr>
          <w:rFonts w:ascii="Times New Roman" w:eastAsia="Times New Roman" w:hAnsi="Times New Roman" w:cs="Times New Roman"/>
          <w:kern w:val="0"/>
          <w14:ligatures w14:val="none"/>
        </w:rPr>
        <w:br/>
        <w:t>You're running on software or manual processes built for a smaller, slower version of your business — and now they cost you time, people, and output every single day. We map what you have, find what's dragging, and move you to modern systems that do more with fewer resources — without torching everything and starting over.</w:t>
      </w:r>
    </w:p>
    <w:p w14:paraId="148D2A8C" w14:textId="77777777" w:rsidR="00F81245" w:rsidRPr="00F81245" w:rsidRDefault="00F81245" w:rsidP="00F8124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81245">
        <w:rPr>
          <w:rFonts w:ascii="Times New Roman" w:eastAsia="Times New Roman" w:hAnsi="Times New Roman" w:cs="Times New Roman"/>
          <w:b/>
          <w:bCs/>
          <w:kern w:val="0"/>
          <w14:ligatures w14:val="none"/>
        </w:rPr>
        <w:t>Operations</w:t>
      </w:r>
    </w:p>
    <w:p w14:paraId="0E1E64EB" w14:textId="77777777" w:rsidR="00F81245" w:rsidRDefault="00F81245" w:rsidP="00F81245">
      <w:pPr>
        <w:pStyle w:val="NormalWeb"/>
      </w:pPr>
      <w:r>
        <w:rPr>
          <w:rStyle w:val="Strong"/>
        </w:rPr>
        <w:t>Find Where It's Bleeding</w:t>
      </w:r>
      <w:r>
        <w:t xml:space="preserve"> </w:t>
      </w:r>
      <w:r>
        <w:rPr>
          <w:rStyle w:val="Emphasis"/>
        </w:rPr>
        <w:t>(Operational Diagnostics)</w:t>
      </w:r>
      <w:r>
        <w:br/>
        <w:t>Money, time, or quality is leaking and no one can tell you where — every audit came back clean, every explanation a shrug. We trace the loss to its source and hand you the fix, because bleeding this stubborn is a systems problem, not a people problem.</w:t>
      </w:r>
    </w:p>
    <w:p w14:paraId="35A8C5BF" w14:textId="7DD0613B" w:rsidR="00244E37" w:rsidRDefault="00244E37" w:rsidP="00F81245">
      <w:pPr>
        <w:pStyle w:val="NormalWeb"/>
      </w:pPr>
      <w:r>
        <w:rPr>
          <w:rStyle w:val="Strong"/>
        </w:rPr>
        <w:t>Question What No One Has in Years</w:t>
      </w:r>
      <w:r>
        <w:t xml:space="preserve"> </w:t>
      </w:r>
      <w:r>
        <w:rPr>
          <w:rStyle w:val="Emphasis"/>
        </w:rPr>
        <w:t>(Operational Optimization)</w:t>
      </w:r>
      <w:r>
        <w:br/>
        <w:t>Nothing's obviously broken — the business just runs the way it always has. But the same eyes have looked at it for years and stopped asking why, and that unasked question is quietly capping your growth. We bring the relentless questions that drag the workarounds, the waste, and the "we've always done it this way" into the light — then hand you a leaner way to run.</w:t>
      </w:r>
    </w:p>
    <w:p w14:paraId="5A13E3AC" w14:textId="7D2A3B1A" w:rsidR="00090B93" w:rsidRDefault="00043BC0" w:rsidP="00090B93">
      <w:pPr>
        <w:pStyle w:val="NormalWeb"/>
        <w:rPr>
          <w:b/>
          <w:bCs/>
        </w:rPr>
      </w:pPr>
      <w:r>
        <w:rPr>
          <w:rStyle w:val="Strong"/>
        </w:rPr>
        <w:t>Close the Gaps Your Losses Slip Through</w:t>
      </w:r>
      <w:r>
        <w:t xml:space="preserve"> </w:t>
      </w:r>
      <w:r>
        <w:rPr>
          <w:rStyle w:val="Emphasis"/>
        </w:rPr>
        <w:t>(Process Controls &amp; Audit Systems)</w:t>
      </w:r>
      <w:r>
        <w:br/>
        <w:t>Stock that doesn't add up, numbers that won't reconcile, claims or entries you suspect are being gamed — but nothing in your process reliably catches it. We build the controls that should have been there: verification checkpoints, audit trails, reconciliation, and tamper-resistant workflows, so gaps get caught by the system instead of slipping through.</w:t>
      </w:r>
    </w:p>
    <w:p w14:paraId="79BA7D9C" w14:textId="22315844" w:rsidR="00F81245" w:rsidRPr="00F81245" w:rsidRDefault="00F81245" w:rsidP="00090B93">
      <w:pPr>
        <w:pStyle w:val="NormalWeb"/>
        <w:rPr>
          <w:b/>
          <w:bCs/>
        </w:rPr>
      </w:pPr>
      <w:r w:rsidRPr="00F81245">
        <w:rPr>
          <w:b/>
          <w:bCs/>
        </w:rPr>
        <w:t>Finance</w:t>
      </w:r>
    </w:p>
    <w:p w14:paraId="48167A95" w14:textId="77777777" w:rsidR="00F81245" w:rsidRDefault="00F81245" w:rsidP="00F81245">
      <w:pPr>
        <w:pStyle w:val="NormalWeb"/>
      </w:pPr>
      <w:r>
        <w:rPr>
          <w:rStyle w:val="Strong"/>
        </w:rPr>
        <w:t>Get the Money In the Door</w:t>
      </w:r>
      <w:r>
        <w:t xml:space="preserve"> </w:t>
      </w:r>
      <w:r>
        <w:rPr>
          <w:rStyle w:val="Emphasis"/>
        </w:rPr>
        <w:t>(Fundraising, Grants &amp; Investor Readiness)</w:t>
      </w:r>
      <w:r>
        <w:br/>
        <w:t>You need capital — a grant, an investor, a startup program — and your applications keep dying in the pile. We package the raise so it survives scrutiny: the model, the narrative, and the documents that actually get approved. We've won funding from programs that turn most applicants away.</w:t>
      </w:r>
    </w:p>
    <w:p w14:paraId="4E2A2CC0" w14:textId="61622012" w:rsidR="00D35B1B" w:rsidRDefault="00F81245" w:rsidP="00F81245">
      <w:pPr>
        <w:pStyle w:val="NormalWeb"/>
      </w:pPr>
      <w:r>
        <w:rPr>
          <w:rStyle w:val="Strong"/>
        </w:rPr>
        <w:t>Numbers You Can Steer By</w:t>
      </w:r>
      <w:r>
        <w:t xml:space="preserve"> </w:t>
      </w:r>
      <w:r>
        <w:rPr>
          <w:rStyle w:val="Emphasis"/>
        </w:rPr>
        <w:t>(Financial Modelling &amp; CFO-Level Advisory)</w:t>
      </w:r>
      <w:r>
        <w:br/>
        <w:t xml:space="preserve">You're flying on gut and a messy spreadsheet, and no one can tell you what next quarter looks </w:t>
      </w:r>
      <w:r>
        <w:lastRenderedPageBreak/>
        <w:t>like. Our finance team builds the model, the unit economics, and the dashboard that turn your numbers into decisions — CFO-grade clarity without a full-time CFO on payroll.</w:t>
      </w:r>
    </w:p>
    <w:sectPr w:rsidR="00D35B1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4"/>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245"/>
    <w:rsid w:val="00043BC0"/>
    <w:rsid w:val="00090B93"/>
    <w:rsid w:val="00244E37"/>
    <w:rsid w:val="00266621"/>
    <w:rsid w:val="008A2F4C"/>
    <w:rsid w:val="00B26131"/>
    <w:rsid w:val="00B63811"/>
    <w:rsid w:val="00CE482A"/>
    <w:rsid w:val="00CE6BE3"/>
    <w:rsid w:val="00D35B1B"/>
    <w:rsid w:val="00EE08A0"/>
    <w:rsid w:val="00F81245"/>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4012BC14"/>
  <w15:chartTrackingRefBased/>
  <w15:docId w15:val="{73D88E0E-C96D-E740-959B-D6B0F17E6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12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12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12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812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12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12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12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12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12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12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12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12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812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12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12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12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12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1245"/>
    <w:rPr>
      <w:rFonts w:eastAsiaTheme="majorEastAsia" w:cstheme="majorBidi"/>
      <w:color w:val="272727" w:themeColor="text1" w:themeTint="D8"/>
    </w:rPr>
  </w:style>
  <w:style w:type="paragraph" w:styleId="Title">
    <w:name w:val="Title"/>
    <w:basedOn w:val="Normal"/>
    <w:next w:val="Normal"/>
    <w:link w:val="TitleChar"/>
    <w:uiPriority w:val="10"/>
    <w:qFormat/>
    <w:rsid w:val="00F812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12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12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12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1245"/>
    <w:pPr>
      <w:spacing w:before="160"/>
      <w:jc w:val="center"/>
    </w:pPr>
    <w:rPr>
      <w:i/>
      <w:iCs/>
      <w:color w:val="404040" w:themeColor="text1" w:themeTint="BF"/>
    </w:rPr>
  </w:style>
  <w:style w:type="character" w:customStyle="1" w:styleId="QuoteChar">
    <w:name w:val="Quote Char"/>
    <w:basedOn w:val="DefaultParagraphFont"/>
    <w:link w:val="Quote"/>
    <w:uiPriority w:val="29"/>
    <w:rsid w:val="00F81245"/>
    <w:rPr>
      <w:i/>
      <w:iCs/>
      <w:color w:val="404040" w:themeColor="text1" w:themeTint="BF"/>
    </w:rPr>
  </w:style>
  <w:style w:type="paragraph" w:styleId="ListParagraph">
    <w:name w:val="List Paragraph"/>
    <w:basedOn w:val="Normal"/>
    <w:uiPriority w:val="34"/>
    <w:qFormat/>
    <w:rsid w:val="00F81245"/>
    <w:pPr>
      <w:ind w:left="720"/>
      <w:contextualSpacing/>
    </w:pPr>
  </w:style>
  <w:style w:type="character" w:styleId="IntenseEmphasis">
    <w:name w:val="Intense Emphasis"/>
    <w:basedOn w:val="DefaultParagraphFont"/>
    <w:uiPriority w:val="21"/>
    <w:qFormat/>
    <w:rsid w:val="00F81245"/>
    <w:rPr>
      <w:i/>
      <w:iCs/>
      <w:color w:val="0F4761" w:themeColor="accent1" w:themeShade="BF"/>
    </w:rPr>
  </w:style>
  <w:style w:type="paragraph" w:styleId="IntenseQuote">
    <w:name w:val="Intense Quote"/>
    <w:basedOn w:val="Normal"/>
    <w:next w:val="Normal"/>
    <w:link w:val="IntenseQuoteChar"/>
    <w:uiPriority w:val="30"/>
    <w:qFormat/>
    <w:rsid w:val="00F812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1245"/>
    <w:rPr>
      <w:i/>
      <w:iCs/>
      <w:color w:val="0F4761" w:themeColor="accent1" w:themeShade="BF"/>
    </w:rPr>
  </w:style>
  <w:style w:type="character" w:styleId="IntenseReference">
    <w:name w:val="Intense Reference"/>
    <w:basedOn w:val="DefaultParagraphFont"/>
    <w:uiPriority w:val="32"/>
    <w:qFormat/>
    <w:rsid w:val="00F81245"/>
    <w:rPr>
      <w:b/>
      <w:bCs/>
      <w:smallCaps/>
      <w:color w:val="0F4761" w:themeColor="accent1" w:themeShade="BF"/>
      <w:spacing w:val="5"/>
    </w:rPr>
  </w:style>
  <w:style w:type="paragraph" w:styleId="NormalWeb">
    <w:name w:val="Normal (Web)"/>
    <w:basedOn w:val="Normal"/>
    <w:uiPriority w:val="99"/>
    <w:unhideWhenUsed/>
    <w:rsid w:val="00F8124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81245"/>
    <w:rPr>
      <w:b/>
      <w:bCs/>
    </w:rPr>
  </w:style>
  <w:style w:type="character" w:styleId="Emphasis">
    <w:name w:val="Emphasis"/>
    <w:basedOn w:val="DefaultParagraphFont"/>
    <w:uiPriority w:val="20"/>
    <w:qFormat/>
    <w:rsid w:val="00F8124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3</Pages>
  <Words>877</Words>
  <Characters>4457</Characters>
  <Application>Microsoft Office Word</Application>
  <DocSecurity>0</DocSecurity>
  <Lines>75</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Gitanj Sheth</dc:creator>
  <cp:keywords/>
  <dc:description/>
  <cp:lastModifiedBy>Gitanj Sheth</cp:lastModifiedBy>
  <cp:revision>3</cp:revision>
  <dcterms:created xsi:type="dcterms:W3CDTF">2026-08-31T12:03:00Z</dcterms:created>
  <dcterms:modified xsi:type="dcterms:W3CDTF">2026-09-01T04:02:00Z</dcterms:modified>
</cp:coreProperties>
</file>