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B1616A9" w:rsidR="00AC4D77" w:rsidRDefault="0068486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Franco Guillermo Barra Ulloa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4A0E860" w:rsidR="00AC4D77" w:rsidRDefault="0068486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Ing. Informático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F0934CE" w:rsidR="00AC4D77" w:rsidRDefault="0068486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487AB98" w:rsidR="00E43678" w:rsidRPr="001A179D" w:rsidRDefault="0068486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DF860BF" w:rsidR="00E43678" w:rsidRPr="00045D87" w:rsidRDefault="006848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D5E9087" w:rsidR="00E43678" w:rsidRPr="001A179D" w:rsidRDefault="0068486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190DEC4" w:rsidR="00E43678" w:rsidRPr="00045D87" w:rsidRDefault="006848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C11CE51" w:rsidR="00E43678" w:rsidRPr="00045D87" w:rsidRDefault="006848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Desarrollar una solución de software utilizando técnicas que permitan sistematizar el proceso de desarrollo y mantenimiento, asegurando el logro de los objetivos</w:t>
            </w:r>
          </w:p>
        </w:tc>
        <w:tc>
          <w:tcPr>
            <w:tcW w:w="1017" w:type="dxa"/>
          </w:tcPr>
          <w:p w14:paraId="2B8826EE" w14:textId="4EA892A5" w:rsidR="00E43678" w:rsidRPr="00045D87" w:rsidRDefault="006848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CABF937" w:rsidR="00E43678" w:rsidRPr="00045D87" w:rsidRDefault="006848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1C11CAB0" w14:textId="6E5A728A" w:rsidR="00E43678" w:rsidRPr="00045D87" w:rsidRDefault="006848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 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A83D904" w:rsidR="00E43678" w:rsidRPr="00045D87" w:rsidRDefault="006848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Programar consultas o rutinas para manipular información de una base de datos de acuerdo con los requerimientos de la organización</w:t>
            </w:r>
          </w:p>
        </w:tc>
        <w:tc>
          <w:tcPr>
            <w:tcW w:w="1017" w:type="dxa"/>
          </w:tcPr>
          <w:p w14:paraId="70C9F467" w14:textId="562B839A" w:rsidR="00E43678" w:rsidRPr="00045D87" w:rsidRDefault="006848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84509A5" w:rsidR="00E43678" w:rsidRPr="00045D87" w:rsidRDefault="006848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5C878E42" w14:textId="638A3C9F" w:rsidR="00E43678" w:rsidRPr="00045D87" w:rsidRDefault="006848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0803FE3" w:rsidR="00E43678" w:rsidRPr="00045D87" w:rsidRDefault="006848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Gestionar proyectos informáticos, ofreciendo alternativas para la </w:t>
            </w:r>
            <w:r>
              <w:lastRenderedPageBreak/>
              <w:t>toma de decisiones de acuerdo con los requerimientos de la organización.</w:t>
            </w:r>
          </w:p>
        </w:tc>
        <w:tc>
          <w:tcPr>
            <w:tcW w:w="1017" w:type="dxa"/>
          </w:tcPr>
          <w:p w14:paraId="210E7D65" w14:textId="40F6B006" w:rsidR="00E43678" w:rsidRPr="00045D87" w:rsidRDefault="006848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1D29BF1" w:rsidR="00E43678" w:rsidRPr="00045D87" w:rsidRDefault="006848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Realizar pruebas de calidad tanto de los productos como de los procesos utilizando buenas prácticas definidas por la industria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C560724" w:rsidR="00E43678" w:rsidRPr="00045D87" w:rsidRDefault="006848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5D58B" w14:textId="77777777" w:rsidR="00D53B84" w:rsidRDefault="00D53B84" w:rsidP="00DF38AE">
      <w:pPr>
        <w:spacing w:after="0" w:line="240" w:lineRule="auto"/>
      </w:pPr>
      <w:r>
        <w:separator/>
      </w:r>
    </w:p>
  </w:endnote>
  <w:endnote w:type="continuationSeparator" w:id="0">
    <w:p w14:paraId="16B776A9" w14:textId="77777777" w:rsidR="00D53B84" w:rsidRDefault="00D53B8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11D1B" w14:textId="77777777" w:rsidR="00D53B84" w:rsidRDefault="00D53B84" w:rsidP="00DF38AE">
      <w:pPr>
        <w:spacing w:after="0" w:line="240" w:lineRule="auto"/>
      </w:pPr>
      <w:r>
        <w:separator/>
      </w:r>
    </w:p>
  </w:footnote>
  <w:footnote w:type="continuationSeparator" w:id="0">
    <w:p w14:paraId="3A98A4C3" w14:textId="77777777" w:rsidR="00D53B84" w:rsidRDefault="00D53B8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E6182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486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B84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506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</cp:revision>
  <cp:lastPrinted>2019-12-16T20:10:00Z</cp:lastPrinted>
  <dcterms:created xsi:type="dcterms:W3CDTF">2026-08-10T14:24:00Z</dcterms:created>
  <dcterms:modified xsi:type="dcterms:W3CDTF">2026-08-10T14:24:00Z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