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SURAT KETERANGAN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PINDAH TEMPAT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Nomor: 471.2/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Yang bertanda tangan di bawah ini Kepala Desa Wringinanom, Kecamatan Poncokusumo, Kabupaten Malang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02276779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 xml:space="preserve">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Pendidikan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{Pendidikan}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Asal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{Alamat_Sebelum}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Tujuan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{Alamat_Sekarang}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tabs>
          <w:tab w:val="left" w:leader="none" w:pos="2160"/>
        </w:tabs>
        <w:spacing w:line="240" w:lineRule="auto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240" w:lineRule="auto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160"/>
        </w:tabs>
        <w:spacing w:line="240" w:lineRule="auto"/>
        <w:jc w:val="center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 E N G I K U T</w:t>
      </w:r>
    </w:p>
    <w:p w:rsidR="00000000" w:rsidDel="00000000" w:rsidP="00000000" w:rsidRDefault="00000000" w:rsidRPr="00000000" w14:paraId="0000001E">
      <w:pPr>
        <w:tabs>
          <w:tab w:val="left" w:leader="none" w:pos="2160"/>
        </w:tabs>
        <w:spacing w:line="24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0"/>
        <w:gridCol w:w="2955"/>
        <w:gridCol w:w="945"/>
        <w:gridCol w:w="2595"/>
        <w:gridCol w:w="1845"/>
        <w:tblGridChange w:id="0">
          <w:tblGrid>
            <w:gridCol w:w="660"/>
            <w:gridCol w:w="2955"/>
            <w:gridCol w:w="945"/>
            <w:gridCol w:w="2595"/>
            <w:gridCol w:w="1845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 a m a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Umur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Alamat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    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2160"/>
        </w:tabs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160"/>
        </w:tabs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4761"/>
        <w:gridCol w:w="4599"/>
        <w:tblGridChange w:id="0">
          <w:tblGrid>
            <w:gridCol w:w="4761"/>
            <w:gridCol w:w="4599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26 Mei 2025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E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0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55"/>
      <w:tblGridChange w:id="0">
        <w:tblGrid>
          <w:gridCol w:w="1545"/>
          <w:gridCol w:w="745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47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49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4A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4B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fBpfItUlZNnRbmghNu4YbGZ5Qw==">CgMxLjAaHwoBMBIaChgICVIUChJ0YWJsZS43dGljN3lrZDlvYnM4AHIhMTRrVjRsSnpFa18wZFFqMzd2UXd5NUJJcS1yTWtza0M2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