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WALI MURID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470/{Nomor_Surat}/35.07.07.2014/{Tahun_Surat}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Kepala Desa Wringinanom, Kecamatan Poncokusumo, Kabupaten Malang.</w:t>
      </w:r>
    </w:p>
    <w:p w:rsidR="00000000" w:rsidDel="00000000" w:rsidP="00000000" w:rsidRDefault="00000000" w:rsidRPr="00000000" w14:paraId="00000005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32631524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3">
      <w:pPr>
        <w:tabs>
          <w:tab w:val="left" w:leader="none" w:pos="108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08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Bahwa orang tersebut di atas adalah benar-benar wali murid dari: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88337731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{Kota_Anak}, {Tanggal_Lahir_Anak}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Pelajar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Kelas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{Kelas_Romawi} ({Kelas_Huruf}) {Sekolah}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22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160"/>
        </w:tabs>
        <w:spacing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992.1259842519686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8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8500213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9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045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500"/>
      <w:tblGridChange w:id="0">
        <w:tblGrid>
          <w:gridCol w:w="1545"/>
          <w:gridCol w:w="7500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1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8500213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33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34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5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viI1O2+k5c/qYunNL72A3UwPoQ==">CgMxLjAaHwoBMBIaChgICVIUChJ0YWJsZS43dGljN3lrZDlvYnMaHgoBMRIZChcICVITChF0YWJsZS5ycHR5bGIzdnhuNDgAciExOGFQdV9mNVQzbHVYRVlzVFlCdUxuZDY1YnhCNFM2Umo=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