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junio de 2024 al 14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junio de 2024 al 14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2024-06-13T09:24:40-03:00</dcterms:created>
  <dcterms:modified xsi:type="dcterms:W3CDTF">2024-06-13T09:24:40-03:00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