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COMEDOR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septiembre de 2023 al 20 de septiembre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08/09/2023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taller de estimulación cognitiva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Mayra Belén Rossi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#05ff0f"/>
          </w:tcPr>
          <w:p>
            <w:pPr/>
            <w:r>
              <w:rPr/>
              <w:t xml:space="preserve">Viernes 08/09/2023 11:00 a 13:00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Italiano IC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Juan Ignacio Napoli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televisor y mesa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08/09/2023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 Activa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Milena Castillo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08/09/2023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11/09/2023 13:30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arte en el marco de la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11/09/2023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12/09/2023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Pintarte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Arriagada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13/09/2023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Memorias vivas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#05ff0f"/>
          </w:tcPr>
          <w:p>
            <w:pPr/>
            <w:r>
              <w:rPr/>
              <w:t xml:space="preserve">Miércoles 13/09/2023 16:00 a 18:00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UPAMI Redes sociales C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Roberto Gonzalez Mendez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va a usar la note de la Casa de la Cultura y tele</w:t>
            </w:r>
          </w:p>
        </w:tc>
      </w:tr>
      <w:tr>
        <w:trPr/>
        <w:tc>
          <w:tcPr>
            <w:tcW w:w="1300" w:type="dxa"/>
            <w:vAlign w:val="center"/>
            <w:shd w:val="clear" w:color="" w:fill="#05ff0f"/>
          </w:tcPr>
          <w:p>
            <w:pPr/>
            <w:r>
              <w:rPr/>
              <w:t xml:space="preserve">Miércoles 13/09/2023 18:00 a 20:00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Giovanni Lorenzo 2804 558541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Sonido para pasar música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14/09/2023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Lengua y cultura alemanas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Clara Sisul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14/09/2023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Filmar, editar y compartir con el celu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Zamudio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taller de estimulación cognitiva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Mayra Belén Rossi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#05ff0f"/>
          </w:tcPr>
          <w:p>
            <w:pPr/>
            <w:r>
              <w:rPr/>
              <w:t xml:space="preserve">Viernes 15/09/2023 11:00 a 13:00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#05ff0f"/>
          </w:tcPr>
          <w:p>
            <w:pPr/>
            <w:r>
              <w:rPr/>
              <w:t xml:space="preserve">Italiano IC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Juan Ignacio Napoli</w:t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#05ff0f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#05ff0f"/>
          </w:tcPr>
          <w:p>
            <w:pPr/>
            <w:r>
              <w:rPr/>
              <w:t xml:space="preserve">televisor y mesa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 Activa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Milena Castillo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06:00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headerReference w:type="default" r:id="rId7"/>
      <w:footerReference w:type="default" r:id="rId8"/>
      <w:pgSz w:orient="landscape" w:w="16787" w:h="11870"/>
      <w:pgMar w:top="1500" w:right="500" w:bottom="500" w:left="10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septiembre de 2023 al 20 de septiembre de 2023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 type="#_x0000_t75" style="width:1000px; height:160,12683313516px; margin-left:0px; margin-top:0px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2023-09-08T10:57:33-03:00</dcterms:created>
  <dcterms:modified xsi:type="dcterms:W3CDTF">2023-09-08T10:57:33-03:00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