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03 de julio de 2024 al 03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- 03 de julio de 2024 al 03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2024-06-28T13:22:43-03:00</dcterms:created>
  <dcterms:modified xsi:type="dcterms:W3CDTF">2024-06-28T13:22:43-03:00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