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octubre de 2025 al 25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hs.
Horario del evento: 9 hs.
Horario de desarme: 17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-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octubre de 2025 al 25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2024-09-13T11:34:27-03:00</dcterms:created>
  <dcterms:modified xsi:type="dcterms:W3CDTF">2024-09-13T11:34:27-03:00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